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71799" w14:textId="68C1ED3C" w:rsidR="00151D4B" w:rsidRPr="004628D8" w:rsidRDefault="00151D4B" w:rsidP="00151D4B">
      <w:pPr>
        <w:widowControl w:val="0"/>
        <w:spacing w:after="60" w:line="288" w:lineRule="auto"/>
        <w:ind w:right="102"/>
        <w:rPr>
          <w:rFonts w:ascii="Arial Black" w:hAnsi="Arial Black"/>
          <w:bCs/>
          <w:caps/>
          <w:color w:val="808080"/>
          <w:kern w:val="32"/>
          <w:sz w:val="24"/>
          <w:szCs w:val="26"/>
        </w:rPr>
      </w:pPr>
      <w:bookmarkStart w:id="0" w:name="_GoBack"/>
      <w:bookmarkEnd w:id="0"/>
      <w:r>
        <w:rPr>
          <w:rFonts w:ascii="Arial Black" w:hAnsi="Arial Black"/>
          <w:bCs/>
          <w:caps/>
          <w:color w:val="808080"/>
          <w:kern w:val="32"/>
          <w:sz w:val="24"/>
          <w:szCs w:val="26"/>
        </w:rPr>
        <w:t>1</w:t>
      </w:r>
      <w:r w:rsidRPr="004628D8">
        <w:rPr>
          <w:rFonts w:ascii="Arial Black" w:hAnsi="Arial Black"/>
          <w:bCs/>
          <w:caps/>
          <w:color w:val="808080"/>
          <w:kern w:val="32"/>
          <w:sz w:val="24"/>
          <w:szCs w:val="26"/>
        </w:rPr>
        <w:t xml:space="preserve">. MINUTA </w:t>
      </w:r>
      <w:r w:rsidR="00735771">
        <w:rPr>
          <w:rFonts w:ascii="Arial Black" w:hAnsi="Arial Black"/>
          <w:bCs/>
          <w:caps/>
          <w:color w:val="808080"/>
          <w:kern w:val="32"/>
          <w:sz w:val="24"/>
          <w:szCs w:val="26"/>
        </w:rPr>
        <w:t>DA LEI</w:t>
      </w:r>
      <w:r w:rsidR="00AC1689">
        <w:rPr>
          <w:rFonts w:ascii="Arial Black" w:hAnsi="Arial Black"/>
          <w:bCs/>
          <w:caps/>
          <w:color w:val="808080"/>
          <w:kern w:val="32"/>
          <w:sz w:val="24"/>
          <w:szCs w:val="26"/>
        </w:rPr>
        <w:t xml:space="preserve"> DO CÓDIGO DE POSTURAS</w:t>
      </w:r>
    </w:p>
    <w:p w14:paraId="6940F610" w14:textId="77777777" w:rsidR="00151D4B" w:rsidRPr="004628D8" w:rsidRDefault="00151D4B" w:rsidP="00151D4B">
      <w:pPr>
        <w:widowControl w:val="0"/>
        <w:spacing w:after="60" w:line="288" w:lineRule="auto"/>
        <w:ind w:right="102"/>
        <w:rPr>
          <w:rFonts w:cs="Arial"/>
          <w:b/>
          <w:noProof/>
        </w:rPr>
      </w:pPr>
    </w:p>
    <w:p w14:paraId="7C2CA777" w14:textId="20A7FE4E" w:rsidR="00151D4B" w:rsidRPr="004628D8" w:rsidRDefault="00151D4B" w:rsidP="00151D4B">
      <w:pPr>
        <w:widowControl w:val="0"/>
        <w:tabs>
          <w:tab w:val="right" w:leader="dot" w:pos="9054"/>
        </w:tabs>
        <w:spacing w:after="0"/>
        <w:rPr>
          <w:rFonts w:cs="Arial"/>
          <w:b/>
          <w:bCs/>
          <w:noProof/>
        </w:rPr>
      </w:pPr>
      <w:r w:rsidRPr="004628D8">
        <w:rPr>
          <w:rFonts w:cs="Arial"/>
          <w:b/>
          <w:noProof/>
        </w:rPr>
        <w:t>PROJETO DE LEI COMPLEMENTAR Nº</w:t>
      </w:r>
      <w:r w:rsidRPr="004628D8">
        <w:rPr>
          <w:rFonts w:cs="Arial"/>
          <w:b/>
          <w:noProof/>
          <w:spacing w:val="-22"/>
        </w:rPr>
        <w:t xml:space="preserve"> </w:t>
      </w:r>
      <w:r w:rsidR="00735771">
        <w:rPr>
          <w:rFonts w:cs="Arial"/>
          <w:b/>
          <w:noProof/>
          <w:spacing w:val="-22"/>
        </w:rPr>
        <w:t>___________</w:t>
      </w:r>
    </w:p>
    <w:p w14:paraId="5D4E01C7" w14:textId="77777777" w:rsidR="00151D4B" w:rsidRDefault="00151D4B" w:rsidP="00151D4B"/>
    <w:p w14:paraId="123124AF" w14:textId="77777777" w:rsidR="00151D4B" w:rsidRPr="005F4487" w:rsidRDefault="00151D4B" w:rsidP="00151D4B">
      <w:pPr>
        <w:widowControl w:val="0"/>
        <w:spacing w:after="60" w:line="288" w:lineRule="auto"/>
        <w:ind w:right="-8"/>
        <w:jc w:val="center"/>
        <w:rPr>
          <w:rFonts w:cs="Arial"/>
          <w:b/>
          <w:noProof/>
          <w:lang w:val="en-GB"/>
        </w:rPr>
      </w:pPr>
      <w:r w:rsidRPr="005F4487">
        <w:rPr>
          <w:rFonts w:cs="Arial"/>
          <w:b/>
          <w:noProof/>
          <w:lang w:val="en-GB"/>
        </w:rPr>
        <w:t>SUMÁRIO</w:t>
      </w:r>
    </w:p>
    <w:sdt>
      <w:sdtPr>
        <w:rPr>
          <w:rFonts w:ascii="Arial" w:eastAsiaTheme="minorHAnsi" w:hAnsi="Arial" w:cstheme="minorBidi"/>
          <w:color w:val="auto"/>
          <w:sz w:val="22"/>
          <w:szCs w:val="22"/>
          <w:lang w:eastAsia="en-US"/>
        </w:rPr>
        <w:id w:val="-309173922"/>
        <w:docPartObj>
          <w:docPartGallery w:val="Table of Contents"/>
          <w:docPartUnique/>
        </w:docPartObj>
      </w:sdtPr>
      <w:sdtEndPr>
        <w:rPr>
          <w:rFonts w:cs="Arial"/>
          <w:bCs/>
        </w:rPr>
      </w:sdtEndPr>
      <w:sdtContent>
        <w:p w14:paraId="12A93F7F" w14:textId="4DB7F524" w:rsidR="00A65868" w:rsidRDefault="00A65868">
          <w:pPr>
            <w:pStyle w:val="CabealhodoSumrio"/>
          </w:pPr>
        </w:p>
        <w:p w14:paraId="40E7FA5D" w14:textId="77777777" w:rsidR="00C76120" w:rsidRDefault="00A65868">
          <w:pPr>
            <w:pStyle w:val="Sumrio1"/>
            <w:rPr>
              <w:rFonts w:eastAsiaTheme="minorEastAsia"/>
              <w:b w:val="0"/>
              <w:bCs w:val="0"/>
              <w:iCs w:val="0"/>
              <w:sz w:val="22"/>
              <w:szCs w:val="22"/>
              <w:lang w:eastAsia="pt-BR"/>
            </w:rPr>
          </w:pPr>
          <w:r w:rsidRPr="005E5ECB">
            <w:rPr>
              <w:rFonts w:ascii="Arial" w:hAnsi="Arial" w:cs="Arial"/>
              <w:i/>
              <w:caps/>
              <w:sz w:val="22"/>
              <w:szCs w:val="22"/>
            </w:rPr>
            <w:fldChar w:fldCharType="begin"/>
          </w:r>
          <w:r w:rsidRPr="005E5ECB">
            <w:rPr>
              <w:rFonts w:ascii="Arial" w:hAnsi="Arial" w:cs="Arial"/>
              <w:i/>
              <w:caps/>
              <w:sz w:val="22"/>
              <w:szCs w:val="22"/>
            </w:rPr>
            <w:instrText xml:space="preserve"> TOC \o "1-2" \h \z \u </w:instrText>
          </w:r>
          <w:r w:rsidRPr="005E5ECB">
            <w:rPr>
              <w:rFonts w:ascii="Arial" w:hAnsi="Arial" w:cs="Arial"/>
              <w:i/>
              <w:caps/>
              <w:sz w:val="22"/>
              <w:szCs w:val="22"/>
            </w:rPr>
            <w:fldChar w:fldCharType="separate"/>
          </w:r>
          <w:hyperlink w:anchor="_Toc488324876" w:history="1">
            <w:r w:rsidR="00C76120" w:rsidRPr="00B53A47">
              <w:rPr>
                <w:rStyle w:val="Hyperlink"/>
              </w:rPr>
              <w:t>CAPÍTULO I – DISPOSIÇÕES GERAIS</w:t>
            </w:r>
            <w:r w:rsidR="00C76120">
              <w:rPr>
                <w:webHidden/>
              </w:rPr>
              <w:tab/>
            </w:r>
            <w:r w:rsidR="00C76120">
              <w:rPr>
                <w:webHidden/>
              </w:rPr>
              <w:fldChar w:fldCharType="begin"/>
            </w:r>
            <w:r w:rsidR="00C76120">
              <w:rPr>
                <w:webHidden/>
              </w:rPr>
              <w:instrText xml:space="preserve"> PAGEREF _Toc488324876 \h </w:instrText>
            </w:r>
            <w:r w:rsidR="00C76120">
              <w:rPr>
                <w:webHidden/>
              </w:rPr>
            </w:r>
            <w:r w:rsidR="00C76120">
              <w:rPr>
                <w:webHidden/>
              </w:rPr>
              <w:fldChar w:fldCharType="separate"/>
            </w:r>
            <w:r w:rsidR="00C76120">
              <w:rPr>
                <w:webHidden/>
              </w:rPr>
              <w:t>3</w:t>
            </w:r>
            <w:r w:rsidR="00C76120">
              <w:rPr>
                <w:webHidden/>
              </w:rPr>
              <w:fldChar w:fldCharType="end"/>
            </w:r>
          </w:hyperlink>
        </w:p>
        <w:p w14:paraId="1E7C9136" w14:textId="77777777" w:rsidR="00C76120" w:rsidRDefault="003103A7">
          <w:pPr>
            <w:pStyle w:val="Sumrio1"/>
            <w:rPr>
              <w:rFonts w:eastAsiaTheme="minorEastAsia"/>
              <w:b w:val="0"/>
              <w:bCs w:val="0"/>
              <w:iCs w:val="0"/>
              <w:sz w:val="22"/>
              <w:szCs w:val="22"/>
              <w:lang w:eastAsia="pt-BR"/>
            </w:rPr>
          </w:pPr>
          <w:hyperlink w:anchor="_Toc488324877" w:history="1">
            <w:r w:rsidR="00C76120" w:rsidRPr="00B53A47">
              <w:rPr>
                <w:rStyle w:val="Hyperlink"/>
              </w:rPr>
              <w:t>CAPÍTULO II – DOS PROCEDIMENTOS</w:t>
            </w:r>
            <w:r w:rsidR="00C76120">
              <w:rPr>
                <w:webHidden/>
              </w:rPr>
              <w:tab/>
            </w:r>
            <w:r w:rsidR="00C76120">
              <w:rPr>
                <w:webHidden/>
              </w:rPr>
              <w:fldChar w:fldCharType="begin"/>
            </w:r>
            <w:r w:rsidR="00C76120">
              <w:rPr>
                <w:webHidden/>
              </w:rPr>
              <w:instrText xml:space="preserve"> PAGEREF _Toc488324877 \h </w:instrText>
            </w:r>
            <w:r w:rsidR="00C76120">
              <w:rPr>
                <w:webHidden/>
              </w:rPr>
            </w:r>
            <w:r w:rsidR="00C76120">
              <w:rPr>
                <w:webHidden/>
              </w:rPr>
              <w:fldChar w:fldCharType="separate"/>
            </w:r>
            <w:r w:rsidR="00C76120">
              <w:rPr>
                <w:webHidden/>
              </w:rPr>
              <w:t>3</w:t>
            </w:r>
            <w:r w:rsidR="00C76120">
              <w:rPr>
                <w:webHidden/>
              </w:rPr>
              <w:fldChar w:fldCharType="end"/>
            </w:r>
          </w:hyperlink>
        </w:p>
        <w:p w14:paraId="2BDB8CC6" w14:textId="77777777" w:rsidR="00C76120" w:rsidRDefault="003103A7">
          <w:pPr>
            <w:pStyle w:val="Sumrio1"/>
            <w:rPr>
              <w:rFonts w:eastAsiaTheme="minorEastAsia"/>
              <w:b w:val="0"/>
              <w:bCs w:val="0"/>
              <w:iCs w:val="0"/>
              <w:sz w:val="22"/>
              <w:szCs w:val="22"/>
              <w:lang w:eastAsia="pt-BR"/>
            </w:rPr>
          </w:pPr>
          <w:hyperlink w:anchor="_Toc488324878" w:history="1">
            <w:r w:rsidR="00C76120" w:rsidRPr="00B53A47">
              <w:rPr>
                <w:rStyle w:val="Hyperlink"/>
              </w:rPr>
              <w:t>Seção I - Das Infrações e Dos Infratores</w:t>
            </w:r>
            <w:r w:rsidR="00C76120">
              <w:rPr>
                <w:webHidden/>
              </w:rPr>
              <w:tab/>
            </w:r>
            <w:r w:rsidR="00C76120">
              <w:rPr>
                <w:webHidden/>
              </w:rPr>
              <w:fldChar w:fldCharType="begin"/>
            </w:r>
            <w:r w:rsidR="00C76120">
              <w:rPr>
                <w:webHidden/>
              </w:rPr>
              <w:instrText xml:space="preserve"> PAGEREF _Toc488324878 \h </w:instrText>
            </w:r>
            <w:r w:rsidR="00C76120">
              <w:rPr>
                <w:webHidden/>
              </w:rPr>
            </w:r>
            <w:r w:rsidR="00C76120">
              <w:rPr>
                <w:webHidden/>
              </w:rPr>
              <w:fldChar w:fldCharType="separate"/>
            </w:r>
            <w:r w:rsidR="00C76120">
              <w:rPr>
                <w:webHidden/>
              </w:rPr>
              <w:t>3</w:t>
            </w:r>
            <w:r w:rsidR="00C76120">
              <w:rPr>
                <w:webHidden/>
              </w:rPr>
              <w:fldChar w:fldCharType="end"/>
            </w:r>
          </w:hyperlink>
        </w:p>
        <w:p w14:paraId="20B45EB3" w14:textId="77777777" w:rsidR="00C76120" w:rsidRDefault="003103A7">
          <w:pPr>
            <w:pStyle w:val="Sumrio1"/>
            <w:rPr>
              <w:rFonts w:eastAsiaTheme="minorEastAsia"/>
              <w:b w:val="0"/>
              <w:bCs w:val="0"/>
              <w:iCs w:val="0"/>
              <w:sz w:val="22"/>
              <w:szCs w:val="22"/>
              <w:lang w:eastAsia="pt-BR"/>
            </w:rPr>
          </w:pPr>
          <w:hyperlink w:anchor="_Toc488324879" w:history="1">
            <w:r w:rsidR="00C76120" w:rsidRPr="00B53A47">
              <w:rPr>
                <w:rStyle w:val="Hyperlink"/>
              </w:rPr>
              <w:t>Seção II – Do Processo de Execução das Penalidades</w:t>
            </w:r>
            <w:r w:rsidR="00C76120">
              <w:rPr>
                <w:webHidden/>
              </w:rPr>
              <w:tab/>
            </w:r>
            <w:r w:rsidR="00C76120">
              <w:rPr>
                <w:webHidden/>
              </w:rPr>
              <w:fldChar w:fldCharType="begin"/>
            </w:r>
            <w:r w:rsidR="00C76120">
              <w:rPr>
                <w:webHidden/>
              </w:rPr>
              <w:instrText xml:space="preserve"> PAGEREF _Toc488324879 \h </w:instrText>
            </w:r>
            <w:r w:rsidR="00C76120">
              <w:rPr>
                <w:webHidden/>
              </w:rPr>
            </w:r>
            <w:r w:rsidR="00C76120">
              <w:rPr>
                <w:webHidden/>
              </w:rPr>
              <w:fldChar w:fldCharType="separate"/>
            </w:r>
            <w:r w:rsidR="00C76120">
              <w:rPr>
                <w:webHidden/>
              </w:rPr>
              <w:t>4</w:t>
            </w:r>
            <w:r w:rsidR="00C76120">
              <w:rPr>
                <w:webHidden/>
              </w:rPr>
              <w:fldChar w:fldCharType="end"/>
            </w:r>
          </w:hyperlink>
        </w:p>
        <w:p w14:paraId="42A1B98A" w14:textId="77777777" w:rsidR="00C76120" w:rsidRDefault="003103A7">
          <w:pPr>
            <w:pStyle w:val="Sumrio1"/>
            <w:rPr>
              <w:rFonts w:eastAsiaTheme="minorEastAsia"/>
              <w:b w:val="0"/>
              <w:bCs w:val="0"/>
              <w:iCs w:val="0"/>
              <w:sz w:val="22"/>
              <w:szCs w:val="22"/>
              <w:lang w:eastAsia="pt-BR"/>
            </w:rPr>
          </w:pPr>
          <w:hyperlink w:anchor="_Toc488324880" w:history="1">
            <w:r w:rsidR="00C76120" w:rsidRPr="00B53A47">
              <w:rPr>
                <w:rStyle w:val="Hyperlink"/>
              </w:rPr>
              <w:t>Subseção I – Da Notificação Preliminar</w:t>
            </w:r>
            <w:r w:rsidR="00C76120">
              <w:rPr>
                <w:webHidden/>
              </w:rPr>
              <w:tab/>
            </w:r>
            <w:r w:rsidR="00C76120">
              <w:rPr>
                <w:webHidden/>
              </w:rPr>
              <w:fldChar w:fldCharType="begin"/>
            </w:r>
            <w:r w:rsidR="00C76120">
              <w:rPr>
                <w:webHidden/>
              </w:rPr>
              <w:instrText xml:space="preserve"> PAGEREF _Toc488324880 \h </w:instrText>
            </w:r>
            <w:r w:rsidR="00C76120">
              <w:rPr>
                <w:webHidden/>
              </w:rPr>
            </w:r>
            <w:r w:rsidR="00C76120">
              <w:rPr>
                <w:webHidden/>
              </w:rPr>
              <w:fldChar w:fldCharType="separate"/>
            </w:r>
            <w:r w:rsidR="00C76120">
              <w:rPr>
                <w:webHidden/>
              </w:rPr>
              <w:t>4</w:t>
            </w:r>
            <w:r w:rsidR="00C76120">
              <w:rPr>
                <w:webHidden/>
              </w:rPr>
              <w:fldChar w:fldCharType="end"/>
            </w:r>
          </w:hyperlink>
        </w:p>
        <w:p w14:paraId="5157CC08" w14:textId="77777777" w:rsidR="00C76120" w:rsidRDefault="003103A7">
          <w:pPr>
            <w:pStyle w:val="Sumrio1"/>
            <w:rPr>
              <w:rFonts w:eastAsiaTheme="minorEastAsia"/>
              <w:b w:val="0"/>
              <w:bCs w:val="0"/>
              <w:iCs w:val="0"/>
              <w:sz w:val="22"/>
              <w:szCs w:val="22"/>
              <w:lang w:eastAsia="pt-BR"/>
            </w:rPr>
          </w:pPr>
          <w:hyperlink w:anchor="_Toc488324881" w:history="1">
            <w:r w:rsidR="00C76120" w:rsidRPr="00B53A47">
              <w:rPr>
                <w:rStyle w:val="Hyperlink"/>
              </w:rPr>
              <w:t>Subseção III – Do Auto de Infração.</w:t>
            </w:r>
            <w:r w:rsidR="00C76120">
              <w:rPr>
                <w:webHidden/>
              </w:rPr>
              <w:tab/>
            </w:r>
            <w:r w:rsidR="00C76120">
              <w:rPr>
                <w:webHidden/>
              </w:rPr>
              <w:fldChar w:fldCharType="begin"/>
            </w:r>
            <w:r w:rsidR="00C76120">
              <w:rPr>
                <w:webHidden/>
              </w:rPr>
              <w:instrText xml:space="preserve"> PAGEREF _Toc488324881 \h </w:instrText>
            </w:r>
            <w:r w:rsidR="00C76120">
              <w:rPr>
                <w:webHidden/>
              </w:rPr>
            </w:r>
            <w:r w:rsidR="00C76120">
              <w:rPr>
                <w:webHidden/>
              </w:rPr>
              <w:fldChar w:fldCharType="separate"/>
            </w:r>
            <w:r w:rsidR="00C76120">
              <w:rPr>
                <w:webHidden/>
              </w:rPr>
              <w:t>5</w:t>
            </w:r>
            <w:r w:rsidR="00C76120">
              <w:rPr>
                <w:webHidden/>
              </w:rPr>
              <w:fldChar w:fldCharType="end"/>
            </w:r>
          </w:hyperlink>
        </w:p>
        <w:p w14:paraId="303B3423" w14:textId="77777777" w:rsidR="00C76120" w:rsidRDefault="003103A7">
          <w:pPr>
            <w:pStyle w:val="Sumrio1"/>
            <w:rPr>
              <w:rFonts w:eastAsiaTheme="minorEastAsia"/>
              <w:b w:val="0"/>
              <w:bCs w:val="0"/>
              <w:iCs w:val="0"/>
              <w:sz w:val="22"/>
              <w:szCs w:val="22"/>
              <w:lang w:eastAsia="pt-BR"/>
            </w:rPr>
          </w:pPr>
          <w:hyperlink w:anchor="_Toc488324882" w:history="1">
            <w:r w:rsidR="00C76120" w:rsidRPr="00B53A47">
              <w:rPr>
                <w:rStyle w:val="Hyperlink"/>
              </w:rPr>
              <w:t>Seção IV – Da Defesa</w:t>
            </w:r>
            <w:r w:rsidR="00C76120">
              <w:rPr>
                <w:webHidden/>
              </w:rPr>
              <w:tab/>
            </w:r>
            <w:r w:rsidR="00C76120">
              <w:rPr>
                <w:webHidden/>
              </w:rPr>
              <w:fldChar w:fldCharType="begin"/>
            </w:r>
            <w:r w:rsidR="00C76120">
              <w:rPr>
                <w:webHidden/>
              </w:rPr>
              <w:instrText xml:space="preserve"> PAGEREF _Toc488324882 \h </w:instrText>
            </w:r>
            <w:r w:rsidR="00C76120">
              <w:rPr>
                <w:webHidden/>
              </w:rPr>
            </w:r>
            <w:r w:rsidR="00C76120">
              <w:rPr>
                <w:webHidden/>
              </w:rPr>
              <w:fldChar w:fldCharType="separate"/>
            </w:r>
            <w:r w:rsidR="00C76120">
              <w:rPr>
                <w:webHidden/>
              </w:rPr>
              <w:t>6</w:t>
            </w:r>
            <w:r w:rsidR="00C76120">
              <w:rPr>
                <w:webHidden/>
              </w:rPr>
              <w:fldChar w:fldCharType="end"/>
            </w:r>
          </w:hyperlink>
        </w:p>
        <w:p w14:paraId="6A4BE566" w14:textId="77777777" w:rsidR="00C76120" w:rsidRDefault="003103A7">
          <w:pPr>
            <w:pStyle w:val="Sumrio1"/>
            <w:rPr>
              <w:rFonts w:eastAsiaTheme="minorEastAsia"/>
              <w:b w:val="0"/>
              <w:bCs w:val="0"/>
              <w:iCs w:val="0"/>
              <w:sz w:val="22"/>
              <w:szCs w:val="22"/>
              <w:lang w:eastAsia="pt-BR"/>
            </w:rPr>
          </w:pPr>
          <w:hyperlink w:anchor="_Toc488324883" w:history="1">
            <w:r w:rsidR="00C76120" w:rsidRPr="00B53A47">
              <w:rPr>
                <w:rStyle w:val="Hyperlink"/>
              </w:rPr>
              <w:t>Seção V: Do Julgamento e Execução de Decisões</w:t>
            </w:r>
            <w:r w:rsidR="00C76120">
              <w:rPr>
                <w:webHidden/>
              </w:rPr>
              <w:tab/>
            </w:r>
            <w:r w:rsidR="00C76120">
              <w:rPr>
                <w:webHidden/>
              </w:rPr>
              <w:fldChar w:fldCharType="begin"/>
            </w:r>
            <w:r w:rsidR="00C76120">
              <w:rPr>
                <w:webHidden/>
              </w:rPr>
              <w:instrText xml:space="preserve"> PAGEREF _Toc488324883 \h </w:instrText>
            </w:r>
            <w:r w:rsidR="00C76120">
              <w:rPr>
                <w:webHidden/>
              </w:rPr>
            </w:r>
            <w:r w:rsidR="00C76120">
              <w:rPr>
                <w:webHidden/>
              </w:rPr>
              <w:fldChar w:fldCharType="separate"/>
            </w:r>
            <w:r w:rsidR="00C76120">
              <w:rPr>
                <w:webHidden/>
              </w:rPr>
              <w:t>6</w:t>
            </w:r>
            <w:r w:rsidR="00C76120">
              <w:rPr>
                <w:webHidden/>
              </w:rPr>
              <w:fldChar w:fldCharType="end"/>
            </w:r>
          </w:hyperlink>
        </w:p>
        <w:p w14:paraId="7CAC6D37" w14:textId="77777777" w:rsidR="00C76120" w:rsidRDefault="003103A7">
          <w:pPr>
            <w:pStyle w:val="Sumrio1"/>
            <w:rPr>
              <w:rFonts w:eastAsiaTheme="minorEastAsia"/>
              <w:b w:val="0"/>
              <w:bCs w:val="0"/>
              <w:iCs w:val="0"/>
              <w:sz w:val="22"/>
              <w:szCs w:val="22"/>
              <w:lang w:eastAsia="pt-BR"/>
            </w:rPr>
          </w:pPr>
          <w:hyperlink w:anchor="_Toc488324884" w:history="1">
            <w:r w:rsidR="00C76120" w:rsidRPr="00B53A47">
              <w:rPr>
                <w:rStyle w:val="Hyperlink"/>
              </w:rPr>
              <w:t>Seção VI – Das Sanções</w:t>
            </w:r>
            <w:r w:rsidR="00C76120">
              <w:rPr>
                <w:webHidden/>
              </w:rPr>
              <w:tab/>
            </w:r>
            <w:r w:rsidR="00C76120">
              <w:rPr>
                <w:webHidden/>
              </w:rPr>
              <w:fldChar w:fldCharType="begin"/>
            </w:r>
            <w:r w:rsidR="00C76120">
              <w:rPr>
                <w:webHidden/>
              </w:rPr>
              <w:instrText xml:space="preserve"> PAGEREF _Toc488324884 \h </w:instrText>
            </w:r>
            <w:r w:rsidR="00C76120">
              <w:rPr>
                <w:webHidden/>
              </w:rPr>
            </w:r>
            <w:r w:rsidR="00C76120">
              <w:rPr>
                <w:webHidden/>
              </w:rPr>
              <w:fldChar w:fldCharType="separate"/>
            </w:r>
            <w:r w:rsidR="00C76120">
              <w:rPr>
                <w:webHidden/>
              </w:rPr>
              <w:t>8</w:t>
            </w:r>
            <w:r w:rsidR="00C76120">
              <w:rPr>
                <w:webHidden/>
              </w:rPr>
              <w:fldChar w:fldCharType="end"/>
            </w:r>
          </w:hyperlink>
        </w:p>
        <w:p w14:paraId="7DE6DE26" w14:textId="77777777" w:rsidR="00C76120" w:rsidRDefault="003103A7">
          <w:pPr>
            <w:pStyle w:val="Sumrio1"/>
            <w:rPr>
              <w:rFonts w:eastAsiaTheme="minorEastAsia"/>
              <w:b w:val="0"/>
              <w:bCs w:val="0"/>
              <w:iCs w:val="0"/>
              <w:sz w:val="22"/>
              <w:szCs w:val="22"/>
              <w:lang w:eastAsia="pt-BR"/>
            </w:rPr>
          </w:pPr>
          <w:hyperlink w:anchor="_Toc488324885" w:history="1">
            <w:r w:rsidR="00C76120" w:rsidRPr="00B53A47">
              <w:rPr>
                <w:rStyle w:val="Hyperlink"/>
              </w:rPr>
              <w:t>Subseção I - Da Suspensão do Alvará de Localização e Funcionamento.</w:t>
            </w:r>
            <w:r w:rsidR="00C76120">
              <w:rPr>
                <w:webHidden/>
              </w:rPr>
              <w:tab/>
            </w:r>
            <w:r w:rsidR="00C76120">
              <w:rPr>
                <w:webHidden/>
              </w:rPr>
              <w:fldChar w:fldCharType="begin"/>
            </w:r>
            <w:r w:rsidR="00C76120">
              <w:rPr>
                <w:webHidden/>
              </w:rPr>
              <w:instrText xml:space="preserve"> PAGEREF _Toc488324885 \h </w:instrText>
            </w:r>
            <w:r w:rsidR="00C76120">
              <w:rPr>
                <w:webHidden/>
              </w:rPr>
            </w:r>
            <w:r w:rsidR="00C76120">
              <w:rPr>
                <w:webHidden/>
              </w:rPr>
              <w:fldChar w:fldCharType="separate"/>
            </w:r>
            <w:r w:rsidR="00C76120">
              <w:rPr>
                <w:webHidden/>
              </w:rPr>
              <w:t>8</w:t>
            </w:r>
            <w:r w:rsidR="00C76120">
              <w:rPr>
                <w:webHidden/>
              </w:rPr>
              <w:fldChar w:fldCharType="end"/>
            </w:r>
          </w:hyperlink>
        </w:p>
        <w:p w14:paraId="1CE54BB9" w14:textId="77777777" w:rsidR="00C76120" w:rsidRDefault="003103A7">
          <w:pPr>
            <w:pStyle w:val="Sumrio1"/>
            <w:rPr>
              <w:rFonts w:eastAsiaTheme="minorEastAsia"/>
              <w:b w:val="0"/>
              <w:bCs w:val="0"/>
              <w:iCs w:val="0"/>
              <w:sz w:val="22"/>
              <w:szCs w:val="22"/>
              <w:lang w:eastAsia="pt-BR"/>
            </w:rPr>
          </w:pPr>
          <w:hyperlink w:anchor="_Toc488324886" w:history="1">
            <w:r w:rsidR="00C76120" w:rsidRPr="00B53A47">
              <w:rPr>
                <w:rStyle w:val="Hyperlink"/>
              </w:rPr>
              <w:t>Subseção II - Da Cassação do Alvará de Localização e Funcionamento.</w:t>
            </w:r>
            <w:r w:rsidR="00C76120">
              <w:rPr>
                <w:webHidden/>
              </w:rPr>
              <w:tab/>
            </w:r>
            <w:r w:rsidR="00C76120">
              <w:rPr>
                <w:webHidden/>
              </w:rPr>
              <w:fldChar w:fldCharType="begin"/>
            </w:r>
            <w:r w:rsidR="00C76120">
              <w:rPr>
                <w:webHidden/>
              </w:rPr>
              <w:instrText xml:space="preserve"> PAGEREF _Toc488324886 \h </w:instrText>
            </w:r>
            <w:r w:rsidR="00C76120">
              <w:rPr>
                <w:webHidden/>
              </w:rPr>
            </w:r>
            <w:r w:rsidR="00C76120">
              <w:rPr>
                <w:webHidden/>
              </w:rPr>
              <w:fldChar w:fldCharType="separate"/>
            </w:r>
            <w:r w:rsidR="00C76120">
              <w:rPr>
                <w:webHidden/>
              </w:rPr>
              <w:t>9</w:t>
            </w:r>
            <w:r w:rsidR="00C76120">
              <w:rPr>
                <w:webHidden/>
              </w:rPr>
              <w:fldChar w:fldCharType="end"/>
            </w:r>
          </w:hyperlink>
        </w:p>
        <w:p w14:paraId="2396ABAF" w14:textId="77777777" w:rsidR="00C76120" w:rsidRDefault="003103A7">
          <w:pPr>
            <w:pStyle w:val="Sumrio1"/>
            <w:rPr>
              <w:rFonts w:eastAsiaTheme="minorEastAsia"/>
              <w:b w:val="0"/>
              <w:bCs w:val="0"/>
              <w:iCs w:val="0"/>
              <w:sz w:val="22"/>
              <w:szCs w:val="22"/>
              <w:lang w:eastAsia="pt-BR"/>
            </w:rPr>
          </w:pPr>
          <w:hyperlink w:anchor="_Toc488324887" w:history="1">
            <w:r w:rsidR="00C76120" w:rsidRPr="00B53A47">
              <w:rPr>
                <w:rStyle w:val="Hyperlink"/>
              </w:rPr>
              <w:t>Seção VII – Da Apreensão de Bens</w:t>
            </w:r>
            <w:r w:rsidR="00C76120">
              <w:rPr>
                <w:webHidden/>
              </w:rPr>
              <w:tab/>
            </w:r>
            <w:r w:rsidR="00C76120">
              <w:rPr>
                <w:webHidden/>
              </w:rPr>
              <w:fldChar w:fldCharType="begin"/>
            </w:r>
            <w:r w:rsidR="00C76120">
              <w:rPr>
                <w:webHidden/>
              </w:rPr>
              <w:instrText xml:space="preserve"> PAGEREF _Toc488324887 \h </w:instrText>
            </w:r>
            <w:r w:rsidR="00C76120">
              <w:rPr>
                <w:webHidden/>
              </w:rPr>
            </w:r>
            <w:r w:rsidR="00C76120">
              <w:rPr>
                <w:webHidden/>
              </w:rPr>
              <w:fldChar w:fldCharType="separate"/>
            </w:r>
            <w:r w:rsidR="00C76120">
              <w:rPr>
                <w:webHidden/>
              </w:rPr>
              <w:t>9</w:t>
            </w:r>
            <w:r w:rsidR="00C76120">
              <w:rPr>
                <w:webHidden/>
              </w:rPr>
              <w:fldChar w:fldCharType="end"/>
            </w:r>
          </w:hyperlink>
        </w:p>
        <w:p w14:paraId="66452A3E" w14:textId="77777777" w:rsidR="00C76120" w:rsidRDefault="003103A7">
          <w:pPr>
            <w:pStyle w:val="Sumrio1"/>
            <w:rPr>
              <w:rFonts w:eastAsiaTheme="minorEastAsia"/>
              <w:b w:val="0"/>
              <w:bCs w:val="0"/>
              <w:iCs w:val="0"/>
              <w:sz w:val="22"/>
              <w:szCs w:val="22"/>
              <w:lang w:eastAsia="pt-BR"/>
            </w:rPr>
          </w:pPr>
          <w:hyperlink w:anchor="_Toc488324888" w:history="1">
            <w:r w:rsidR="00C76120" w:rsidRPr="00B53A47">
              <w:rPr>
                <w:rStyle w:val="Hyperlink"/>
              </w:rPr>
              <w:t>CAPÍTULO III – DA HIGIENE PÚBLICA</w:t>
            </w:r>
            <w:r w:rsidR="00C76120">
              <w:rPr>
                <w:webHidden/>
              </w:rPr>
              <w:tab/>
            </w:r>
            <w:r w:rsidR="00C76120">
              <w:rPr>
                <w:webHidden/>
              </w:rPr>
              <w:fldChar w:fldCharType="begin"/>
            </w:r>
            <w:r w:rsidR="00C76120">
              <w:rPr>
                <w:webHidden/>
              </w:rPr>
              <w:instrText xml:space="preserve"> PAGEREF _Toc488324888 \h </w:instrText>
            </w:r>
            <w:r w:rsidR="00C76120">
              <w:rPr>
                <w:webHidden/>
              </w:rPr>
            </w:r>
            <w:r w:rsidR="00C76120">
              <w:rPr>
                <w:webHidden/>
              </w:rPr>
              <w:fldChar w:fldCharType="separate"/>
            </w:r>
            <w:r w:rsidR="00C76120">
              <w:rPr>
                <w:webHidden/>
              </w:rPr>
              <w:t>10</w:t>
            </w:r>
            <w:r w:rsidR="00C76120">
              <w:rPr>
                <w:webHidden/>
              </w:rPr>
              <w:fldChar w:fldCharType="end"/>
            </w:r>
          </w:hyperlink>
        </w:p>
        <w:p w14:paraId="06728C48" w14:textId="77777777" w:rsidR="00C76120" w:rsidRDefault="003103A7">
          <w:pPr>
            <w:pStyle w:val="Sumrio1"/>
            <w:rPr>
              <w:rFonts w:eastAsiaTheme="minorEastAsia"/>
              <w:b w:val="0"/>
              <w:bCs w:val="0"/>
              <w:iCs w:val="0"/>
              <w:sz w:val="22"/>
              <w:szCs w:val="22"/>
              <w:lang w:eastAsia="pt-BR"/>
            </w:rPr>
          </w:pPr>
          <w:hyperlink w:anchor="_Toc488324889" w:history="1">
            <w:r w:rsidR="00C76120" w:rsidRPr="00B53A47">
              <w:rPr>
                <w:rStyle w:val="Hyperlink"/>
              </w:rPr>
              <w:t>Seção I – Da Higiene das Vias Públicas</w:t>
            </w:r>
            <w:r w:rsidR="00C76120">
              <w:rPr>
                <w:webHidden/>
              </w:rPr>
              <w:tab/>
            </w:r>
            <w:r w:rsidR="00C76120">
              <w:rPr>
                <w:webHidden/>
              </w:rPr>
              <w:fldChar w:fldCharType="begin"/>
            </w:r>
            <w:r w:rsidR="00C76120">
              <w:rPr>
                <w:webHidden/>
              </w:rPr>
              <w:instrText xml:space="preserve"> PAGEREF _Toc488324889 \h </w:instrText>
            </w:r>
            <w:r w:rsidR="00C76120">
              <w:rPr>
                <w:webHidden/>
              </w:rPr>
            </w:r>
            <w:r w:rsidR="00C76120">
              <w:rPr>
                <w:webHidden/>
              </w:rPr>
              <w:fldChar w:fldCharType="separate"/>
            </w:r>
            <w:r w:rsidR="00C76120">
              <w:rPr>
                <w:webHidden/>
              </w:rPr>
              <w:t>10</w:t>
            </w:r>
            <w:r w:rsidR="00C76120">
              <w:rPr>
                <w:webHidden/>
              </w:rPr>
              <w:fldChar w:fldCharType="end"/>
            </w:r>
          </w:hyperlink>
        </w:p>
        <w:p w14:paraId="737C4E04" w14:textId="77777777" w:rsidR="00C76120" w:rsidRDefault="003103A7">
          <w:pPr>
            <w:pStyle w:val="Sumrio1"/>
            <w:rPr>
              <w:rFonts w:eastAsiaTheme="minorEastAsia"/>
              <w:b w:val="0"/>
              <w:bCs w:val="0"/>
              <w:iCs w:val="0"/>
              <w:sz w:val="22"/>
              <w:szCs w:val="22"/>
              <w:lang w:eastAsia="pt-BR"/>
            </w:rPr>
          </w:pPr>
          <w:hyperlink w:anchor="_Toc488324890" w:history="1">
            <w:r w:rsidR="00C76120" w:rsidRPr="00B53A47">
              <w:rPr>
                <w:rStyle w:val="Hyperlink"/>
              </w:rPr>
              <w:t>Subseção I – Dos Muros e Cercas</w:t>
            </w:r>
            <w:r w:rsidR="00C76120">
              <w:rPr>
                <w:webHidden/>
              </w:rPr>
              <w:tab/>
            </w:r>
            <w:r w:rsidR="00C76120">
              <w:rPr>
                <w:webHidden/>
              </w:rPr>
              <w:fldChar w:fldCharType="begin"/>
            </w:r>
            <w:r w:rsidR="00C76120">
              <w:rPr>
                <w:webHidden/>
              </w:rPr>
              <w:instrText xml:space="preserve"> PAGEREF _Toc488324890 \h </w:instrText>
            </w:r>
            <w:r w:rsidR="00C76120">
              <w:rPr>
                <w:webHidden/>
              </w:rPr>
            </w:r>
            <w:r w:rsidR="00C76120">
              <w:rPr>
                <w:webHidden/>
              </w:rPr>
              <w:fldChar w:fldCharType="separate"/>
            </w:r>
            <w:r w:rsidR="00C76120">
              <w:rPr>
                <w:webHidden/>
              </w:rPr>
              <w:t>11</w:t>
            </w:r>
            <w:r w:rsidR="00C76120">
              <w:rPr>
                <w:webHidden/>
              </w:rPr>
              <w:fldChar w:fldCharType="end"/>
            </w:r>
          </w:hyperlink>
        </w:p>
        <w:p w14:paraId="02C9E193" w14:textId="77777777" w:rsidR="00C76120" w:rsidRDefault="003103A7">
          <w:pPr>
            <w:pStyle w:val="Sumrio1"/>
            <w:rPr>
              <w:rFonts w:eastAsiaTheme="minorEastAsia"/>
              <w:b w:val="0"/>
              <w:bCs w:val="0"/>
              <w:iCs w:val="0"/>
              <w:sz w:val="22"/>
              <w:szCs w:val="22"/>
              <w:lang w:eastAsia="pt-BR"/>
            </w:rPr>
          </w:pPr>
          <w:hyperlink w:anchor="_Toc488324891" w:history="1">
            <w:r w:rsidR="00C76120" w:rsidRPr="00B53A47">
              <w:rPr>
                <w:rStyle w:val="Hyperlink"/>
              </w:rPr>
              <w:t>Subseção II: Das cercas energizadas</w:t>
            </w:r>
            <w:r w:rsidR="00C76120">
              <w:rPr>
                <w:webHidden/>
              </w:rPr>
              <w:tab/>
            </w:r>
            <w:r w:rsidR="00C76120">
              <w:rPr>
                <w:webHidden/>
              </w:rPr>
              <w:fldChar w:fldCharType="begin"/>
            </w:r>
            <w:r w:rsidR="00C76120">
              <w:rPr>
                <w:webHidden/>
              </w:rPr>
              <w:instrText xml:space="preserve"> PAGEREF _Toc488324891 \h </w:instrText>
            </w:r>
            <w:r w:rsidR="00C76120">
              <w:rPr>
                <w:webHidden/>
              </w:rPr>
            </w:r>
            <w:r w:rsidR="00C76120">
              <w:rPr>
                <w:webHidden/>
              </w:rPr>
              <w:fldChar w:fldCharType="separate"/>
            </w:r>
            <w:r w:rsidR="00C76120">
              <w:rPr>
                <w:webHidden/>
              </w:rPr>
              <w:t>12</w:t>
            </w:r>
            <w:r w:rsidR="00C76120">
              <w:rPr>
                <w:webHidden/>
              </w:rPr>
              <w:fldChar w:fldCharType="end"/>
            </w:r>
          </w:hyperlink>
        </w:p>
        <w:p w14:paraId="15DF6A18" w14:textId="77777777" w:rsidR="00C76120" w:rsidRDefault="003103A7">
          <w:pPr>
            <w:pStyle w:val="Sumrio1"/>
            <w:rPr>
              <w:rFonts w:eastAsiaTheme="minorEastAsia"/>
              <w:b w:val="0"/>
              <w:bCs w:val="0"/>
              <w:iCs w:val="0"/>
              <w:sz w:val="22"/>
              <w:szCs w:val="22"/>
              <w:lang w:eastAsia="pt-BR"/>
            </w:rPr>
          </w:pPr>
          <w:hyperlink w:anchor="_Toc488324892" w:history="1">
            <w:r w:rsidR="00C76120" w:rsidRPr="00B53A47">
              <w:rPr>
                <w:rStyle w:val="Hyperlink"/>
              </w:rPr>
              <w:t>Seção II – Da Higiene das Habitações</w:t>
            </w:r>
            <w:r w:rsidR="00C76120">
              <w:rPr>
                <w:webHidden/>
              </w:rPr>
              <w:tab/>
            </w:r>
            <w:r w:rsidR="00C76120">
              <w:rPr>
                <w:webHidden/>
              </w:rPr>
              <w:fldChar w:fldCharType="begin"/>
            </w:r>
            <w:r w:rsidR="00C76120">
              <w:rPr>
                <w:webHidden/>
              </w:rPr>
              <w:instrText xml:space="preserve"> PAGEREF _Toc488324892 \h </w:instrText>
            </w:r>
            <w:r w:rsidR="00C76120">
              <w:rPr>
                <w:webHidden/>
              </w:rPr>
            </w:r>
            <w:r w:rsidR="00C76120">
              <w:rPr>
                <w:webHidden/>
              </w:rPr>
              <w:fldChar w:fldCharType="separate"/>
            </w:r>
            <w:r w:rsidR="00C76120">
              <w:rPr>
                <w:webHidden/>
              </w:rPr>
              <w:t>14</w:t>
            </w:r>
            <w:r w:rsidR="00C76120">
              <w:rPr>
                <w:webHidden/>
              </w:rPr>
              <w:fldChar w:fldCharType="end"/>
            </w:r>
          </w:hyperlink>
        </w:p>
        <w:p w14:paraId="36F5DC36" w14:textId="77777777" w:rsidR="00C76120" w:rsidRDefault="003103A7">
          <w:pPr>
            <w:pStyle w:val="Sumrio1"/>
            <w:rPr>
              <w:rFonts w:eastAsiaTheme="minorEastAsia"/>
              <w:b w:val="0"/>
              <w:bCs w:val="0"/>
              <w:iCs w:val="0"/>
              <w:sz w:val="22"/>
              <w:szCs w:val="22"/>
              <w:lang w:eastAsia="pt-BR"/>
            </w:rPr>
          </w:pPr>
          <w:hyperlink w:anchor="_Toc488324893" w:history="1">
            <w:r w:rsidR="00C76120" w:rsidRPr="00B53A47">
              <w:rPr>
                <w:rStyle w:val="Hyperlink"/>
              </w:rPr>
              <w:t>Seção III – Da Higiene da Alimentação</w:t>
            </w:r>
            <w:r w:rsidR="00C76120">
              <w:rPr>
                <w:webHidden/>
              </w:rPr>
              <w:tab/>
            </w:r>
            <w:r w:rsidR="00C76120">
              <w:rPr>
                <w:webHidden/>
              </w:rPr>
              <w:fldChar w:fldCharType="begin"/>
            </w:r>
            <w:r w:rsidR="00C76120">
              <w:rPr>
                <w:webHidden/>
              </w:rPr>
              <w:instrText xml:space="preserve"> PAGEREF _Toc488324893 \h </w:instrText>
            </w:r>
            <w:r w:rsidR="00C76120">
              <w:rPr>
                <w:webHidden/>
              </w:rPr>
            </w:r>
            <w:r w:rsidR="00C76120">
              <w:rPr>
                <w:webHidden/>
              </w:rPr>
              <w:fldChar w:fldCharType="separate"/>
            </w:r>
            <w:r w:rsidR="00C76120">
              <w:rPr>
                <w:webHidden/>
              </w:rPr>
              <w:t>14</w:t>
            </w:r>
            <w:r w:rsidR="00C76120">
              <w:rPr>
                <w:webHidden/>
              </w:rPr>
              <w:fldChar w:fldCharType="end"/>
            </w:r>
          </w:hyperlink>
        </w:p>
        <w:p w14:paraId="110DC4A8" w14:textId="77777777" w:rsidR="00C76120" w:rsidRDefault="003103A7">
          <w:pPr>
            <w:pStyle w:val="Sumrio1"/>
            <w:rPr>
              <w:rFonts w:eastAsiaTheme="minorEastAsia"/>
              <w:b w:val="0"/>
              <w:bCs w:val="0"/>
              <w:iCs w:val="0"/>
              <w:sz w:val="22"/>
              <w:szCs w:val="22"/>
              <w:lang w:eastAsia="pt-BR"/>
            </w:rPr>
          </w:pPr>
          <w:hyperlink w:anchor="_Toc488324894" w:history="1">
            <w:r w:rsidR="00C76120" w:rsidRPr="00B53A47">
              <w:rPr>
                <w:rStyle w:val="Hyperlink"/>
              </w:rPr>
              <w:t>Seção IV – Da Higiene dos Estabelecimentos</w:t>
            </w:r>
            <w:r w:rsidR="00C76120">
              <w:rPr>
                <w:webHidden/>
              </w:rPr>
              <w:tab/>
            </w:r>
            <w:r w:rsidR="00C76120">
              <w:rPr>
                <w:webHidden/>
              </w:rPr>
              <w:fldChar w:fldCharType="begin"/>
            </w:r>
            <w:r w:rsidR="00C76120">
              <w:rPr>
                <w:webHidden/>
              </w:rPr>
              <w:instrText xml:space="preserve"> PAGEREF _Toc488324894 \h </w:instrText>
            </w:r>
            <w:r w:rsidR="00C76120">
              <w:rPr>
                <w:webHidden/>
              </w:rPr>
            </w:r>
            <w:r w:rsidR="00C76120">
              <w:rPr>
                <w:webHidden/>
              </w:rPr>
              <w:fldChar w:fldCharType="separate"/>
            </w:r>
            <w:r w:rsidR="00C76120">
              <w:rPr>
                <w:webHidden/>
              </w:rPr>
              <w:t>15</w:t>
            </w:r>
            <w:r w:rsidR="00C76120">
              <w:rPr>
                <w:webHidden/>
              </w:rPr>
              <w:fldChar w:fldCharType="end"/>
            </w:r>
          </w:hyperlink>
        </w:p>
        <w:p w14:paraId="583E2DFB" w14:textId="77777777" w:rsidR="00C76120" w:rsidRDefault="003103A7">
          <w:pPr>
            <w:pStyle w:val="Sumrio1"/>
            <w:rPr>
              <w:rFonts w:eastAsiaTheme="minorEastAsia"/>
              <w:b w:val="0"/>
              <w:bCs w:val="0"/>
              <w:iCs w:val="0"/>
              <w:sz w:val="22"/>
              <w:szCs w:val="22"/>
              <w:lang w:eastAsia="pt-BR"/>
            </w:rPr>
          </w:pPr>
          <w:hyperlink w:anchor="_Toc488324895" w:history="1">
            <w:r w:rsidR="00C76120" w:rsidRPr="00B53A47">
              <w:rPr>
                <w:rStyle w:val="Hyperlink"/>
              </w:rPr>
              <w:t>CAPÍTULO IV - DO MEIO AMBIENTE</w:t>
            </w:r>
            <w:r w:rsidR="00C76120">
              <w:rPr>
                <w:webHidden/>
              </w:rPr>
              <w:tab/>
            </w:r>
            <w:r w:rsidR="00C76120">
              <w:rPr>
                <w:webHidden/>
              </w:rPr>
              <w:fldChar w:fldCharType="begin"/>
            </w:r>
            <w:r w:rsidR="00C76120">
              <w:rPr>
                <w:webHidden/>
              </w:rPr>
              <w:instrText xml:space="preserve"> PAGEREF _Toc488324895 \h </w:instrText>
            </w:r>
            <w:r w:rsidR="00C76120">
              <w:rPr>
                <w:webHidden/>
              </w:rPr>
            </w:r>
            <w:r w:rsidR="00C76120">
              <w:rPr>
                <w:webHidden/>
              </w:rPr>
              <w:fldChar w:fldCharType="separate"/>
            </w:r>
            <w:r w:rsidR="00C76120">
              <w:rPr>
                <w:webHidden/>
              </w:rPr>
              <w:t>15</w:t>
            </w:r>
            <w:r w:rsidR="00C76120">
              <w:rPr>
                <w:webHidden/>
              </w:rPr>
              <w:fldChar w:fldCharType="end"/>
            </w:r>
          </w:hyperlink>
        </w:p>
        <w:p w14:paraId="6476E4ED" w14:textId="77777777" w:rsidR="00C76120" w:rsidRDefault="003103A7">
          <w:pPr>
            <w:pStyle w:val="Sumrio1"/>
            <w:rPr>
              <w:rFonts w:eastAsiaTheme="minorEastAsia"/>
              <w:b w:val="0"/>
              <w:bCs w:val="0"/>
              <w:iCs w:val="0"/>
              <w:sz w:val="22"/>
              <w:szCs w:val="22"/>
              <w:lang w:eastAsia="pt-BR"/>
            </w:rPr>
          </w:pPr>
          <w:hyperlink w:anchor="_Toc488324896" w:history="1">
            <w:r w:rsidR="00C76120" w:rsidRPr="00B53A47">
              <w:rPr>
                <w:rStyle w:val="Hyperlink"/>
              </w:rPr>
              <w:t>Seção I – Da Arborização Urbana</w:t>
            </w:r>
            <w:r w:rsidR="00C76120">
              <w:rPr>
                <w:webHidden/>
              </w:rPr>
              <w:tab/>
            </w:r>
            <w:r w:rsidR="00C76120">
              <w:rPr>
                <w:webHidden/>
              </w:rPr>
              <w:fldChar w:fldCharType="begin"/>
            </w:r>
            <w:r w:rsidR="00C76120">
              <w:rPr>
                <w:webHidden/>
              </w:rPr>
              <w:instrText xml:space="preserve"> PAGEREF _Toc488324896 \h </w:instrText>
            </w:r>
            <w:r w:rsidR="00C76120">
              <w:rPr>
                <w:webHidden/>
              </w:rPr>
            </w:r>
            <w:r w:rsidR="00C76120">
              <w:rPr>
                <w:webHidden/>
              </w:rPr>
              <w:fldChar w:fldCharType="separate"/>
            </w:r>
            <w:r w:rsidR="00C76120">
              <w:rPr>
                <w:webHidden/>
              </w:rPr>
              <w:t>16</w:t>
            </w:r>
            <w:r w:rsidR="00C76120">
              <w:rPr>
                <w:webHidden/>
              </w:rPr>
              <w:fldChar w:fldCharType="end"/>
            </w:r>
          </w:hyperlink>
        </w:p>
        <w:p w14:paraId="403943C5" w14:textId="77777777" w:rsidR="00C76120" w:rsidRDefault="003103A7">
          <w:pPr>
            <w:pStyle w:val="Sumrio1"/>
            <w:rPr>
              <w:rFonts w:eastAsiaTheme="minorEastAsia"/>
              <w:b w:val="0"/>
              <w:bCs w:val="0"/>
              <w:iCs w:val="0"/>
              <w:sz w:val="22"/>
              <w:szCs w:val="22"/>
              <w:lang w:eastAsia="pt-BR"/>
            </w:rPr>
          </w:pPr>
          <w:hyperlink w:anchor="_Toc488324897" w:history="1">
            <w:r w:rsidR="00C76120" w:rsidRPr="00B53A47">
              <w:rPr>
                <w:rStyle w:val="Hyperlink"/>
              </w:rPr>
              <w:t>CAPÍTULO V – DA SEGURANÇA PÚBLICA</w:t>
            </w:r>
            <w:r w:rsidR="00C76120">
              <w:rPr>
                <w:webHidden/>
              </w:rPr>
              <w:tab/>
            </w:r>
            <w:r w:rsidR="00C76120">
              <w:rPr>
                <w:webHidden/>
              </w:rPr>
              <w:fldChar w:fldCharType="begin"/>
            </w:r>
            <w:r w:rsidR="00C76120">
              <w:rPr>
                <w:webHidden/>
              </w:rPr>
              <w:instrText xml:space="preserve"> PAGEREF _Toc488324897 \h </w:instrText>
            </w:r>
            <w:r w:rsidR="00C76120">
              <w:rPr>
                <w:webHidden/>
              </w:rPr>
            </w:r>
            <w:r w:rsidR="00C76120">
              <w:rPr>
                <w:webHidden/>
              </w:rPr>
              <w:fldChar w:fldCharType="separate"/>
            </w:r>
            <w:r w:rsidR="00C76120">
              <w:rPr>
                <w:webHidden/>
              </w:rPr>
              <w:t>16</w:t>
            </w:r>
            <w:r w:rsidR="00C76120">
              <w:rPr>
                <w:webHidden/>
              </w:rPr>
              <w:fldChar w:fldCharType="end"/>
            </w:r>
          </w:hyperlink>
        </w:p>
        <w:p w14:paraId="6FE9B714" w14:textId="77777777" w:rsidR="00C76120" w:rsidRDefault="003103A7">
          <w:pPr>
            <w:pStyle w:val="Sumrio1"/>
            <w:rPr>
              <w:rFonts w:eastAsiaTheme="minorEastAsia"/>
              <w:b w:val="0"/>
              <w:bCs w:val="0"/>
              <w:iCs w:val="0"/>
              <w:sz w:val="22"/>
              <w:szCs w:val="22"/>
              <w:lang w:eastAsia="pt-BR"/>
            </w:rPr>
          </w:pPr>
          <w:hyperlink w:anchor="_Toc488324898" w:history="1">
            <w:r w:rsidR="00C76120" w:rsidRPr="00B53A47">
              <w:rPr>
                <w:rStyle w:val="Hyperlink"/>
              </w:rPr>
              <w:t>Seção I – Dos Inflamáveis e Explosivos</w:t>
            </w:r>
            <w:r w:rsidR="00C76120">
              <w:rPr>
                <w:webHidden/>
              </w:rPr>
              <w:tab/>
            </w:r>
            <w:r w:rsidR="00C76120">
              <w:rPr>
                <w:webHidden/>
              </w:rPr>
              <w:fldChar w:fldCharType="begin"/>
            </w:r>
            <w:r w:rsidR="00C76120">
              <w:rPr>
                <w:webHidden/>
              </w:rPr>
              <w:instrText xml:space="preserve"> PAGEREF _Toc488324898 \h </w:instrText>
            </w:r>
            <w:r w:rsidR="00C76120">
              <w:rPr>
                <w:webHidden/>
              </w:rPr>
            </w:r>
            <w:r w:rsidR="00C76120">
              <w:rPr>
                <w:webHidden/>
              </w:rPr>
              <w:fldChar w:fldCharType="separate"/>
            </w:r>
            <w:r w:rsidR="00C76120">
              <w:rPr>
                <w:webHidden/>
              </w:rPr>
              <w:t>16</w:t>
            </w:r>
            <w:r w:rsidR="00C76120">
              <w:rPr>
                <w:webHidden/>
              </w:rPr>
              <w:fldChar w:fldCharType="end"/>
            </w:r>
          </w:hyperlink>
        </w:p>
        <w:p w14:paraId="74216449" w14:textId="77777777" w:rsidR="00C76120" w:rsidRDefault="003103A7">
          <w:pPr>
            <w:pStyle w:val="Sumrio1"/>
            <w:rPr>
              <w:rFonts w:eastAsiaTheme="minorEastAsia"/>
              <w:b w:val="0"/>
              <w:bCs w:val="0"/>
              <w:iCs w:val="0"/>
              <w:sz w:val="22"/>
              <w:szCs w:val="22"/>
              <w:lang w:eastAsia="pt-BR"/>
            </w:rPr>
          </w:pPr>
          <w:hyperlink w:anchor="_Toc488324899" w:history="1">
            <w:r w:rsidR="00C76120" w:rsidRPr="00B53A47">
              <w:rPr>
                <w:rStyle w:val="Hyperlink"/>
              </w:rPr>
              <w:t>Seção II : Das Medidas Referentes Aos Animais</w:t>
            </w:r>
            <w:r w:rsidR="00C76120">
              <w:rPr>
                <w:webHidden/>
              </w:rPr>
              <w:tab/>
            </w:r>
            <w:r w:rsidR="00C76120">
              <w:rPr>
                <w:webHidden/>
              </w:rPr>
              <w:fldChar w:fldCharType="begin"/>
            </w:r>
            <w:r w:rsidR="00C76120">
              <w:rPr>
                <w:webHidden/>
              </w:rPr>
              <w:instrText xml:space="preserve"> PAGEREF _Toc488324899 \h </w:instrText>
            </w:r>
            <w:r w:rsidR="00C76120">
              <w:rPr>
                <w:webHidden/>
              </w:rPr>
            </w:r>
            <w:r w:rsidR="00C76120">
              <w:rPr>
                <w:webHidden/>
              </w:rPr>
              <w:fldChar w:fldCharType="separate"/>
            </w:r>
            <w:r w:rsidR="00C76120">
              <w:rPr>
                <w:webHidden/>
              </w:rPr>
              <w:t>18</w:t>
            </w:r>
            <w:r w:rsidR="00C76120">
              <w:rPr>
                <w:webHidden/>
              </w:rPr>
              <w:fldChar w:fldCharType="end"/>
            </w:r>
          </w:hyperlink>
        </w:p>
        <w:p w14:paraId="4011459F" w14:textId="77777777" w:rsidR="00C76120" w:rsidRDefault="003103A7">
          <w:pPr>
            <w:pStyle w:val="Sumrio1"/>
            <w:rPr>
              <w:rFonts w:eastAsiaTheme="minorEastAsia"/>
              <w:b w:val="0"/>
              <w:bCs w:val="0"/>
              <w:iCs w:val="0"/>
              <w:sz w:val="22"/>
              <w:szCs w:val="22"/>
              <w:lang w:eastAsia="pt-BR"/>
            </w:rPr>
          </w:pPr>
          <w:hyperlink w:anchor="_Toc488324900" w:history="1">
            <w:r w:rsidR="00C76120" w:rsidRPr="00B53A47">
              <w:rPr>
                <w:rStyle w:val="Hyperlink"/>
              </w:rPr>
              <w:t>Seção III – Da Extinção de Insetos Nocivos</w:t>
            </w:r>
            <w:r w:rsidR="00C76120">
              <w:rPr>
                <w:webHidden/>
              </w:rPr>
              <w:tab/>
            </w:r>
            <w:r w:rsidR="00C76120">
              <w:rPr>
                <w:webHidden/>
              </w:rPr>
              <w:fldChar w:fldCharType="begin"/>
            </w:r>
            <w:r w:rsidR="00C76120">
              <w:rPr>
                <w:webHidden/>
              </w:rPr>
              <w:instrText xml:space="preserve"> PAGEREF _Toc488324900 \h </w:instrText>
            </w:r>
            <w:r w:rsidR="00C76120">
              <w:rPr>
                <w:webHidden/>
              </w:rPr>
            </w:r>
            <w:r w:rsidR="00C76120">
              <w:rPr>
                <w:webHidden/>
              </w:rPr>
              <w:fldChar w:fldCharType="separate"/>
            </w:r>
            <w:r w:rsidR="00C76120">
              <w:rPr>
                <w:webHidden/>
              </w:rPr>
              <w:t>20</w:t>
            </w:r>
            <w:r w:rsidR="00C76120">
              <w:rPr>
                <w:webHidden/>
              </w:rPr>
              <w:fldChar w:fldCharType="end"/>
            </w:r>
          </w:hyperlink>
        </w:p>
        <w:p w14:paraId="71A8BD66" w14:textId="77777777" w:rsidR="00C76120" w:rsidRDefault="003103A7">
          <w:pPr>
            <w:pStyle w:val="Sumrio1"/>
            <w:rPr>
              <w:rFonts w:eastAsiaTheme="minorEastAsia"/>
              <w:b w:val="0"/>
              <w:bCs w:val="0"/>
              <w:iCs w:val="0"/>
              <w:sz w:val="22"/>
              <w:szCs w:val="22"/>
              <w:lang w:eastAsia="pt-BR"/>
            </w:rPr>
          </w:pPr>
          <w:hyperlink w:anchor="_Toc488324901" w:history="1">
            <w:r w:rsidR="00C76120" w:rsidRPr="00B53A47">
              <w:rPr>
                <w:rStyle w:val="Hyperlink"/>
              </w:rPr>
              <w:t>Seção IV - Da Exploração de Atividades que oferecem risco à População</w:t>
            </w:r>
            <w:r w:rsidR="00C76120">
              <w:rPr>
                <w:webHidden/>
              </w:rPr>
              <w:tab/>
            </w:r>
            <w:r w:rsidR="00C76120">
              <w:rPr>
                <w:webHidden/>
              </w:rPr>
              <w:fldChar w:fldCharType="begin"/>
            </w:r>
            <w:r w:rsidR="00C76120">
              <w:rPr>
                <w:webHidden/>
              </w:rPr>
              <w:instrText xml:space="preserve"> PAGEREF _Toc488324901 \h </w:instrText>
            </w:r>
            <w:r w:rsidR="00C76120">
              <w:rPr>
                <w:webHidden/>
              </w:rPr>
            </w:r>
            <w:r w:rsidR="00C76120">
              <w:rPr>
                <w:webHidden/>
              </w:rPr>
              <w:fldChar w:fldCharType="separate"/>
            </w:r>
            <w:r w:rsidR="00C76120">
              <w:rPr>
                <w:webHidden/>
              </w:rPr>
              <w:t>20</w:t>
            </w:r>
            <w:r w:rsidR="00C76120">
              <w:rPr>
                <w:webHidden/>
              </w:rPr>
              <w:fldChar w:fldCharType="end"/>
            </w:r>
          </w:hyperlink>
        </w:p>
        <w:p w14:paraId="7176EDAF" w14:textId="77777777" w:rsidR="00C76120" w:rsidRDefault="003103A7">
          <w:pPr>
            <w:pStyle w:val="Sumrio1"/>
            <w:rPr>
              <w:rFonts w:eastAsiaTheme="minorEastAsia"/>
              <w:b w:val="0"/>
              <w:bCs w:val="0"/>
              <w:iCs w:val="0"/>
              <w:sz w:val="22"/>
              <w:szCs w:val="22"/>
              <w:lang w:eastAsia="pt-BR"/>
            </w:rPr>
          </w:pPr>
          <w:hyperlink w:anchor="_Toc488324902" w:history="1">
            <w:r w:rsidR="00C76120" w:rsidRPr="00B53A47">
              <w:rPr>
                <w:rStyle w:val="Hyperlink"/>
              </w:rPr>
              <w:t>Seção V - Do Trânsito Público</w:t>
            </w:r>
            <w:r w:rsidR="00C76120">
              <w:rPr>
                <w:webHidden/>
              </w:rPr>
              <w:tab/>
            </w:r>
            <w:r w:rsidR="00C76120">
              <w:rPr>
                <w:webHidden/>
              </w:rPr>
              <w:fldChar w:fldCharType="begin"/>
            </w:r>
            <w:r w:rsidR="00C76120">
              <w:rPr>
                <w:webHidden/>
              </w:rPr>
              <w:instrText xml:space="preserve"> PAGEREF _Toc488324902 \h </w:instrText>
            </w:r>
            <w:r w:rsidR="00C76120">
              <w:rPr>
                <w:webHidden/>
              </w:rPr>
            </w:r>
            <w:r w:rsidR="00C76120">
              <w:rPr>
                <w:webHidden/>
              </w:rPr>
              <w:fldChar w:fldCharType="separate"/>
            </w:r>
            <w:r w:rsidR="00C76120">
              <w:rPr>
                <w:webHidden/>
              </w:rPr>
              <w:t>21</w:t>
            </w:r>
            <w:r w:rsidR="00C76120">
              <w:rPr>
                <w:webHidden/>
              </w:rPr>
              <w:fldChar w:fldCharType="end"/>
            </w:r>
          </w:hyperlink>
        </w:p>
        <w:p w14:paraId="7A8947AF" w14:textId="77777777" w:rsidR="00C76120" w:rsidRDefault="003103A7">
          <w:pPr>
            <w:pStyle w:val="Sumrio1"/>
            <w:rPr>
              <w:rFonts w:eastAsiaTheme="minorEastAsia"/>
              <w:b w:val="0"/>
              <w:bCs w:val="0"/>
              <w:iCs w:val="0"/>
              <w:sz w:val="22"/>
              <w:szCs w:val="22"/>
              <w:lang w:eastAsia="pt-BR"/>
            </w:rPr>
          </w:pPr>
          <w:hyperlink w:anchor="_Toc488324903" w:history="1">
            <w:r w:rsidR="00C76120" w:rsidRPr="00B53A47">
              <w:rPr>
                <w:rStyle w:val="Hyperlink"/>
              </w:rPr>
              <w:t>CAPÍTULO VI – DO DESENVOLVIMENTO DE ATIVIDADES ECONÔMICAS</w:t>
            </w:r>
            <w:r w:rsidR="00C76120">
              <w:rPr>
                <w:webHidden/>
              </w:rPr>
              <w:tab/>
            </w:r>
            <w:r w:rsidR="00C76120">
              <w:rPr>
                <w:webHidden/>
              </w:rPr>
              <w:fldChar w:fldCharType="begin"/>
            </w:r>
            <w:r w:rsidR="00C76120">
              <w:rPr>
                <w:webHidden/>
              </w:rPr>
              <w:instrText xml:space="preserve"> PAGEREF _Toc488324903 \h </w:instrText>
            </w:r>
            <w:r w:rsidR="00C76120">
              <w:rPr>
                <w:webHidden/>
              </w:rPr>
            </w:r>
            <w:r w:rsidR="00C76120">
              <w:rPr>
                <w:webHidden/>
              </w:rPr>
              <w:fldChar w:fldCharType="separate"/>
            </w:r>
            <w:r w:rsidR="00C76120">
              <w:rPr>
                <w:webHidden/>
              </w:rPr>
              <w:t>24</w:t>
            </w:r>
            <w:r w:rsidR="00C76120">
              <w:rPr>
                <w:webHidden/>
              </w:rPr>
              <w:fldChar w:fldCharType="end"/>
            </w:r>
          </w:hyperlink>
        </w:p>
        <w:p w14:paraId="7F90012D" w14:textId="77777777" w:rsidR="00C76120" w:rsidRDefault="003103A7">
          <w:pPr>
            <w:pStyle w:val="Sumrio1"/>
            <w:rPr>
              <w:rFonts w:eastAsiaTheme="minorEastAsia"/>
              <w:b w:val="0"/>
              <w:bCs w:val="0"/>
              <w:iCs w:val="0"/>
              <w:sz w:val="22"/>
              <w:szCs w:val="22"/>
              <w:lang w:eastAsia="pt-BR"/>
            </w:rPr>
          </w:pPr>
          <w:hyperlink w:anchor="_Toc488324904" w:history="1">
            <w:r w:rsidR="00C76120" w:rsidRPr="00B53A47">
              <w:rPr>
                <w:rStyle w:val="Hyperlink"/>
              </w:rPr>
              <w:t>Seção I – Dos Locais de Divertimento Público</w:t>
            </w:r>
            <w:r w:rsidR="00C76120">
              <w:rPr>
                <w:webHidden/>
              </w:rPr>
              <w:tab/>
            </w:r>
            <w:r w:rsidR="00C76120">
              <w:rPr>
                <w:webHidden/>
              </w:rPr>
              <w:fldChar w:fldCharType="begin"/>
            </w:r>
            <w:r w:rsidR="00C76120">
              <w:rPr>
                <w:webHidden/>
              </w:rPr>
              <w:instrText xml:space="preserve"> PAGEREF _Toc488324904 \h </w:instrText>
            </w:r>
            <w:r w:rsidR="00C76120">
              <w:rPr>
                <w:webHidden/>
              </w:rPr>
            </w:r>
            <w:r w:rsidR="00C76120">
              <w:rPr>
                <w:webHidden/>
              </w:rPr>
              <w:fldChar w:fldCharType="separate"/>
            </w:r>
            <w:r w:rsidR="00C76120">
              <w:rPr>
                <w:webHidden/>
              </w:rPr>
              <w:t>24</w:t>
            </w:r>
            <w:r w:rsidR="00C76120">
              <w:rPr>
                <w:webHidden/>
              </w:rPr>
              <w:fldChar w:fldCharType="end"/>
            </w:r>
          </w:hyperlink>
        </w:p>
        <w:p w14:paraId="528A1E3F" w14:textId="77777777" w:rsidR="00C76120" w:rsidRDefault="003103A7">
          <w:pPr>
            <w:pStyle w:val="Sumrio1"/>
            <w:rPr>
              <w:rFonts w:eastAsiaTheme="minorEastAsia"/>
              <w:b w:val="0"/>
              <w:bCs w:val="0"/>
              <w:iCs w:val="0"/>
              <w:sz w:val="22"/>
              <w:szCs w:val="22"/>
              <w:lang w:eastAsia="pt-BR"/>
            </w:rPr>
          </w:pPr>
          <w:hyperlink w:anchor="_Toc488324905" w:history="1">
            <w:r w:rsidR="00C76120" w:rsidRPr="00B53A47">
              <w:rPr>
                <w:rStyle w:val="Hyperlink"/>
              </w:rPr>
              <w:t>Seção II – Dos Locais de Culto</w:t>
            </w:r>
            <w:r w:rsidR="00C76120">
              <w:rPr>
                <w:webHidden/>
              </w:rPr>
              <w:tab/>
            </w:r>
            <w:r w:rsidR="00C76120">
              <w:rPr>
                <w:webHidden/>
              </w:rPr>
              <w:fldChar w:fldCharType="begin"/>
            </w:r>
            <w:r w:rsidR="00C76120">
              <w:rPr>
                <w:webHidden/>
              </w:rPr>
              <w:instrText xml:space="preserve"> PAGEREF _Toc488324905 \h </w:instrText>
            </w:r>
            <w:r w:rsidR="00C76120">
              <w:rPr>
                <w:webHidden/>
              </w:rPr>
            </w:r>
            <w:r w:rsidR="00C76120">
              <w:rPr>
                <w:webHidden/>
              </w:rPr>
              <w:fldChar w:fldCharType="separate"/>
            </w:r>
            <w:r w:rsidR="00C76120">
              <w:rPr>
                <w:webHidden/>
              </w:rPr>
              <w:t>25</w:t>
            </w:r>
            <w:r w:rsidR="00C76120">
              <w:rPr>
                <w:webHidden/>
              </w:rPr>
              <w:fldChar w:fldCharType="end"/>
            </w:r>
          </w:hyperlink>
        </w:p>
        <w:p w14:paraId="17B73D51" w14:textId="77777777" w:rsidR="00C76120" w:rsidRDefault="003103A7">
          <w:pPr>
            <w:pStyle w:val="Sumrio1"/>
            <w:rPr>
              <w:rFonts w:eastAsiaTheme="minorEastAsia"/>
              <w:b w:val="0"/>
              <w:bCs w:val="0"/>
              <w:iCs w:val="0"/>
              <w:sz w:val="22"/>
              <w:szCs w:val="22"/>
              <w:lang w:eastAsia="pt-BR"/>
            </w:rPr>
          </w:pPr>
          <w:hyperlink w:anchor="_Toc488324906" w:history="1">
            <w:r w:rsidR="00C76120" w:rsidRPr="00B53A47">
              <w:rPr>
                <w:rStyle w:val="Hyperlink"/>
              </w:rPr>
              <w:t>Seção III – Do Comércio Ambulante</w:t>
            </w:r>
            <w:r w:rsidR="00C76120">
              <w:rPr>
                <w:webHidden/>
              </w:rPr>
              <w:tab/>
            </w:r>
            <w:r w:rsidR="00C76120">
              <w:rPr>
                <w:webHidden/>
              </w:rPr>
              <w:fldChar w:fldCharType="begin"/>
            </w:r>
            <w:r w:rsidR="00C76120">
              <w:rPr>
                <w:webHidden/>
              </w:rPr>
              <w:instrText xml:space="preserve"> PAGEREF _Toc488324906 \h </w:instrText>
            </w:r>
            <w:r w:rsidR="00C76120">
              <w:rPr>
                <w:webHidden/>
              </w:rPr>
            </w:r>
            <w:r w:rsidR="00C76120">
              <w:rPr>
                <w:webHidden/>
              </w:rPr>
              <w:fldChar w:fldCharType="separate"/>
            </w:r>
            <w:r w:rsidR="00C76120">
              <w:rPr>
                <w:webHidden/>
              </w:rPr>
              <w:t>26</w:t>
            </w:r>
            <w:r w:rsidR="00C76120">
              <w:rPr>
                <w:webHidden/>
              </w:rPr>
              <w:fldChar w:fldCharType="end"/>
            </w:r>
          </w:hyperlink>
        </w:p>
        <w:p w14:paraId="6BB80B83" w14:textId="77777777" w:rsidR="00C76120" w:rsidRDefault="003103A7">
          <w:pPr>
            <w:pStyle w:val="Sumrio1"/>
            <w:rPr>
              <w:rFonts w:eastAsiaTheme="minorEastAsia"/>
              <w:b w:val="0"/>
              <w:bCs w:val="0"/>
              <w:iCs w:val="0"/>
              <w:sz w:val="22"/>
              <w:szCs w:val="22"/>
              <w:lang w:eastAsia="pt-BR"/>
            </w:rPr>
          </w:pPr>
          <w:hyperlink w:anchor="_Toc488324907" w:history="1">
            <w:r w:rsidR="00C76120" w:rsidRPr="00B53A47">
              <w:rPr>
                <w:rStyle w:val="Hyperlink"/>
              </w:rPr>
              <w:t>Seção IV – Das Feiras de Comercialização e das Feiras Livres</w:t>
            </w:r>
            <w:r w:rsidR="00C76120">
              <w:rPr>
                <w:webHidden/>
              </w:rPr>
              <w:tab/>
            </w:r>
            <w:r w:rsidR="00C76120">
              <w:rPr>
                <w:webHidden/>
              </w:rPr>
              <w:fldChar w:fldCharType="begin"/>
            </w:r>
            <w:r w:rsidR="00C76120">
              <w:rPr>
                <w:webHidden/>
              </w:rPr>
              <w:instrText xml:space="preserve"> PAGEREF _Toc488324907 \h </w:instrText>
            </w:r>
            <w:r w:rsidR="00C76120">
              <w:rPr>
                <w:webHidden/>
              </w:rPr>
            </w:r>
            <w:r w:rsidR="00C76120">
              <w:rPr>
                <w:webHidden/>
              </w:rPr>
              <w:fldChar w:fldCharType="separate"/>
            </w:r>
            <w:r w:rsidR="00C76120">
              <w:rPr>
                <w:webHidden/>
              </w:rPr>
              <w:t>28</w:t>
            </w:r>
            <w:r w:rsidR="00C76120">
              <w:rPr>
                <w:webHidden/>
              </w:rPr>
              <w:fldChar w:fldCharType="end"/>
            </w:r>
          </w:hyperlink>
        </w:p>
        <w:p w14:paraId="0E9E9E8C" w14:textId="77777777" w:rsidR="00C76120" w:rsidRDefault="003103A7">
          <w:pPr>
            <w:pStyle w:val="Sumrio1"/>
            <w:rPr>
              <w:rFonts w:eastAsiaTheme="minorEastAsia"/>
              <w:b w:val="0"/>
              <w:bCs w:val="0"/>
              <w:iCs w:val="0"/>
              <w:sz w:val="22"/>
              <w:szCs w:val="22"/>
              <w:lang w:eastAsia="pt-BR"/>
            </w:rPr>
          </w:pPr>
          <w:hyperlink w:anchor="_Toc488324908" w:history="1">
            <w:r w:rsidR="00C76120" w:rsidRPr="00B53A47">
              <w:rPr>
                <w:rStyle w:val="Hyperlink"/>
              </w:rPr>
              <w:t>Seção V – Dos Comércio e da Indústria</w:t>
            </w:r>
            <w:r w:rsidR="00C76120">
              <w:rPr>
                <w:webHidden/>
              </w:rPr>
              <w:tab/>
            </w:r>
            <w:r w:rsidR="00C76120">
              <w:rPr>
                <w:webHidden/>
              </w:rPr>
              <w:fldChar w:fldCharType="begin"/>
            </w:r>
            <w:r w:rsidR="00C76120">
              <w:rPr>
                <w:webHidden/>
              </w:rPr>
              <w:instrText xml:space="preserve"> PAGEREF _Toc488324908 \h </w:instrText>
            </w:r>
            <w:r w:rsidR="00C76120">
              <w:rPr>
                <w:webHidden/>
              </w:rPr>
            </w:r>
            <w:r w:rsidR="00C76120">
              <w:rPr>
                <w:webHidden/>
              </w:rPr>
              <w:fldChar w:fldCharType="separate"/>
            </w:r>
            <w:r w:rsidR="00C76120">
              <w:rPr>
                <w:webHidden/>
              </w:rPr>
              <w:t>29</w:t>
            </w:r>
            <w:r w:rsidR="00C76120">
              <w:rPr>
                <w:webHidden/>
              </w:rPr>
              <w:fldChar w:fldCharType="end"/>
            </w:r>
          </w:hyperlink>
        </w:p>
        <w:p w14:paraId="7635215F" w14:textId="77777777" w:rsidR="00C76120" w:rsidRDefault="003103A7">
          <w:pPr>
            <w:pStyle w:val="Sumrio1"/>
            <w:rPr>
              <w:rFonts w:eastAsiaTheme="minorEastAsia"/>
              <w:b w:val="0"/>
              <w:bCs w:val="0"/>
              <w:iCs w:val="0"/>
              <w:sz w:val="22"/>
              <w:szCs w:val="22"/>
              <w:lang w:eastAsia="pt-BR"/>
            </w:rPr>
          </w:pPr>
          <w:hyperlink w:anchor="_Toc488324909" w:history="1">
            <w:r w:rsidR="00C76120" w:rsidRPr="00B53A47">
              <w:rPr>
                <w:rStyle w:val="Hyperlink"/>
              </w:rPr>
              <w:t>Seção VI – Dos Horários de Funcionamento</w:t>
            </w:r>
            <w:r w:rsidR="00C76120">
              <w:rPr>
                <w:webHidden/>
              </w:rPr>
              <w:tab/>
            </w:r>
            <w:r w:rsidR="00C76120">
              <w:rPr>
                <w:webHidden/>
              </w:rPr>
              <w:fldChar w:fldCharType="begin"/>
            </w:r>
            <w:r w:rsidR="00C76120">
              <w:rPr>
                <w:webHidden/>
              </w:rPr>
              <w:instrText xml:space="preserve"> PAGEREF _Toc488324909 \h </w:instrText>
            </w:r>
            <w:r w:rsidR="00C76120">
              <w:rPr>
                <w:webHidden/>
              </w:rPr>
            </w:r>
            <w:r w:rsidR="00C76120">
              <w:rPr>
                <w:webHidden/>
              </w:rPr>
              <w:fldChar w:fldCharType="separate"/>
            </w:r>
            <w:r w:rsidR="00C76120">
              <w:rPr>
                <w:webHidden/>
              </w:rPr>
              <w:t>31</w:t>
            </w:r>
            <w:r w:rsidR="00C76120">
              <w:rPr>
                <w:webHidden/>
              </w:rPr>
              <w:fldChar w:fldCharType="end"/>
            </w:r>
          </w:hyperlink>
        </w:p>
        <w:p w14:paraId="6F4E2269" w14:textId="77777777" w:rsidR="00C76120" w:rsidRDefault="003103A7">
          <w:pPr>
            <w:pStyle w:val="Sumrio1"/>
            <w:rPr>
              <w:rFonts w:eastAsiaTheme="minorEastAsia"/>
              <w:b w:val="0"/>
              <w:bCs w:val="0"/>
              <w:iCs w:val="0"/>
              <w:sz w:val="22"/>
              <w:szCs w:val="22"/>
              <w:lang w:eastAsia="pt-BR"/>
            </w:rPr>
          </w:pPr>
          <w:hyperlink w:anchor="_Toc488324910" w:history="1">
            <w:r w:rsidR="00C76120" w:rsidRPr="00B53A47">
              <w:rPr>
                <w:rStyle w:val="Hyperlink"/>
              </w:rPr>
              <w:t>CAPÍTULO VII – DO CONFORTO PÚBLICO</w:t>
            </w:r>
            <w:r w:rsidR="00C76120">
              <w:rPr>
                <w:webHidden/>
              </w:rPr>
              <w:tab/>
            </w:r>
            <w:r w:rsidR="00C76120">
              <w:rPr>
                <w:webHidden/>
              </w:rPr>
              <w:fldChar w:fldCharType="begin"/>
            </w:r>
            <w:r w:rsidR="00C76120">
              <w:rPr>
                <w:webHidden/>
              </w:rPr>
              <w:instrText xml:space="preserve"> PAGEREF _Toc488324910 \h </w:instrText>
            </w:r>
            <w:r w:rsidR="00C76120">
              <w:rPr>
                <w:webHidden/>
              </w:rPr>
            </w:r>
            <w:r w:rsidR="00C76120">
              <w:rPr>
                <w:webHidden/>
              </w:rPr>
              <w:fldChar w:fldCharType="separate"/>
            </w:r>
            <w:r w:rsidR="00C76120">
              <w:rPr>
                <w:webHidden/>
              </w:rPr>
              <w:t>32</w:t>
            </w:r>
            <w:r w:rsidR="00C76120">
              <w:rPr>
                <w:webHidden/>
              </w:rPr>
              <w:fldChar w:fldCharType="end"/>
            </w:r>
          </w:hyperlink>
        </w:p>
        <w:p w14:paraId="238AFB60" w14:textId="77777777" w:rsidR="00C76120" w:rsidRDefault="003103A7">
          <w:pPr>
            <w:pStyle w:val="Sumrio1"/>
            <w:rPr>
              <w:rFonts w:eastAsiaTheme="minorEastAsia"/>
              <w:b w:val="0"/>
              <w:bCs w:val="0"/>
              <w:iCs w:val="0"/>
              <w:sz w:val="22"/>
              <w:szCs w:val="22"/>
              <w:lang w:eastAsia="pt-BR"/>
            </w:rPr>
          </w:pPr>
          <w:hyperlink w:anchor="_Toc488324911" w:history="1">
            <w:r w:rsidR="00C76120" w:rsidRPr="00B53A47">
              <w:rPr>
                <w:rStyle w:val="Hyperlink"/>
              </w:rPr>
              <w:t>Seção I – Da Publicidade e da Propaganda</w:t>
            </w:r>
            <w:r w:rsidR="00C76120">
              <w:rPr>
                <w:webHidden/>
              </w:rPr>
              <w:tab/>
            </w:r>
            <w:r w:rsidR="00C76120">
              <w:rPr>
                <w:webHidden/>
              </w:rPr>
              <w:fldChar w:fldCharType="begin"/>
            </w:r>
            <w:r w:rsidR="00C76120">
              <w:rPr>
                <w:webHidden/>
              </w:rPr>
              <w:instrText xml:space="preserve"> PAGEREF _Toc488324911 \h </w:instrText>
            </w:r>
            <w:r w:rsidR="00C76120">
              <w:rPr>
                <w:webHidden/>
              </w:rPr>
            </w:r>
            <w:r w:rsidR="00C76120">
              <w:rPr>
                <w:webHidden/>
              </w:rPr>
              <w:fldChar w:fldCharType="separate"/>
            </w:r>
            <w:r w:rsidR="00C76120">
              <w:rPr>
                <w:webHidden/>
              </w:rPr>
              <w:t>32</w:t>
            </w:r>
            <w:r w:rsidR="00C76120">
              <w:rPr>
                <w:webHidden/>
              </w:rPr>
              <w:fldChar w:fldCharType="end"/>
            </w:r>
          </w:hyperlink>
        </w:p>
        <w:p w14:paraId="25DA54A3" w14:textId="77777777" w:rsidR="00C76120" w:rsidRDefault="003103A7">
          <w:pPr>
            <w:pStyle w:val="Sumrio1"/>
            <w:rPr>
              <w:rFonts w:eastAsiaTheme="minorEastAsia"/>
              <w:b w:val="0"/>
              <w:bCs w:val="0"/>
              <w:iCs w:val="0"/>
              <w:sz w:val="22"/>
              <w:szCs w:val="22"/>
              <w:lang w:eastAsia="pt-BR"/>
            </w:rPr>
          </w:pPr>
          <w:hyperlink w:anchor="_Toc488324912" w:history="1">
            <w:r w:rsidR="00C76120" w:rsidRPr="00B53A47">
              <w:rPr>
                <w:rStyle w:val="Hyperlink"/>
              </w:rPr>
              <w:t>Seção II – Dos Ruídos</w:t>
            </w:r>
            <w:r w:rsidR="00C76120">
              <w:rPr>
                <w:webHidden/>
              </w:rPr>
              <w:tab/>
            </w:r>
            <w:r w:rsidR="00C76120">
              <w:rPr>
                <w:webHidden/>
              </w:rPr>
              <w:fldChar w:fldCharType="begin"/>
            </w:r>
            <w:r w:rsidR="00C76120">
              <w:rPr>
                <w:webHidden/>
              </w:rPr>
              <w:instrText xml:space="preserve"> PAGEREF _Toc488324912 \h </w:instrText>
            </w:r>
            <w:r w:rsidR="00C76120">
              <w:rPr>
                <w:webHidden/>
              </w:rPr>
            </w:r>
            <w:r w:rsidR="00C76120">
              <w:rPr>
                <w:webHidden/>
              </w:rPr>
              <w:fldChar w:fldCharType="separate"/>
            </w:r>
            <w:r w:rsidR="00C76120">
              <w:rPr>
                <w:webHidden/>
              </w:rPr>
              <w:t>34</w:t>
            </w:r>
            <w:r w:rsidR="00C76120">
              <w:rPr>
                <w:webHidden/>
              </w:rPr>
              <w:fldChar w:fldCharType="end"/>
            </w:r>
          </w:hyperlink>
        </w:p>
        <w:p w14:paraId="43EDC4FC" w14:textId="77777777" w:rsidR="00C76120" w:rsidRDefault="003103A7">
          <w:pPr>
            <w:pStyle w:val="Sumrio1"/>
            <w:rPr>
              <w:rFonts w:eastAsiaTheme="minorEastAsia"/>
              <w:b w:val="0"/>
              <w:bCs w:val="0"/>
              <w:iCs w:val="0"/>
              <w:sz w:val="22"/>
              <w:szCs w:val="22"/>
              <w:lang w:eastAsia="pt-BR"/>
            </w:rPr>
          </w:pPr>
          <w:hyperlink w:anchor="_Toc488324913" w:history="1">
            <w:r w:rsidR="00C76120" w:rsidRPr="00B53A47">
              <w:rPr>
                <w:rStyle w:val="Hyperlink"/>
              </w:rPr>
              <w:t>CAPÍTULO VIII – DOS CEMITÉRIOS</w:t>
            </w:r>
            <w:r w:rsidR="00C76120">
              <w:rPr>
                <w:webHidden/>
              </w:rPr>
              <w:tab/>
            </w:r>
            <w:r w:rsidR="00C76120">
              <w:rPr>
                <w:webHidden/>
              </w:rPr>
              <w:fldChar w:fldCharType="begin"/>
            </w:r>
            <w:r w:rsidR="00C76120">
              <w:rPr>
                <w:webHidden/>
              </w:rPr>
              <w:instrText xml:space="preserve"> PAGEREF _Toc488324913 \h </w:instrText>
            </w:r>
            <w:r w:rsidR="00C76120">
              <w:rPr>
                <w:webHidden/>
              </w:rPr>
            </w:r>
            <w:r w:rsidR="00C76120">
              <w:rPr>
                <w:webHidden/>
              </w:rPr>
              <w:fldChar w:fldCharType="separate"/>
            </w:r>
            <w:r w:rsidR="00C76120">
              <w:rPr>
                <w:webHidden/>
              </w:rPr>
              <w:t>36</w:t>
            </w:r>
            <w:r w:rsidR="00C76120">
              <w:rPr>
                <w:webHidden/>
              </w:rPr>
              <w:fldChar w:fldCharType="end"/>
            </w:r>
          </w:hyperlink>
        </w:p>
        <w:p w14:paraId="13AAD43C" w14:textId="77777777" w:rsidR="00C76120" w:rsidRDefault="003103A7">
          <w:pPr>
            <w:pStyle w:val="Sumrio1"/>
            <w:rPr>
              <w:rFonts w:eastAsiaTheme="minorEastAsia"/>
              <w:b w:val="0"/>
              <w:bCs w:val="0"/>
              <w:iCs w:val="0"/>
              <w:sz w:val="22"/>
              <w:szCs w:val="22"/>
              <w:lang w:eastAsia="pt-BR"/>
            </w:rPr>
          </w:pPr>
          <w:hyperlink w:anchor="_Toc488324914" w:history="1">
            <w:r w:rsidR="00C76120" w:rsidRPr="00B53A47">
              <w:rPr>
                <w:rStyle w:val="Hyperlink"/>
              </w:rPr>
              <w:t>CAPÍTULO IX - DA NOMENCLATURA DE VIAS</w:t>
            </w:r>
            <w:r w:rsidR="00C76120">
              <w:rPr>
                <w:webHidden/>
              </w:rPr>
              <w:tab/>
            </w:r>
            <w:r w:rsidR="00C76120">
              <w:rPr>
                <w:webHidden/>
              </w:rPr>
              <w:fldChar w:fldCharType="begin"/>
            </w:r>
            <w:r w:rsidR="00C76120">
              <w:rPr>
                <w:webHidden/>
              </w:rPr>
              <w:instrText xml:space="preserve"> PAGEREF _Toc488324914 \h </w:instrText>
            </w:r>
            <w:r w:rsidR="00C76120">
              <w:rPr>
                <w:webHidden/>
              </w:rPr>
            </w:r>
            <w:r w:rsidR="00C76120">
              <w:rPr>
                <w:webHidden/>
              </w:rPr>
              <w:fldChar w:fldCharType="separate"/>
            </w:r>
            <w:r w:rsidR="00C76120">
              <w:rPr>
                <w:webHidden/>
              </w:rPr>
              <w:t>38</w:t>
            </w:r>
            <w:r w:rsidR="00C76120">
              <w:rPr>
                <w:webHidden/>
              </w:rPr>
              <w:fldChar w:fldCharType="end"/>
            </w:r>
          </w:hyperlink>
        </w:p>
        <w:p w14:paraId="1B9CCFBA" w14:textId="77777777" w:rsidR="00C76120" w:rsidRDefault="003103A7">
          <w:pPr>
            <w:pStyle w:val="Sumrio1"/>
            <w:rPr>
              <w:rFonts w:eastAsiaTheme="minorEastAsia"/>
              <w:b w:val="0"/>
              <w:bCs w:val="0"/>
              <w:iCs w:val="0"/>
              <w:sz w:val="22"/>
              <w:szCs w:val="22"/>
              <w:lang w:eastAsia="pt-BR"/>
            </w:rPr>
          </w:pPr>
          <w:hyperlink w:anchor="_Toc488324915" w:history="1">
            <w:r w:rsidR="00C76120" w:rsidRPr="00B53A47">
              <w:rPr>
                <w:rStyle w:val="Hyperlink"/>
              </w:rPr>
              <w:t>CAPÍTULO X - DA NUMERAÇÃO DOS PRÉDIOS</w:t>
            </w:r>
            <w:r w:rsidR="00C76120">
              <w:rPr>
                <w:webHidden/>
              </w:rPr>
              <w:tab/>
            </w:r>
            <w:r w:rsidR="00C76120">
              <w:rPr>
                <w:webHidden/>
              </w:rPr>
              <w:fldChar w:fldCharType="begin"/>
            </w:r>
            <w:r w:rsidR="00C76120">
              <w:rPr>
                <w:webHidden/>
              </w:rPr>
              <w:instrText xml:space="preserve"> PAGEREF _Toc488324915 \h </w:instrText>
            </w:r>
            <w:r w:rsidR="00C76120">
              <w:rPr>
                <w:webHidden/>
              </w:rPr>
            </w:r>
            <w:r w:rsidR="00C76120">
              <w:rPr>
                <w:webHidden/>
              </w:rPr>
              <w:fldChar w:fldCharType="separate"/>
            </w:r>
            <w:r w:rsidR="00C76120">
              <w:rPr>
                <w:webHidden/>
              </w:rPr>
              <w:t>39</w:t>
            </w:r>
            <w:r w:rsidR="00C76120">
              <w:rPr>
                <w:webHidden/>
              </w:rPr>
              <w:fldChar w:fldCharType="end"/>
            </w:r>
          </w:hyperlink>
        </w:p>
        <w:p w14:paraId="69D9C273" w14:textId="77777777" w:rsidR="00C76120" w:rsidRDefault="003103A7">
          <w:pPr>
            <w:pStyle w:val="Sumrio1"/>
            <w:rPr>
              <w:rFonts w:eastAsiaTheme="minorEastAsia"/>
              <w:b w:val="0"/>
              <w:bCs w:val="0"/>
              <w:iCs w:val="0"/>
              <w:sz w:val="22"/>
              <w:szCs w:val="22"/>
              <w:lang w:eastAsia="pt-BR"/>
            </w:rPr>
          </w:pPr>
          <w:hyperlink w:anchor="_Toc488324916" w:history="1">
            <w:r w:rsidR="00C76120" w:rsidRPr="00B53A47">
              <w:rPr>
                <w:rStyle w:val="Hyperlink"/>
              </w:rPr>
              <w:t>Capítulo XI – DOS FERIADOS MUNICIPAIS</w:t>
            </w:r>
            <w:r w:rsidR="00C76120">
              <w:rPr>
                <w:webHidden/>
              </w:rPr>
              <w:tab/>
            </w:r>
            <w:r w:rsidR="00C76120">
              <w:rPr>
                <w:webHidden/>
              </w:rPr>
              <w:fldChar w:fldCharType="begin"/>
            </w:r>
            <w:r w:rsidR="00C76120">
              <w:rPr>
                <w:webHidden/>
              </w:rPr>
              <w:instrText xml:space="preserve"> PAGEREF _Toc488324916 \h </w:instrText>
            </w:r>
            <w:r w:rsidR="00C76120">
              <w:rPr>
                <w:webHidden/>
              </w:rPr>
            </w:r>
            <w:r w:rsidR="00C76120">
              <w:rPr>
                <w:webHidden/>
              </w:rPr>
              <w:fldChar w:fldCharType="separate"/>
            </w:r>
            <w:r w:rsidR="00C76120">
              <w:rPr>
                <w:webHidden/>
              </w:rPr>
              <w:t>40</w:t>
            </w:r>
            <w:r w:rsidR="00C76120">
              <w:rPr>
                <w:webHidden/>
              </w:rPr>
              <w:fldChar w:fldCharType="end"/>
            </w:r>
          </w:hyperlink>
        </w:p>
        <w:p w14:paraId="6205923D" w14:textId="77777777" w:rsidR="00C76120" w:rsidRDefault="003103A7">
          <w:pPr>
            <w:pStyle w:val="Sumrio1"/>
            <w:rPr>
              <w:rFonts w:eastAsiaTheme="minorEastAsia"/>
              <w:b w:val="0"/>
              <w:bCs w:val="0"/>
              <w:iCs w:val="0"/>
              <w:sz w:val="22"/>
              <w:szCs w:val="22"/>
              <w:lang w:eastAsia="pt-BR"/>
            </w:rPr>
          </w:pPr>
          <w:hyperlink w:anchor="_Toc488324917" w:history="1">
            <w:r w:rsidR="00C76120" w:rsidRPr="00B53A47">
              <w:rPr>
                <w:rStyle w:val="Hyperlink"/>
              </w:rPr>
              <w:t>Capítulo XII - DAS DISPOSIÇÕES FINAIS</w:t>
            </w:r>
            <w:r w:rsidR="00C76120">
              <w:rPr>
                <w:webHidden/>
              </w:rPr>
              <w:tab/>
            </w:r>
            <w:r w:rsidR="00C76120">
              <w:rPr>
                <w:webHidden/>
              </w:rPr>
              <w:fldChar w:fldCharType="begin"/>
            </w:r>
            <w:r w:rsidR="00C76120">
              <w:rPr>
                <w:webHidden/>
              </w:rPr>
              <w:instrText xml:space="preserve"> PAGEREF _Toc488324917 \h </w:instrText>
            </w:r>
            <w:r w:rsidR="00C76120">
              <w:rPr>
                <w:webHidden/>
              </w:rPr>
            </w:r>
            <w:r w:rsidR="00C76120">
              <w:rPr>
                <w:webHidden/>
              </w:rPr>
              <w:fldChar w:fldCharType="separate"/>
            </w:r>
            <w:r w:rsidR="00C76120">
              <w:rPr>
                <w:webHidden/>
              </w:rPr>
              <w:t>40</w:t>
            </w:r>
            <w:r w:rsidR="00C76120">
              <w:rPr>
                <w:webHidden/>
              </w:rPr>
              <w:fldChar w:fldCharType="end"/>
            </w:r>
          </w:hyperlink>
        </w:p>
        <w:p w14:paraId="0AC80D8C" w14:textId="77777777" w:rsidR="00C76120" w:rsidRDefault="003103A7">
          <w:pPr>
            <w:pStyle w:val="Sumrio1"/>
            <w:rPr>
              <w:rFonts w:eastAsiaTheme="minorEastAsia"/>
              <w:b w:val="0"/>
              <w:bCs w:val="0"/>
              <w:iCs w:val="0"/>
              <w:sz w:val="22"/>
              <w:szCs w:val="22"/>
              <w:lang w:eastAsia="pt-BR"/>
            </w:rPr>
          </w:pPr>
          <w:hyperlink w:anchor="_Toc488324918" w:history="1">
            <w:r w:rsidR="00C76120" w:rsidRPr="00B53A47">
              <w:rPr>
                <w:rStyle w:val="Hyperlink"/>
              </w:rPr>
              <w:t>ANEXO 01 – CLASSIFICAÇÃO DAS INFRAÇÕES</w:t>
            </w:r>
            <w:r w:rsidR="00C76120">
              <w:rPr>
                <w:webHidden/>
              </w:rPr>
              <w:tab/>
            </w:r>
            <w:r w:rsidR="00C76120">
              <w:rPr>
                <w:webHidden/>
              </w:rPr>
              <w:fldChar w:fldCharType="begin"/>
            </w:r>
            <w:r w:rsidR="00C76120">
              <w:rPr>
                <w:webHidden/>
              </w:rPr>
              <w:instrText xml:space="preserve"> PAGEREF _Toc488324918 \h </w:instrText>
            </w:r>
            <w:r w:rsidR="00C76120">
              <w:rPr>
                <w:webHidden/>
              </w:rPr>
            </w:r>
            <w:r w:rsidR="00C76120">
              <w:rPr>
                <w:webHidden/>
              </w:rPr>
              <w:fldChar w:fldCharType="separate"/>
            </w:r>
            <w:r w:rsidR="00C76120">
              <w:rPr>
                <w:webHidden/>
              </w:rPr>
              <w:t>41</w:t>
            </w:r>
            <w:r w:rsidR="00C76120">
              <w:rPr>
                <w:webHidden/>
              </w:rPr>
              <w:fldChar w:fldCharType="end"/>
            </w:r>
          </w:hyperlink>
        </w:p>
        <w:p w14:paraId="37BC701A" w14:textId="77777777" w:rsidR="00C76120" w:rsidRDefault="003103A7">
          <w:pPr>
            <w:pStyle w:val="Sumrio1"/>
            <w:rPr>
              <w:rFonts w:eastAsiaTheme="minorEastAsia"/>
              <w:b w:val="0"/>
              <w:bCs w:val="0"/>
              <w:iCs w:val="0"/>
              <w:sz w:val="22"/>
              <w:szCs w:val="22"/>
              <w:lang w:eastAsia="pt-BR"/>
            </w:rPr>
          </w:pPr>
          <w:hyperlink w:anchor="_Toc488324919" w:history="1">
            <w:r w:rsidR="00C76120" w:rsidRPr="00B53A47">
              <w:rPr>
                <w:rStyle w:val="Hyperlink"/>
              </w:rPr>
              <w:t>ANEXO 02 – PADRÕES DE INCOMODIDADES E SUA IMPLANTAÇÃO NO MUNICÍPIO.</w:t>
            </w:r>
            <w:r w:rsidR="00C76120">
              <w:rPr>
                <w:webHidden/>
              </w:rPr>
              <w:tab/>
            </w:r>
            <w:r w:rsidR="00C76120">
              <w:rPr>
                <w:webHidden/>
              </w:rPr>
              <w:fldChar w:fldCharType="begin"/>
            </w:r>
            <w:r w:rsidR="00C76120">
              <w:rPr>
                <w:webHidden/>
              </w:rPr>
              <w:instrText xml:space="preserve"> PAGEREF _Toc488324919 \h </w:instrText>
            </w:r>
            <w:r w:rsidR="00C76120">
              <w:rPr>
                <w:webHidden/>
              </w:rPr>
            </w:r>
            <w:r w:rsidR="00C76120">
              <w:rPr>
                <w:webHidden/>
              </w:rPr>
              <w:fldChar w:fldCharType="separate"/>
            </w:r>
            <w:r w:rsidR="00C76120">
              <w:rPr>
                <w:webHidden/>
              </w:rPr>
              <w:t>42</w:t>
            </w:r>
            <w:r w:rsidR="00C76120">
              <w:rPr>
                <w:webHidden/>
              </w:rPr>
              <w:fldChar w:fldCharType="end"/>
            </w:r>
          </w:hyperlink>
        </w:p>
        <w:p w14:paraId="01F5A489" w14:textId="43E3E9C3" w:rsidR="00A65868" w:rsidRPr="005E5ECB" w:rsidRDefault="00A65868">
          <w:pPr>
            <w:rPr>
              <w:rFonts w:cs="Arial"/>
            </w:rPr>
          </w:pPr>
          <w:r w:rsidRPr="005E5ECB">
            <w:rPr>
              <w:rFonts w:cs="Arial"/>
              <w:bCs/>
              <w:iCs/>
              <w:caps/>
              <w:noProof/>
            </w:rPr>
            <w:fldChar w:fldCharType="end"/>
          </w:r>
        </w:p>
      </w:sdtContent>
    </w:sdt>
    <w:p w14:paraId="4C64A0F6" w14:textId="77777777" w:rsidR="007B60D4" w:rsidRPr="005F4487" w:rsidRDefault="007B60D4">
      <w:pPr>
        <w:rPr>
          <w:noProof/>
          <w:lang w:val="en-GB"/>
        </w:rPr>
      </w:pPr>
      <w:r w:rsidRPr="005F4487">
        <w:rPr>
          <w:noProof/>
          <w:lang w:val="en-GB"/>
        </w:rPr>
        <w:br w:type="page"/>
      </w:r>
    </w:p>
    <w:p w14:paraId="0BB1D2CF" w14:textId="63D5BC96" w:rsidR="00D5311C" w:rsidRPr="004628D8" w:rsidRDefault="00D5311C" w:rsidP="00D5311C">
      <w:pPr>
        <w:widowControl w:val="0"/>
        <w:tabs>
          <w:tab w:val="right" w:leader="dot" w:pos="9054"/>
        </w:tabs>
        <w:spacing w:after="0"/>
        <w:rPr>
          <w:rFonts w:cs="Arial"/>
          <w:b/>
          <w:bCs/>
          <w:noProof/>
        </w:rPr>
      </w:pPr>
      <w:r w:rsidRPr="004628D8">
        <w:rPr>
          <w:rFonts w:cs="Arial"/>
          <w:b/>
          <w:noProof/>
        </w:rPr>
        <w:lastRenderedPageBreak/>
        <w:t>LEI COMPLEMENTAR Nº</w:t>
      </w:r>
      <w:r w:rsidRPr="004628D8">
        <w:rPr>
          <w:rFonts w:cs="Arial"/>
          <w:b/>
          <w:noProof/>
          <w:spacing w:val="-22"/>
        </w:rPr>
        <w:t xml:space="preserve"> </w:t>
      </w:r>
      <w:r w:rsidR="00735771">
        <w:rPr>
          <w:rFonts w:cs="Arial"/>
          <w:b/>
          <w:noProof/>
          <w:spacing w:val="-22"/>
        </w:rPr>
        <w:t>________</w:t>
      </w:r>
    </w:p>
    <w:p w14:paraId="3FF1157B" w14:textId="77777777" w:rsidR="00D5311C" w:rsidRPr="004628D8" w:rsidRDefault="00D5311C" w:rsidP="00D5311C">
      <w:pPr>
        <w:widowControl w:val="0"/>
        <w:spacing w:after="60" w:line="288" w:lineRule="auto"/>
        <w:ind w:right="102"/>
        <w:rPr>
          <w:rFonts w:eastAsia="Arial" w:cs="Arial"/>
          <w:noProof/>
        </w:rPr>
      </w:pPr>
    </w:p>
    <w:p w14:paraId="78263242" w14:textId="0A018143" w:rsidR="00D5311C" w:rsidRDefault="00D5311C" w:rsidP="00CC2AAA">
      <w:pPr>
        <w:widowControl w:val="0"/>
        <w:spacing w:after="60" w:line="264" w:lineRule="auto"/>
        <w:ind w:left="4536" w:right="102"/>
        <w:jc w:val="both"/>
        <w:rPr>
          <w:rFonts w:cs="Arial"/>
          <w:noProof/>
        </w:rPr>
      </w:pPr>
      <w:r w:rsidRPr="004628D8">
        <w:rPr>
          <w:rFonts w:cs="Arial"/>
          <w:b/>
          <w:noProof/>
        </w:rPr>
        <w:t>Súmula:</w:t>
      </w:r>
      <w:r w:rsidRPr="004628D8">
        <w:rPr>
          <w:rFonts w:cs="Arial"/>
          <w:noProof/>
        </w:rPr>
        <w:t xml:space="preserve"> </w:t>
      </w:r>
      <w:r w:rsidR="00CC2AAA" w:rsidRPr="00CC2AAA">
        <w:rPr>
          <w:rFonts w:cs="Arial"/>
          <w:b/>
          <w:noProof/>
        </w:rPr>
        <w:t>“INSTITUI O CÓDIGO DE POSTURAS DO MUNICÍPIO DE TELÊMACO BORBA, ESTADO DO PARANÁ E DÁ OUTRAS PROVIDÊNCIAS”.</w:t>
      </w:r>
    </w:p>
    <w:p w14:paraId="31DCD78A" w14:textId="77777777" w:rsidR="00CC2AAA" w:rsidRPr="004628D8" w:rsidRDefault="00CC2AAA" w:rsidP="00CC2AAA">
      <w:pPr>
        <w:widowControl w:val="0"/>
        <w:spacing w:after="60" w:line="264" w:lineRule="auto"/>
        <w:ind w:left="4536" w:right="102"/>
        <w:rPr>
          <w:rFonts w:eastAsia="Arial" w:cs="Arial"/>
          <w:noProof/>
        </w:rPr>
      </w:pPr>
    </w:p>
    <w:p w14:paraId="2FFE42A1" w14:textId="27F5F1B8" w:rsidR="00D5311C" w:rsidRPr="00735771" w:rsidRDefault="00D5311C" w:rsidP="00735771">
      <w:pPr>
        <w:widowControl w:val="0"/>
        <w:spacing w:after="60" w:line="288" w:lineRule="auto"/>
        <w:ind w:right="102"/>
        <w:jc w:val="both"/>
        <w:rPr>
          <w:rFonts w:cs="Arial"/>
          <w:noProof/>
        </w:rPr>
      </w:pPr>
      <w:r>
        <w:rPr>
          <w:rFonts w:cs="Arial"/>
          <w:noProof/>
        </w:rPr>
        <w:t>O</w:t>
      </w:r>
      <w:r w:rsidRPr="00D5311C">
        <w:rPr>
          <w:rFonts w:cs="Arial"/>
          <w:noProof/>
        </w:rPr>
        <w:t xml:space="preserve"> povo de Telêmaco Borba, estado do Paraná, através de seus representantes na câmara legislativa, aprovou, e eu, Prefeito </w:t>
      </w:r>
      <w:r>
        <w:rPr>
          <w:rFonts w:cs="Arial"/>
          <w:noProof/>
        </w:rPr>
        <w:t>d</w:t>
      </w:r>
      <w:r w:rsidRPr="00D5311C">
        <w:rPr>
          <w:rFonts w:cs="Arial"/>
          <w:noProof/>
        </w:rPr>
        <w:t>o Município</w:t>
      </w:r>
      <w:r>
        <w:rPr>
          <w:rFonts w:cs="Arial"/>
          <w:noProof/>
        </w:rPr>
        <w:t>, sanciono a seguinte lei:</w:t>
      </w:r>
    </w:p>
    <w:p w14:paraId="78FC6B9E" w14:textId="77777777" w:rsidR="00857414" w:rsidRDefault="00857414" w:rsidP="00857414">
      <w:pPr>
        <w:pStyle w:val="LEICAPITULO"/>
        <w:spacing w:before="240"/>
      </w:pPr>
      <w:bookmarkStart w:id="1" w:name="_Toc488324876"/>
      <w:r>
        <w:t>CAPÍTULO I – DISPOSIÇÕES GERAIS</w:t>
      </w:r>
      <w:bookmarkEnd w:id="1"/>
    </w:p>
    <w:p w14:paraId="06B98D34" w14:textId="34A2F041" w:rsidR="00857414" w:rsidRDefault="00857414" w:rsidP="00F74FA6">
      <w:pPr>
        <w:pStyle w:val="FP-texto"/>
        <w:numPr>
          <w:ilvl w:val="0"/>
          <w:numId w:val="12"/>
        </w:numPr>
        <w:spacing w:before="240"/>
        <w:ind w:left="0" w:firstLine="0"/>
      </w:pPr>
      <w:r>
        <w:t xml:space="preserve">Este Código contém as medidas de polícia administrativa, a cargo do Município, em matéria de higiene, segurança, ordem </w:t>
      </w:r>
      <w:proofErr w:type="gramStart"/>
      <w:r>
        <w:t>pública</w:t>
      </w:r>
      <w:proofErr w:type="gramEnd"/>
      <w:r>
        <w:t xml:space="preserve">, </w:t>
      </w:r>
      <w:r w:rsidR="005A16F5">
        <w:t>bem-estar</w:t>
      </w:r>
      <w:r>
        <w:t xml:space="preserve"> público, localização e funcionamento dos estabelecimentos comerciais, industriais e prestadores de serviços, estatuindo as necessárias relações entre o poder público local e os cidadãos, bem como entre os cidadãos e a cidade.</w:t>
      </w:r>
    </w:p>
    <w:p w14:paraId="176AC0A9" w14:textId="0B7BEDF8" w:rsidR="00857414" w:rsidRDefault="00857414" w:rsidP="00F74FA6">
      <w:pPr>
        <w:pStyle w:val="FP-texto"/>
        <w:numPr>
          <w:ilvl w:val="0"/>
          <w:numId w:val="12"/>
        </w:numPr>
        <w:ind w:left="0" w:firstLine="0"/>
      </w:pPr>
      <w:r>
        <w:t xml:space="preserve">Ao Poder Público </w:t>
      </w:r>
      <w:proofErr w:type="gramStart"/>
      <w:r>
        <w:t>Municipal, por seus órgãos, meios próprios</w:t>
      </w:r>
      <w:proofErr w:type="gramEnd"/>
      <w:r>
        <w:t xml:space="preserve"> e servidores investidos da devida competência, cabe velar pela observação dos preceitos deste Código, procedendo as fiscalizações, notificações, expedições de autos de infração e julgamento em instância administrativa.</w:t>
      </w:r>
    </w:p>
    <w:p w14:paraId="756DD2C8" w14:textId="2C650748" w:rsidR="00857414" w:rsidRDefault="00857414" w:rsidP="00F74FA6">
      <w:pPr>
        <w:pStyle w:val="FP-texto"/>
        <w:numPr>
          <w:ilvl w:val="0"/>
          <w:numId w:val="12"/>
        </w:numPr>
        <w:ind w:left="0" w:firstLine="0"/>
      </w:pPr>
      <w:r>
        <w:t>Constituem normas de postura do Município para efeitos deste Código, aquelas que disciplinam:</w:t>
      </w:r>
    </w:p>
    <w:p w14:paraId="113C3620" w14:textId="627F6EF2" w:rsidR="00857414" w:rsidRDefault="00857414" w:rsidP="0033751C">
      <w:pPr>
        <w:pStyle w:val="FP-texto"/>
        <w:numPr>
          <w:ilvl w:val="1"/>
          <w:numId w:val="13"/>
        </w:numPr>
        <w:spacing w:after="0"/>
        <w:ind w:left="851" w:hanging="284"/>
      </w:pPr>
      <w:proofErr w:type="gramStart"/>
      <w:r>
        <w:t>o</w:t>
      </w:r>
      <w:proofErr w:type="gramEnd"/>
      <w:r>
        <w:t xml:space="preserve"> uso, a ocupação e a conservação das áreas e das vias públicas;</w:t>
      </w:r>
    </w:p>
    <w:p w14:paraId="4DF519A7" w14:textId="4A9C961F" w:rsidR="00857414" w:rsidRDefault="00857414" w:rsidP="0033751C">
      <w:pPr>
        <w:pStyle w:val="FP-texto"/>
        <w:numPr>
          <w:ilvl w:val="1"/>
          <w:numId w:val="13"/>
        </w:numPr>
        <w:spacing w:after="0"/>
        <w:ind w:left="851" w:hanging="284"/>
      </w:pPr>
      <w:proofErr w:type="gramStart"/>
      <w:r>
        <w:t>as</w:t>
      </w:r>
      <w:proofErr w:type="gramEnd"/>
      <w:r>
        <w:t xml:space="preserve"> condições higiênico-sanitárias que repercutam no espaço público;</w:t>
      </w:r>
    </w:p>
    <w:p w14:paraId="4EE60611" w14:textId="7437F3A8" w:rsidR="00857414" w:rsidRDefault="00857414" w:rsidP="0033751C">
      <w:pPr>
        <w:pStyle w:val="FP-texto"/>
        <w:numPr>
          <w:ilvl w:val="1"/>
          <w:numId w:val="13"/>
        </w:numPr>
        <w:spacing w:after="0"/>
        <w:ind w:left="851" w:hanging="284"/>
      </w:pPr>
      <w:proofErr w:type="gramStart"/>
      <w:r>
        <w:t>a</w:t>
      </w:r>
      <w:proofErr w:type="gramEnd"/>
      <w:r>
        <w:t xml:space="preserve"> segurança e o conforto coletivos;</w:t>
      </w:r>
    </w:p>
    <w:p w14:paraId="69839151" w14:textId="218B706A" w:rsidR="00857414" w:rsidRDefault="00857414" w:rsidP="0033751C">
      <w:pPr>
        <w:pStyle w:val="FP-texto"/>
        <w:numPr>
          <w:ilvl w:val="1"/>
          <w:numId w:val="13"/>
        </w:numPr>
        <w:spacing w:after="0"/>
        <w:ind w:left="851" w:hanging="284"/>
      </w:pPr>
      <w:proofErr w:type="gramStart"/>
      <w:r>
        <w:t>as</w:t>
      </w:r>
      <w:proofErr w:type="gramEnd"/>
      <w:r>
        <w:t xml:space="preserve"> atividades de comércio, indústria e prestação de serviços, naquilo que interfira na esfera definida como espaço público;</w:t>
      </w:r>
    </w:p>
    <w:p w14:paraId="537FD3F3" w14:textId="7D645A10" w:rsidR="00857414" w:rsidRDefault="00857414" w:rsidP="00F74FA6">
      <w:pPr>
        <w:pStyle w:val="FP-texto"/>
        <w:numPr>
          <w:ilvl w:val="1"/>
          <w:numId w:val="13"/>
        </w:numPr>
        <w:ind w:left="851" w:hanging="284"/>
      </w:pPr>
      <w:proofErr w:type="gramStart"/>
      <w:r>
        <w:t>a</w:t>
      </w:r>
      <w:proofErr w:type="gramEnd"/>
      <w:r>
        <w:t xml:space="preserve"> limpeza pública e o meio ambiente.</w:t>
      </w:r>
    </w:p>
    <w:p w14:paraId="455EDB6C" w14:textId="77777777" w:rsidR="00857414" w:rsidRDefault="00857414" w:rsidP="00857414">
      <w:pPr>
        <w:pStyle w:val="LEICAPITULO"/>
      </w:pPr>
      <w:bookmarkStart w:id="2" w:name="_Toc488324877"/>
      <w:r>
        <w:t>CAPÍTULO II – DOS PROCEDIMENTOS</w:t>
      </w:r>
      <w:bookmarkEnd w:id="2"/>
    </w:p>
    <w:p w14:paraId="63148531" w14:textId="4DFB0A94" w:rsidR="00857414" w:rsidRDefault="00857414" w:rsidP="00F74FA6">
      <w:pPr>
        <w:pStyle w:val="FP-texto"/>
        <w:numPr>
          <w:ilvl w:val="0"/>
          <w:numId w:val="12"/>
        </w:numPr>
        <w:spacing w:before="240"/>
        <w:ind w:left="0" w:firstLine="0"/>
      </w:pPr>
      <w:r>
        <w:t>Os procedimentos referentes às determinações contidas neste Código deverão estar em acordo com os procedimentos adotados pelo Poder Executivo Municipal.</w:t>
      </w:r>
    </w:p>
    <w:p w14:paraId="2546832B" w14:textId="77777777" w:rsidR="00857414" w:rsidRDefault="00857414" w:rsidP="00857414">
      <w:pPr>
        <w:pStyle w:val="LEICAPITULO"/>
        <w:spacing w:before="240"/>
      </w:pPr>
      <w:bookmarkStart w:id="3" w:name="_Toc488324878"/>
      <w:r>
        <w:t>Seção I - Das Infrações e Dos Infratores</w:t>
      </w:r>
      <w:bookmarkEnd w:id="3"/>
    </w:p>
    <w:p w14:paraId="1D22BE59" w14:textId="1B9A1D3B" w:rsidR="00857414" w:rsidRDefault="00857414" w:rsidP="00F74FA6">
      <w:pPr>
        <w:pStyle w:val="FP-texto"/>
        <w:numPr>
          <w:ilvl w:val="0"/>
          <w:numId w:val="12"/>
        </w:numPr>
        <w:spacing w:before="240"/>
        <w:ind w:left="0" w:firstLine="0"/>
      </w:pPr>
      <w:r>
        <w:t xml:space="preserve">Constitui infração toda a ação ou omissão contrária </w:t>
      </w:r>
      <w:proofErr w:type="gramStart"/>
      <w:r>
        <w:t>as</w:t>
      </w:r>
      <w:proofErr w:type="gramEnd"/>
      <w:r>
        <w:t xml:space="preserve"> disposições deste Código, ou de outras leis, decretos, resoluções ou atos baixados pelo Poder Executivo Municipal no uso de seu poder de polícia.</w:t>
      </w:r>
    </w:p>
    <w:p w14:paraId="58ED18DF" w14:textId="02600EBE" w:rsidR="00857414" w:rsidRDefault="00857414" w:rsidP="00F74FA6">
      <w:pPr>
        <w:pStyle w:val="FP-texto"/>
        <w:numPr>
          <w:ilvl w:val="0"/>
          <w:numId w:val="12"/>
        </w:numPr>
        <w:ind w:left="0" w:firstLine="0"/>
      </w:pPr>
      <w:r>
        <w:t xml:space="preserve">Será considerado infrator todo aquele que por ação ou omissão voluntária, de forma dolosa ou culposa, </w:t>
      </w:r>
      <w:proofErr w:type="gramStart"/>
      <w:r>
        <w:t>cometer,</w:t>
      </w:r>
      <w:proofErr w:type="gramEnd"/>
      <w:r>
        <w:t xml:space="preserve"> mandar, constranger, induzir ou auxiliar alguém a praticar infração.</w:t>
      </w:r>
    </w:p>
    <w:p w14:paraId="142F9C1C" w14:textId="77777777" w:rsidR="00857414" w:rsidRDefault="00857414" w:rsidP="00857414">
      <w:pPr>
        <w:pStyle w:val="FP-texto"/>
        <w:ind w:left="0" w:firstLine="0"/>
      </w:pPr>
      <w:r w:rsidRPr="00857414">
        <w:rPr>
          <w:b/>
        </w:rPr>
        <w:t>Pará</w:t>
      </w:r>
      <w:r>
        <w:rPr>
          <w:b/>
        </w:rPr>
        <w:t xml:space="preserve">grafo único. </w:t>
      </w:r>
      <w:r>
        <w:t xml:space="preserve">Equiparam-se a infrator os encarregados da execução das leis, que, tendo conhecimento da infração, deixarem de autuar o infrator. </w:t>
      </w:r>
    </w:p>
    <w:p w14:paraId="225AD62C" w14:textId="0184A61B" w:rsidR="00857414" w:rsidRDefault="00857414" w:rsidP="00F74FA6">
      <w:pPr>
        <w:pStyle w:val="FP-texto"/>
        <w:numPr>
          <w:ilvl w:val="0"/>
          <w:numId w:val="12"/>
        </w:numPr>
        <w:ind w:left="0" w:firstLine="0"/>
      </w:pPr>
      <w:r>
        <w:t>Não são passíveis de aplicação das penas definidas neste Código:</w:t>
      </w:r>
    </w:p>
    <w:p w14:paraId="11D72B2E" w14:textId="28C2BFD4" w:rsidR="00857414" w:rsidRDefault="00857414" w:rsidP="0033751C">
      <w:pPr>
        <w:pStyle w:val="FP-texto"/>
        <w:numPr>
          <w:ilvl w:val="0"/>
          <w:numId w:val="38"/>
        </w:numPr>
        <w:spacing w:after="0"/>
        <w:ind w:left="851" w:hanging="284"/>
      </w:pPr>
      <w:proofErr w:type="gramStart"/>
      <w:r>
        <w:t>os</w:t>
      </w:r>
      <w:proofErr w:type="gramEnd"/>
      <w:r>
        <w:t xml:space="preserve"> incapazes, na forma da lei;</w:t>
      </w:r>
    </w:p>
    <w:p w14:paraId="06A04B59" w14:textId="586E89DF" w:rsidR="00857414" w:rsidRDefault="00857414" w:rsidP="0033751C">
      <w:pPr>
        <w:pStyle w:val="FP-texto"/>
        <w:numPr>
          <w:ilvl w:val="0"/>
          <w:numId w:val="38"/>
        </w:numPr>
        <w:spacing w:after="0"/>
        <w:ind w:left="851" w:hanging="284"/>
      </w:pPr>
      <w:proofErr w:type="gramStart"/>
      <w:r>
        <w:t>os</w:t>
      </w:r>
      <w:proofErr w:type="gramEnd"/>
      <w:r>
        <w:t xml:space="preserve"> que fo</w:t>
      </w:r>
      <w:r w:rsidR="00BB311B">
        <w:t>rem coagidos a cometer infração.</w:t>
      </w:r>
    </w:p>
    <w:p w14:paraId="4E773B52" w14:textId="66AA6C93" w:rsidR="00857414" w:rsidRDefault="00857414" w:rsidP="00F74FA6">
      <w:pPr>
        <w:pStyle w:val="FP-texto"/>
        <w:numPr>
          <w:ilvl w:val="0"/>
          <w:numId w:val="12"/>
        </w:numPr>
        <w:ind w:left="0" w:firstLine="0"/>
      </w:pPr>
      <w:r>
        <w:lastRenderedPageBreak/>
        <w:t>Sempre que a infração for praticada por qualquer das pessoas a que se refere o artigo anterior, a pena recairá:</w:t>
      </w:r>
    </w:p>
    <w:p w14:paraId="4F2B9626" w14:textId="77777777" w:rsidR="00857414" w:rsidRDefault="00857414" w:rsidP="00A8772F">
      <w:pPr>
        <w:pStyle w:val="FP-texto"/>
        <w:spacing w:after="0"/>
        <w:ind w:left="993" w:hanging="426"/>
      </w:pPr>
      <w:r>
        <w:t>I.</w:t>
      </w:r>
      <w:r>
        <w:tab/>
        <w:t>sobre os pais, tutores ou pessoas cuja guarda estiver o menor;</w:t>
      </w:r>
    </w:p>
    <w:p w14:paraId="562C1615" w14:textId="2F1ED60A" w:rsidR="00857414" w:rsidRDefault="00857414" w:rsidP="00A8772F">
      <w:pPr>
        <w:pStyle w:val="FP-texto"/>
        <w:spacing w:after="0"/>
        <w:ind w:left="993" w:hanging="426"/>
      </w:pPr>
      <w:r>
        <w:t>II.</w:t>
      </w:r>
      <w:r>
        <w:tab/>
        <w:t>sobre o curador ou pessoa cuja guarda estiver o incapaz;</w:t>
      </w:r>
    </w:p>
    <w:p w14:paraId="6E4A9A46" w14:textId="33B4E959" w:rsidR="00857414" w:rsidRDefault="00857414" w:rsidP="00A8772F">
      <w:pPr>
        <w:pStyle w:val="FP-texto"/>
        <w:ind w:left="993" w:hanging="426"/>
      </w:pPr>
      <w:proofErr w:type="spellStart"/>
      <w:r>
        <w:t>III</w:t>
      </w:r>
      <w:proofErr w:type="spellEnd"/>
      <w:r>
        <w:t>.</w:t>
      </w:r>
      <w:r>
        <w:tab/>
        <w:t>sobre o coator que motivar a infração forçada.</w:t>
      </w:r>
    </w:p>
    <w:p w14:paraId="3F0D558F" w14:textId="77777777" w:rsidR="00857414" w:rsidRDefault="00857414" w:rsidP="00857414">
      <w:pPr>
        <w:pStyle w:val="LEICAPITULO"/>
        <w:spacing w:before="240"/>
      </w:pPr>
      <w:bookmarkStart w:id="4" w:name="_Toc488324879"/>
      <w:r>
        <w:t>Seção II – Do Processo de Execução das Penalidades</w:t>
      </w:r>
      <w:bookmarkEnd w:id="4"/>
    </w:p>
    <w:p w14:paraId="7D98189A" w14:textId="77777777" w:rsidR="00857414" w:rsidRDefault="00857414" w:rsidP="00F74FA6">
      <w:pPr>
        <w:pStyle w:val="FP-texto"/>
        <w:numPr>
          <w:ilvl w:val="0"/>
          <w:numId w:val="12"/>
        </w:numPr>
        <w:spacing w:before="240"/>
        <w:ind w:left="0" w:firstLine="0"/>
      </w:pPr>
      <w:r>
        <w:t>Constatado qualquer descumprimento das disposições desta lei ou de demais leis e decretos municipais o infrator, por meio dos órgãos e servidores competentes da administração municipal, será, uma cumulativa e sucessiva a outra em razão do não cumprimento da obrigação:</w:t>
      </w:r>
    </w:p>
    <w:p w14:paraId="4EF4BAFD" w14:textId="7C95634C" w:rsidR="00857414" w:rsidRDefault="00857414" w:rsidP="0033751C">
      <w:pPr>
        <w:pStyle w:val="FP-texto"/>
        <w:numPr>
          <w:ilvl w:val="0"/>
          <w:numId w:val="37"/>
        </w:numPr>
        <w:spacing w:after="0"/>
        <w:ind w:left="851" w:hanging="284"/>
      </w:pPr>
      <w:proofErr w:type="gramStart"/>
      <w:r>
        <w:t>advertido</w:t>
      </w:r>
      <w:proofErr w:type="gramEnd"/>
      <w:r>
        <w:t xml:space="preserve"> verbalmente nos temos do parágrafo 1º deste artigo;</w:t>
      </w:r>
    </w:p>
    <w:p w14:paraId="1DB65D3F" w14:textId="0A0F58A4" w:rsidR="00857414" w:rsidRDefault="00857414" w:rsidP="0033751C">
      <w:pPr>
        <w:pStyle w:val="FP-texto"/>
        <w:numPr>
          <w:ilvl w:val="0"/>
          <w:numId w:val="37"/>
        </w:numPr>
        <w:spacing w:after="0"/>
        <w:ind w:left="851" w:hanging="284"/>
      </w:pPr>
      <w:proofErr w:type="gramStart"/>
      <w:r>
        <w:t>notificado</w:t>
      </w:r>
      <w:proofErr w:type="gramEnd"/>
      <w:r>
        <w:t xml:space="preserve"> preliminarmente para que no prazo máximo de até 72h (setenta e duas horas) sane a irregularidade, acompanhado de auto de embargo da conduta se for o caso;</w:t>
      </w:r>
    </w:p>
    <w:p w14:paraId="7823EB7C" w14:textId="09C85323" w:rsidR="00857414" w:rsidRDefault="00857414" w:rsidP="0033751C">
      <w:pPr>
        <w:pStyle w:val="FP-texto"/>
        <w:numPr>
          <w:ilvl w:val="0"/>
          <w:numId w:val="37"/>
        </w:numPr>
        <w:spacing w:after="0"/>
        <w:ind w:left="851" w:hanging="284"/>
      </w:pPr>
      <w:proofErr w:type="gramStart"/>
      <w:r>
        <w:t>multado</w:t>
      </w:r>
      <w:proofErr w:type="gramEnd"/>
      <w:r>
        <w:t xml:space="preserve"> quando não praticar ou deixar de praticar a ordem dada na notificação, sem prejuízo de demais cominações legais cabíveis;</w:t>
      </w:r>
    </w:p>
    <w:p w14:paraId="150DFDB1" w14:textId="652A2B19" w:rsidR="00857414" w:rsidRDefault="00857414" w:rsidP="0033751C">
      <w:pPr>
        <w:pStyle w:val="FP-texto"/>
        <w:numPr>
          <w:ilvl w:val="0"/>
          <w:numId w:val="37"/>
        </w:numPr>
        <w:spacing w:after="0"/>
        <w:ind w:left="851" w:hanging="284"/>
      </w:pPr>
      <w:proofErr w:type="gramStart"/>
      <w:r>
        <w:t>suspenso</w:t>
      </w:r>
      <w:proofErr w:type="gramEnd"/>
      <w:r>
        <w:t xml:space="preserve"> seu Alvará de Localização e Funcionamento suspenso por prazo de até 30 dias;</w:t>
      </w:r>
    </w:p>
    <w:p w14:paraId="54CA3CB3" w14:textId="1DC43F91" w:rsidR="00857414" w:rsidRDefault="00857414" w:rsidP="0033751C">
      <w:pPr>
        <w:pStyle w:val="FP-texto"/>
        <w:numPr>
          <w:ilvl w:val="0"/>
          <w:numId w:val="37"/>
        </w:numPr>
        <w:spacing w:after="0"/>
        <w:ind w:left="851" w:hanging="284"/>
      </w:pPr>
      <w:proofErr w:type="gramStart"/>
      <w:r>
        <w:t>cassado</w:t>
      </w:r>
      <w:proofErr w:type="gramEnd"/>
      <w:r>
        <w:t xml:space="preserve"> seu Alvará de Localização e Funcionamento pelo prazo de até um ano.</w:t>
      </w:r>
    </w:p>
    <w:p w14:paraId="6D879137" w14:textId="79911931" w:rsidR="00857414" w:rsidRDefault="002F777F" w:rsidP="002F777F">
      <w:pPr>
        <w:pStyle w:val="FP-texto"/>
        <w:spacing w:before="240"/>
        <w:ind w:left="0" w:firstLine="0"/>
      </w:pPr>
      <w:r w:rsidRPr="002F777F">
        <w:rPr>
          <w:b/>
        </w:rPr>
        <w:t xml:space="preserve">§ </w:t>
      </w:r>
      <w:r>
        <w:rPr>
          <w:b/>
        </w:rPr>
        <w:t>1</w:t>
      </w:r>
      <w:r w:rsidRPr="002F777F">
        <w:rPr>
          <w:b/>
        </w:rPr>
        <w:t>º.</w:t>
      </w:r>
      <w:r>
        <w:t xml:space="preserve"> </w:t>
      </w:r>
      <w:r w:rsidR="00857414">
        <w:t xml:space="preserve">Sendo a infração de pequeno potencial ofensivo, podendo a ofensa ser sanada imediatamente, retornando a ordem pública ao status quo ante, o servidor advertirá verbalmente o infrator para que cesse imediatamente a infração, não atendida </w:t>
      </w:r>
      <w:proofErr w:type="gramStart"/>
      <w:r w:rsidR="005A16F5">
        <w:t>a</w:t>
      </w:r>
      <w:proofErr w:type="gramEnd"/>
      <w:r w:rsidR="005A16F5">
        <w:t xml:space="preserve"> advertência verbal, proceder-</w:t>
      </w:r>
      <w:r w:rsidR="00857414">
        <w:t>se-á a notificação preliminar.</w:t>
      </w:r>
    </w:p>
    <w:p w14:paraId="04DAE44B" w14:textId="0410CDCF" w:rsidR="00857414" w:rsidRDefault="002F777F" w:rsidP="002F777F">
      <w:pPr>
        <w:pStyle w:val="FP-texto"/>
        <w:ind w:left="0" w:firstLine="0"/>
      </w:pPr>
      <w:r w:rsidRPr="002F777F">
        <w:rPr>
          <w:b/>
        </w:rPr>
        <w:t xml:space="preserve">§ </w:t>
      </w:r>
      <w:r>
        <w:rPr>
          <w:b/>
        </w:rPr>
        <w:t>2</w:t>
      </w:r>
      <w:r w:rsidRPr="002F777F">
        <w:rPr>
          <w:b/>
        </w:rPr>
        <w:t>º.</w:t>
      </w:r>
      <w:r>
        <w:t xml:space="preserve"> </w:t>
      </w:r>
      <w:r w:rsidR="00857414">
        <w:t xml:space="preserve">Sendo a notificação exarada em razão de conduta contrária ao estipulado na legislação municipal, juntamente com a notificação será lavrado o Auto de Embargo da conduta, estando </w:t>
      </w:r>
      <w:proofErr w:type="gramStart"/>
      <w:r w:rsidR="00857414">
        <w:t>a</w:t>
      </w:r>
      <w:proofErr w:type="gramEnd"/>
      <w:r w:rsidR="00857414">
        <w:t xml:space="preserve"> realização dos atos contra </w:t>
      </w:r>
      <w:proofErr w:type="spellStart"/>
      <w:r w:rsidR="00857414">
        <w:t>legem</w:t>
      </w:r>
      <w:proofErr w:type="spellEnd"/>
      <w:r w:rsidR="00857414">
        <w:t xml:space="preserve"> suspensos até que seja levantado o embargo.</w:t>
      </w:r>
    </w:p>
    <w:p w14:paraId="5C74C7B8" w14:textId="77777777" w:rsidR="00857414" w:rsidRPr="005A16F5" w:rsidRDefault="00857414" w:rsidP="002F777F">
      <w:pPr>
        <w:pStyle w:val="FP-texto"/>
        <w:ind w:left="0" w:firstLine="0"/>
      </w:pPr>
      <w:r w:rsidRPr="005A16F5">
        <w:rPr>
          <w:b/>
        </w:rPr>
        <w:t>§ 3º.</w:t>
      </w:r>
      <w:r w:rsidRPr="005A16F5">
        <w:t xml:space="preserve"> O embargo de que trata o parágrafo anterior tem efeito imediato, sob pena de aplicação de multa por desobediência da ordem correspondente ao valor de 20 (vinte) </w:t>
      </w:r>
      <w:proofErr w:type="spellStart"/>
      <w:proofErr w:type="gramStart"/>
      <w:r w:rsidRPr="005A16F5">
        <w:t>U.F.</w:t>
      </w:r>
      <w:proofErr w:type="gramEnd"/>
      <w:r w:rsidRPr="005A16F5">
        <w:t>M</w:t>
      </w:r>
      <w:proofErr w:type="spellEnd"/>
      <w:r w:rsidRPr="005A16F5">
        <w:t>-Unidade Fiscal do Município de Telêmaco Borba, se atividade não consistir em conduta especifica apenada de forma mais grave.</w:t>
      </w:r>
    </w:p>
    <w:p w14:paraId="071EB9B6" w14:textId="77777777" w:rsidR="00857414" w:rsidRDefault="00857414" w:rsidP="00F74FA6">
      <w:pPr>
        <w:pStyle w:val="FP-texto"/>
        <w:numPr>
          <w:ilvl w:val="0"/>
          <w:numId w:val="14"/>
        </w:numPr>
        <w:ind w:left="0" w:firstLine="0"/>
      </w:pPr>
      <w:r>
        <w:t>Sanada a irregularidade a autoridade competente dará por cumprida a obrigação, levantando o embargo se for o caso, mas ainda assim lavrará Auto de Infração, cuja cobrança da pena pecuniária ficará suspensa pelo prazo de 180 (cento e oitenta) dias, caducando após tal prazo em razão do adimplemento voluntário da obrigação.</w:t>
      </w:r>
    </w:p>
    <w:p w14:paraId="40C722C1" w14:textId="77777777" w:rsidR="00857414" w:rsidRDefault="00857414" w:rsidP="00F74FA6">
      <w:pPr>
        <w:pStyle w:val="FP-texto"/>
        <w:ind w:left="0" w:firstLine="0"/>
      </w:pPr>
      <w:r w:rsidRPr="00F74FA6">
        <w:rPr>
          <w:b/>
        </w:rPr>
        <w:t>Parágrafo Único.</w:t>
      </w:r>
      <w:r>
        <w:t xml:space="preserve"> A suspensão perderá efeito em caso de reincidência do transgressor na mesma conduta vedada sendo exigido o pagamento da multa sem prejuízo de aplicação de nova multa majorada pela reincidência.</w:t>
      </w:r>
    </w:p>
    <w:p w14:paraId="328D2353" w14:textId="77777777" w:rsidR="00857414" w:rsidRDefault="00857414" w:rsidP="00F74FA6">
      <w:pPr>
        <w:pStyle w:val="LEICAPITULO"/>
        <w:spacing w:before="240"/>
      </w:pPr>
      <w:bookmarkStart w:id="5" w:name="_Toc488324880"/>
      <w:r>
        <w:t>Subseção I – Da Notificação Preliminar</w:t>
      </w:r>
      <w:bookmarkEnd w:id="5"/>
    </w:p>
    <w:p w14:paraId="6B90FF7E" w14:textId="07F31AC8" w:rsidR="00857414" w:rsidRDefault="00857414" w:rsidP="00F74FA6">
      <w:pPr>
        <w:pStyle w:val="FP-texto"/>
        <w:numPr>
          <w:ilvl w:val="0"/>
          <w:numId w:val="14"/>
        </w:numPr>
        <w:spacing w:before="240"/>
        <w:ind w:left="0" w:firstLine="0"/>
      </w:pPr>
      <w:r>
        <w:t>Verificando-se a infração a esta Lei, será expedida contra o infrator, Notificação Preliminar determinando a regularização imediata da situação ou no prazo de até 72h (setenta e duas horas).</w:t>
      </w:r>
    </w:p>
    <w:p w14:paraId="34A66488" w14:textId="77777777" w:rsidR="00857414" w:rsidRDefault="00857414" w:rsidP="00F74FA6">
      <w:pPr>
        <w:pStyle w:val="FP-texto"/>
        <w:ind w:left="0" w:firstLine="0"/>
      </w:pPr>
      <w:r w:rsidRPr="00F74FA6">
        <w:rPr>
          <w:b/>
        </w:rPr>
        <w:t xml:space="preserve">Parágrafo Único. </w:t>
      </w:r>
      <w:r>
        <w:t xml:space="preserve">O prazo para regularização da situação será enquadrado pelo agente fiscal no ato da notificação, respeitando os limites </w:t>
      </w:r>
      <w:proofErr w:type="gramStart"/>
      <w:r>
        <w:t>mínimos e máximo previstos neste artigo</w:t>
      </w:r>
      <w:proofErr w:type="gramEnd"/>
      <w:r>
        <w:t>.</w:t>
      </w:r>
    </w:p>
    <w:p w14:paraId="6E6B94A3" w14:textId="369EA2C2" w:rsidR="00857414" w:rsidRDefault="00857414" w:rsidP="00F74FA6">
      <w:pPr>
        <w:pStyle w:val="FP-texto"/>
        <w:numPr>
          <w:ilvl w:val="0"/>
          <w:numId w:val="14"/>
        </w:numPr>
        <w:ind w:left="0" w:firstLine="0"/>
      </w:pPr>
      <w:r>
        <w:lastRenderedPageBreak/>
        <w:t>A notificação preliminar e auto de embargo da conduta</w:t>
      </w:r>
      <w:proofErr w:type="gramStart"/>
      <w:r>
        <w:t>, serão</w:t>
      </w:r>
      <w:proofErr w:type="gramEnd"/>
      <w:r>
        <w:t xml:space="preserve"> lavrados em talonário próprio, em duas vias, onde deverá conter o “ciente” do notificado e os seguintes elementos:</w:t>
      </w:r>
    </w:p>
    <w:p w14:paraId="30322C40" w14:textId="23F13DCC" w:rsidR="00857414" w:rsidRDefault="00857414" w:rsidP="0033751C">
      <w:pPr>
        <w:pStyle w:val="FP-texto"/>
        <w:numPr>
          <w:ilvl w:val="0"/>
          <w:numId w:val="36"/>
        </w:numPr>
        <w:spacing w:after="0"/>
        <w:ind w:left="851" w:hanging="284"/>
      </w:pPr>
      <w:proofErr w:type="gramStart"/>
      <w:r>
        <w:t>nome</w:t>
      </w:r>
      <w:proofErr w:type="gramEnd"/>
      <w:r>
        <w:t xml:space="preserve"> do infrator; CPF/CNPJ;</w:t>
      </w:r>
    </w:p>
    <w:p w14:paraId="0FD8509F" w14:textId="2BB6EEBB" w:rsidR="00857414" w:rsidRDefault="00857414" w:rsidP="0033751C">
      <w:pPr>
        <w:pStyle w:val="FP-texto"/>
        <w:numPr>
          <w:ilvl w:val="0"/>
          <w:numId w:val="36"/>
        </w:numPr>
        <w:spacing w:after="0"/>
        <w:ind w:left="851" w:hanging="284"/>
      </w:pPr>
      <w:proofErr w:type="gramStart"/>
      <w:r>
        <w:t>endereço</w:t>
      </w:r>
      <w:proofErr w:type="gramEnd"/>
      <w:r>
        <w:t>;</w:t>
      </w:r>
    </w:p>
    <w:p w14:paraId="78998E2B" w14:textId="13A13D3C" w:rsidR="00857414" w:rsidRDefault="0033751C" w:rsidP="0033751C">
      <w:pPr>
        <w:pStyle w:val="FP-texto"/>
        <w:numPr>
          <w:ilvl w:val="0"/>
          <w:numId w:val="36"/>
        </w:numPr>
        <w:spacing w:after="0"/>
        <w:ind w:left="851" w:hanging="284"/>
      </w:pPr>
      <w:proofErr w:type="gramStart"/>
      <w:r>
        <w:t>l</w:t>
      </w:r>
      <w:r w:rsidR="00857414">
        <w:t>ocal</w:t>
      </w:r>
      <w:proofErr w:type="gramEnd"/>
      <w:r w:rsidR="00857414">
        <w:t>, dia e hora da notificação;</w:t>
      </w:r>
    </w:p>
    <w:p w14:paraId="35F0007B" w14:textId="5AB2A7A8" w:rsidR="00857414" w:rsidRDefault="00857414" w:rsidP="0033751C">
      <w:pPr>
        <w:pStyle w:val="FP-texto"/>
        <w:numPr>
          <w:ilvl w:val="0"/>
          <w:numId w:val="36"/>
        </w:numPr>
        <w:spacing w:after="0"/>
        <w:ind w:left="851" w:hanging="284"/>
      </w:pPr>
      <w:proofErr w:type="gramStart"/>
      <w:r>
        <w:t>indicação</w:t>
      </w:r>
      <w:proofErr w:type="gramEnd"/>
      <w:r>
        <w:t xml:space="preserve"> dos dispositivos legais infringidos e as penalidades correspondentes;</w:t>
      </w:r>
    </w:p>
    <w:p w14:paraId="534F4812" w14:textId="37D753B2" w:rsidR="00857414" w:rsidRDefault="00857414" w:rsidP="0033751C">
      <w:pPr>
        <w:pStyle w:val="FP-texto"/>
        <w:numPr>
          <w:ilvl w:val="0"/>
          <w:numId w:val="36"/>
        </w:numPr>
        <w:spacing w:after="0"/>
        <w:ind w:left="851" w:hanging="284"/>
      </w:pPr>
      <w:proofErr w:type="gramStart"/>
      <w:r>
        <w:t>prazo</w:t>
      </w:r>
      <w:proofErr w:type="gramEnd"/>
      <w:r>
        <w:t xml:space="preserve"> para regularizar a situação, nunca inferior a 24 horas nem superior a 72 horas;</w:t>
      </w:r>
    </w:p>
    <w:p w14:paraId="238CCF21" w14:textId="5E3E9AC8" w:rsidR="00857414" w:rsidRDefault="00857414" w:rsidP="0033751C">
      <w:pPr>
        <w:pStyle w:val="FP-texto"/>
        <w:numPr>
          <w:ilvl w:val="0"/>
          <w:numId w:val="36"/>
        </w:numPr>
        <w:spacing w:after="0"/>
        <w:ind w:left="851" w:hanging="284"/>
      </w:pPr>
      <w:proofErr w:type="gramStart"/>
      <w:r>
        <w:t>natureza</w:t>
      </w:r>
      <w:proofErr w:type="gramEnd"/>
      <w:r>
        <w:t xml:space="preserve"> da</w:t>
      </w:r>
      <w:r w:rsidR="00400A39">
        <w:t xml:space="preserve"> atividade vedada pelo embargo;</w:t>
      </w:r>
    </w:p>
    <w:p w14:paraId="6BF2F0BD" w14:textId="27DF1DD2" w:rsidR="00857414" w:rsidRDefault="00857414" w:rsidP="0033751C">
      <w:pPr>
        <w:pStyle w:val="FP-texto"/>
        <w:numPr>
          <w:ilvl w:val="0"/>
          <w:numId w:val="36"/>
        </w:numPr>
        <w:spacing w:after="0"/>
        <w:ind w:left="851" w:hanging="284"/>
      </w:pPr>
      <w:proofErr w:type="gramStart"/>
      <w:r>
        <w:t>assinaturas</w:t>
      </w:r>
      <w:proofErr w:type="gramEnd"/>
      <w:r>
        <w:t xml:space="preserve"> do notificante e notificado.</w:t>
      </w:r>
    </w:p>
    <w:p w14:paraId="620A7500" w14:textId="77777777" w:rsidR="00857414" w:rsidRDefault="00857414" w:rsidP="00F74FA6">
      <w:pPr>
        <w:pStyle w:val="FP-texto"/>
        <w:tabs>
          <w:tab w:val="left" w:pos="0"/>
        </w:tabs>
        <w:spacing w:before="240"/>
        <w:ind w:left="0" w:firstLine="0"/>
      </w:pPr>
      <w:r w:rsidRPr="00F74FA6">
        <w:rPr>
          <w:b/>
        </w:rPr>
        <w:t>§ 1º.</w:t>
      </w:r>
      <w:r>
        <w:t xml:space="preserve"> Recusando-se o notificado a dar ciência, a recusa será declarada no termo pelo notificante e atestada por duas testemunhas.</w:t>
      </w:r>
    </w:p>
    <w:p w14:paraId="46376208" w14:textId="77777777" w:rsidR="00857414" w:rsidRDefault="00857414" w:rsidP="00F74FA6">
      <w:pPr>
        <w:pStyle w:val="FP-texto"/>
        <w:spacing w:before="240"/>
        <w:ind w:left="0" w:firstLine="0"/>
      </w:pPr>
      <w:r w:rsidRPr="00F74FA6">
        <w:rPr>
          <w:b/>
        </w:rPr>
        <w:t>§ 2º.</w:t>
      </w:r>
      <w:r>
        <w:t xml:space="preserve"> A recusa não aproveita ao notificado ou infrator, nem agrava sua situação.</w:t>
      </w:r>
    </w:p>
    <w:p w14:paraId="55B8AF5C" w14:textId="77777777" w:rsidR="00857414" w:rsidRDefault="00857414" w:rsidP="00F74FA6">
      <w:pPr>
        <w:pStyle w:val="FP-texto"/>
        <w:tabs>
          <w:tab w:val="left" w:pos="709"/>
        </w:tabs>
        <w:spacing w:before="240"/>
        <w:ind w:left="0" w:firstLine="0"/>
      </w:pPr>
      <w:r w:rsidRPr="00F74FA6">
        <w:rPr>
          <w:b/>
        </w:rPr>
        <w:t>§ 3º.</w:t>
      </w:r>
      <w:r>
        <w:t xml:space="preserve"> Ao notificado será entregue o original da notificação preliminar, ficando a cópia de posse do órgão competente do Município.</w:t>
      </w:r>
    </w:p>
    <w:p w14:paraId="292C5030" w14:textId="3029306C" w:rsidR="00857414" w:rsidRDefault="00857414" w:rsidP="00F74FA6">
      <w:pPr>
        <w:pStyle w:val="FP-texto"/>
        <w:numPr>
          <w:ilvl w:val="0"/>
          <w:numId w:val="14"/>
        </w:numPr>
        <w:ind w:left="0" w:firstLine="0"/>
      </w:pPr>
      <w:r>
        <w:t xml:space="preserve">Esgotado o prazo de que trata o </w:t>
      </w:r>
      <w:r w:rsidR="00136D0F">
        <w:t>inciso V do art.</w:t>
      </w:r>
      <w:r>
        <w:t xml:space="preserve"> </w:t>
      </w:r>
      <w:r w:rsidR="00400A39">
        <w:t>12</w:t>
      </w:r>
      <w:r>
        <w:t>, sem que o infrator tenha regularizado a situação perante a repartição competente, será lavrado o Auto de Infração.</w:t>
      </w:r>
    </w:p>
    <w:p w14:paraId="240D0D44" w14:textId="27D63103" w:rsidR="00857414" w:rsidRDefault="00857414" w:rsidP="00EC1CF7">
      <w:pPr>
        <w:pStyle w:val="LEICAPITULO"/>
        <w:spacing w:before="240"/>
      </w:pPr>
      <w:bookmarkStart w:id="6" w:name="_Toc488324881"/>
      <w:r>
        <w:t>Subseção I</w:t>
      </w:r>
      <w:r w:rsidR="00E57840">
        <w:t>I</w:t>
      </w:r>
      <w:r>
        <w:t>I – Do Auto de Infração.</w:t>
      </w:r>
      <w:bookmarkEnd w:id="6"/>
    </w:p>
    <w:p w14:paraId="23C2BCA7" w14:textId="5ADE6F14" w:rsidR="00857414" w:rsidRDefault="00857414" w:rsidP="00EC1CF7">
      <w:pPr>
        <w:pStyle w:val="FP-texto"/>
        <w:numPr>
          <w:ilvl w:val="0"/>
          <w:numId w:val="14"/>
        </w:numPr>
        <w:spacing w:before="240"/>
        <w:ind w:left="0" w:firstLine="0"/>
      </w:pPr>
      <w:r>
        <w:t>Auto de Infração é o instrumento por meio do qual a autoridade municipal apura a violação das disposições deste Código, de outras leis, decretos e regulamentos municipais.</w:t>
      </w:r>
    </w:p>
    <w:p w14:paraId="00CC0912" w14:textId="0B4AD8FD" w:rsidR="00857414" w:rsidRDefault="00857414" w:rsidP="00EC1CF7">
      <w:pPr>
        <w:pStyle w:val="FP-texto"/>
        <w:numPr>
          <w:ilvl w:val="0"/>
          <w:numId w:val="14"/>
        </w:numPr>
        <w:ind w:left="0" w:firstLine="0"/>
      </w:pPr>
      <w:r>
        <w:t>Sem prejuízo da devida apuração e notificação preliminar, enseja motivo à lavratura de auto de infração qualquer violação das normas deste Código que for levada ao conhecimento da Administração Municipal, por qualquer servidor municipal ou cidadão.</w:t>
      </w:r>
    </w:p>
    <w:p w14:paraId="2E84A612" w14:textId="77777777" w:rsidR="00857414" w:rsidRDefault="00857414" w:rsidP="00EC1CF7">
      <w:pPr>
        <w:pStyle w:val="FP-texto"/>
        <w:ind w:left="0" w:firstLine="0"/>
      </w:pPr>
      <w:r w:rsidRPr="00EC1CF7">
        <w:rPr>
          <w:b/>
        </w:rPr>
        <w:t>Parágrafo Único.</w:t>
      </w:r>
      <w:r>
        <w:t xml:space="preserve"> Recebendo a denúncia, desde que devidamente fundamentada, e verificada a sua existência e autoria, a autoridade competente ordenará a lavratura do auto de infração.</w:t>
      </w:r>
    </w:p>
    <w:p w14:paraId="31E3D2AA" w14:textId="4E5D0FF8" w:rsidR="00857414" w:rsidRDefault="00857414" w:rsidP="00EC1CF7">
      <w:pPr>
        <w:pStyle w:val="FP-texto"/>
        <w:numPr>
          <w:ilvl w:val="0"/>
          <w:numId w:val="14"/>
        </w:numPr>
        <w:ind w:left="0" w:firstLine="0"/>
      </w:pPr>
      <w:r>
        <w:t>Qualquer pessoa pode representar contra violação por ação ou omissão a dispositivos deste Código.</w:t>
      </w:r>
    </w:p>
    <w:p w14:paraId="0C1585BC" w14:textId="77777777" w:rsidR="00857414" w:rsidRDefault="00857414" w:rsidP="00EC1CF7">
      <w:pPr>
        <w:pStyle w:val="FP-texto"/>
        <w:ind w:left="0" w:firstLine="0"/>
      </w:pPr>
      <w:r w:rsidRPr="00EC1CF7">
        <w:rPr>
          <w:b/>
        </w:rPr>
        <w:t>Parágrafo Único.</w:t>
      </w:r>
      <w:r>
        <w:t xml:space="preserve"> A representação deverá ser assinada por duas testemunhas.</w:t>
      </w:r>
    </w:p>
    <w:p w14:paraId="30B84172" w14:textId="6ABCC021" w:rsidR="00857414" w:rsidRDefault="00857414" w:rsidP="000719F2">
      <w:pPr>
        <w:pStyle w:val="FP-texto"/>
        <w:numPr>
          <w:ilvl w:val="0"/>
          <w:numId w:val="14"/>
        </w:numPr>
        <w:ind w:left="0" w:firstLine="0"/>
      </w:pPr>
      <w:r>
        <w:t>As representações ou denún</w:t>
      </w:r>
      <w:r w:rsidR="00265CFD">
        <w:t>cias de que tratam os artigos 15 e 16</w:t>
      </w:r>
      <w:r>
        <w:t>, deverão ser encaminhadas às autoridades competentes, via protocolo geral municipal e independem do pagamento de qualquer taxa.</w:t>
      </w:r>
    </w:p>
    <w:p w14:paraId="27B380D4" w14:textId="2A254C95" w:rsidR="00857414" w:rsidRDefault="00857414" w:rsidP="000719F2">
      <w:pPr>
        <w:pStyle w:val="FP-texto"/>
        <w:numPr>
          <w:ilvl w:val="0"/>
          <w:numId w:val="14"/>
        </w:numPr>
        <w:ind w:left="0" w:firstLine="0"/>
      </w:pPr>
      <w:r>
        <w:t>São competentes para lavrar o auto de infração, os fiscais formalmente investidos de poderes para tanto.</w:t>
      </w:r>
    </w:p>
    <w:p w14:paraId="2C620F02" w14:textId="73F7B5CF" w:rsidR="00857414" w:rsidRDefault="00857414" w:rsidP="000719F2">
      <w:pPr>
        <w:pStyle w:val="FP-texto"/>
        <w:numPr>
          <w:ilvl w:val="0"/>
          <w:numId w:val="14"/>
        </w:numPr>
        <w:ind w:left="0" w:firstLine="0"/>
      </w:pPr>
      <w:r>
        <w:t>É atribuição dos órgãos competentes do executivo municipal confirmar os autos de infração e arbitrar as multas.</w:t>
      </w:r>
    </w:p>
    <w:p w14:paraId="48E69495" w14:textId="0106C38F" w:rsidR="00857414" w:rsidRDefault="00857414" w:rsidP="000719F2">
      <w:pPr>
        <w:pStyle w:val="FP-texto"/>
        <w:numPr>
          <w:ilvl w:val="0"/>
          <w:numId w:val="14"/>
        </w:numPr>
        <w:ind w:left="0" w:firstLine="0"/>
      </w:pPr>
      <w:r>
        <w:t>Os autos de infração, gravados em blocos ou talonários, sem entrelinhas, emendas ou rasuras, deverão conter, obrigatoriamente:</w:t>
      </w:r>
    </w:p>
    <w:p w14:paraId="50DEF9F2" w14:textId="1A760B78" w:rsidR="00857414" w:rsidRDefault="00857414" w:rsidP="0033751C">
      <w:pPr>
        <w:pStyle w:val="FP-texto"/>
        <w:numPr>
          <w:ilvl w:val="0"/>
          <w:numId w:val="35"/>
        </w:numPr>
        <w:spacing w:after="0"/>
      </w:pPr>
      <w:proofErr w:type="gramStart"/>
      <w:r>
        <w:t>dia</w:t>
      </w:r>
      <w:proofErr w:type="gramEnd"/>
      <w:r>
        <w:t>, mês, ano, hora e local em que foi lavrado;</w:t>
      </w:r>
    </w:p>
    <w:p w14:paraId="1527AAF5" w14:textId="55FE5E57" w:rsidR="00857414" w:rsidRDefault="00857414" w:rsidP="0033751C">
      <w:pPr>
        <w:pStyle w:val="FP-texto"/>
        <w:numPr>
          <w:ilvl w:val="0"/>
          <w:numId w:val="35"/>
        </w:numPr>
        <w:spacing w:after="0"/>
      </w:pPr>
      <w:proofErr w:type="gramStart"/>
      <w:r>
        <w:lastRenderedPageBreak/>
        <w:t>nome</w:t>
      </w:r>
      <w:proofErr w:type="gramEnd"/>
      <w:r>
        <w:t xml:space="preserve"> de quem lavrou, relatando-se com toda clareza o fato resultante de infração e os pormenores que possam ser atenuantes ou agravantes da infração;</w:t>
      </w:r>
    </w:p>
    <w:p w14:paraId="2DD63E04" w14:textId="0B4E4D76" w:rsidR="00857414" w:rsidRDefault="00857414" w:rsidP="0033751C">
      <w:pPr>
        <w:pStyle w:val="FP-texto"/>
        <w:numPr>
          <w:ilvl w:val="0"/>
          <w:numId w:val="35"/>
        </w:numPr>
        <w:spacing w:after="0"/>
      </w:pPr>
      <w:proofErr w:type="gramStart"/>
      <w:r>
        <w:t>nome</w:t>
      </w:r>
      <w:proofErr w:type="gramEnd"/>
      <w:r>
        <w:t xml:space="preserve"> do infrator, número do CPF/MF ou CNPJ/MF se pessoa jurídica e endereço residencial ou da sede da pessoa jurídica;</w:t>
      </w:r>
    </w:p>
    <w:p w14:paraId="0F15DE19" w14:textId="3DA2C898" w:rsidR="00857414" w:rsidRDefault="00857414" w:rsidP="0033751C">
      <w:pPr>
        <w:pStyle w:val="FP-texto"/>
        <w:numPr>
          <w:ilvl w:val="0"/>
          <w:numId w:val="35"/>
        </w:numPr>
        <w:spacing w:after="0"/>
      </w:pPr>
      <w:proofErr w:type="gramStart"/>
      <w:r>
        <w:t>o</w:t>
      </w:r>
      <w:proofErr w:type="gramEnd"/>
      <w:r>
        <w:t xml:space="preserve"> dispositivo legal infringido, a intimação ao infrator para pagar as multas ou apresentar defesa e prova nos prazos previstos;</w:t>
      </w:r>
    </w:p>
    <w:p w14:paraId="54F612DD" w14:textId="28F64C6E" w:rsidR="00857414" w:rsidRDefault="00857414" w:rsidP="0033751C">
      <w:pPr>
        <w:pStyle w:val="FP-texto"/>
        <w:numPr>
          <w:ilvl w:val="0"/>
          <w:numId w:val="35"/>
        </w:numPr>
        <w:spacing w:after="0"/>
      </w:pPr>
      <w:proofErr w:type="gramStart"/>
      <w:r>
        <w:t>as</w:t>
      </w:r>
      <w:proofErr w:type="gramEnd"/>
      <w:r>
        <w:t xml:space="preserve"> obrigações decorrentes do embargo quando houver;</w:t>
      </w:r>
    </w:p>
    <w:p w14:paraId="7F3E8172" w14:textId="0BDEF04E" w:rsidR="00857414" w:rsidRDefault="00857414" w:rsidP="0033751C">
      <w:pPr>
        <w:pStyle w:val="FP-texto"/>
        <w:numPr>
          <w:ilvl w:val="0"/>
          <w:numId w:val="35"/>
        </w:numPr>
        <w:spacing w:after="0"/>
      </w:pPr>
      <w:proofErr w:type="gramStart"/>
      <w:r>
        <w:t>a</w:t>
      </w:r>
      <w:proofErr w:type="gramEnd"/>
      <w:r>
        <w:t xml:space="preserve"> assinatura de quem lavrou, do infrator e de duas testemunhas capazes, se houverem.</w:t>
      </w:r>
    </w:p>
    <w:p w14:paraId="1BF8F877" w14:textId="77777777" w:rsidR="00857414" w:rsidRDefault="00857414" w:rsidP="000719F2">
      <w:pPr>
        <w:pStyle w:val="FP-texto"/>
        <w:spacing w:before="240"/>
        <w:ind w:left="0" w:firstLine="0"/>
      </w:pPr>
      <w:r w:rsidRPr="000719F2">
        <w:rPr>
          <w:b/>
        </w:rPr>
        <w:t>Parágrafo Único.</w:t>
      </w:r>
      <w:r>
        <w:t xml:space="preserve"> As omissões ou incorreções no auto de infração não acarretarão sua nulidade quando do processo constarem elementos suficientes para a identificação da infração e do infrator.</w:t>
      </w:r>
    </w:p>
    <w:p w14:paraId="39609F0F" w14:textId="4773BF5D" w:rsidR="00857414" w:rsidRDefault="00857414" w:rsidP="000719F2">
      <w:pPr>
        <w:pStyle w:val="FP-texto"/>
        <w:numPr>
          <w:ilvl w:val="0"/>
          <w:numId w:val="14"/>
        </w:numPr>
        <w:ind w:left="0" w:firstLine="0"/>
      </w:pPr>
      <w:r>
        <w:t>Recusando-se o infrator a assinar o auto, a recusa deverá ser averbada pela autoridade que o lavrar.</w:t>
      </w:r>
    </w:p>
    <w:p w14:paraId="4AC2D445" w14:textId="77777777" w:rsidR="00857414" w:rsidRDefault="00857414" w:rsidP="000719F2">
      <w:pPr>
        <w:pStyle w:val="FP-texto"/>
        <w:ind w:left="0" w:firstLine="0"/>
      </w:pPr>
      <w:r w:rsidRPr="000719F2">
        <w:rPr>
          <w:b/>
        </w:rPr>
        <w:t>§ 1º.</w:t>
      </w:r>
      <w:r>
        <w:t xml:space="preserve"> A assinatura do infrator não constitui requisito essencial à validade do auto, não implica em confissão, nem agravará a pena, devendo apenas constar a assinatura de duas testemunhas, com a indicação de seus nomes e respectivos endereços.</w:t>
      </w:r>
    </w:p>
    <w:p w14:paraId="2F564265" w14:textId="70273148" w:rsidR="00857414" w:rsidRDefault="00857414" w:rsidP="000719F2">
      <w:pPr>
        <w:pStyle w:val="FP-texto"/>
        <w:ind w:left="0" w:firstLine="0"/>
      </w:pPr>
      <w:r w:rsidRPr="000719F2">
        <w:rPr>
          <w:b/>
        </w:rPr>
        <w:t>§ 2º.</w:t>
      </w:r>
      <w:r>
        <w:t xml:space="preserve"> Caso o auto de infração seja lavrado sem a presença do infrator, a autoridade competente deverá notificá-lo nos termos d</w:t>
      </w:r>
      <w:r w:rsidR="00C44C25">
        <w:t>o art.</w:t>
      </w:r>
      <w:r>
        <w:t xml:space="preserve"> </w:t>
      </w:r>
      <w:r w:rsidR="00C44C25">
        <w:t xml:space="preserve">27 </w:t>
      </w:r>
      <w:r>
        <w:t>desta lei.</w:t>
      </w:r>
    </w:p>
    <w:p w14:paraId="1B3DE2AD" w14:textId="7350E46D" w:rsidR="00857414" w:rsidRDefault="00857414" w:rsidP="000719F2">
      <w:pPr>
        <w:pStyle w:val="FP-texto"/>
        <w:numPr>
          <w:ilvl w:val="0"/>
          <w:numId w:val="14"/>
        </w:numPr>
        <w:ind w:left="0" w:firstLine="0"/>
      </w:pPr>
      <w:r>
        <w:t>Esgotado o prazo definido no Auto de Infração, sem que o infrator tenha regularizado a situação perante a repartição competente, o infrator terá tratamento análogo ao do reincidente.</w:t>
      </w:r>
    </w:p>
    <w:p w14:paraId="302DD35A" w14:textId="5F284255" w:rsidR="00857414" w:rsidRDefault="00E57840" w:rsidP="000719F2">
      <w:pPr>
        <w:pStyle w:val="LEICAPITULO"/>
        <w:spacing w:before="240"/>
      </w:pPr>
      <w:bookmarkStart w:id="7" w:name="_Toc488324882"/>
      <w:r>
        <w:t>Seção IV</w:t>
      </w:r>
      <w:r w:rsidR="00857414">
        <w:t xml:space="preserve"> – Da Defesa</w:t>
      </w:r>
      <w:bookmarkEnd w:id="7"/>
    </w:p>
    <w:p w14:paraId="6911E8A1" w14:textId="12AE9E43" w:rsidR="00857414" w:rsidRDefault="00857414" w:rsidP="000719F2">
      <w:pPr>
        <w:pStyle w:val="FP-texto"/>
        <w:numPr>
          <w:ilvl w:val="0"/>
          <w:numId w:val="14"/>
        </w:numPr>
        <w:spacing w:before="240"/>
        <w:ind w:left="0" w:firstLine="0"/>
      </w:pPr>
      <w:r>
        <w:t>O infrator terá prazo de 10 (dez) dias úteis, para apresentar defesa, contados da notificação do auto de infração.</w:t>
      </w:r>
    </w:p>
    <w:p w14:paraId="6F164685" w14:textId="77777777" w:rsidR="00857414" w:rsidRDefault="00857414" w:rsidP="000719F2">
      <w:pPr>
        <w:pStyle w:val="FP-texto"/>
        <w:ind w:left="0" w:firstLine="0"/>
      </w:pPr>
      <w:r w:rsidRPr="000719F2">
        <w:rPr>
          <w:b/>
        </w:rPr>
        <w:t>Parágrafo Único.</w:t>
      </w:r>
      <w:r>
        <w:t xml:space="preserve"> A defesa far-se-á por petição dirigida ao órgão competente da administração municipal, protocolada junto ao Protocolo Geral, facultada a juntada de documentos, tendo o </w:t>
      </w:r>
      <w:proofErr w:type="spellStart"/>
      <w:r>
        <w:t>autuante</w:t>
      </w:r>
      <w:proofErr w:type="spellEnd"/>
      <w:r>
        <w:t xml:space="preserve"> o prazo de 30 (trinta) dias para impugná-la.</w:t>
      </w:r>
    </w:p>
    <w:p w14:paraId="449C5AF2" w14:textId="0BDA6BB5" w:rsidR="00857414" w:rsidRDefault="00857414" w:rsidP="000719F2">
      <w:pPr>
        <w:pStyle w:val="FP-texto"/>
        <w:numPr>
          <w:ilvl w:val="0"/>
          <w:numId w:val="14"/>
        </w:numPr>
        <w:ind w:left="0" w:firstLine="0"/>
      </w:pPr>
      <w:r>
        <w:t>Julgada improcedente a defesa ou não sendo esta apresentada no prazo estipulado, serão impostas as penalidades cabíveis inclusive a multa ao infrator, o qual será intimado a recolhê-la, dentro do prazo de 10 (dez) dias úteis.</w:t>
      </w:r>
    </w:p>
    <w:p w14:paraId="3D59CEDB" w14:textId="5562A3B1" w:rsidR="00857414" w:rsidRDefault="00857414" w:rsidP="000719F2">
      <w:pPr>
        <w:pStyle w:val="FP-texto"/>
        <w:numPr>
          <w:ilvl w:val="0"/>
          <w:numId w:val="14"/>
        </w:numPr>
        <w:ind w:left="0" w:firstLine="0"/>
      </w:pPr>
      <w:r>
        <w:t>Apresentada a defesa, dentro do prazo, produzirá efeito suspensivo de cobrança de multas ou de aplicação de penalidades.</w:t>
      </w:r>
    </w:p>
    <w:p w14:paraId="39617256" w14:textId="5C2B3975" w:rsidR="00857414" w:rsidRDefault="00857414" w:rsidP="000719F2">
      <w:pPr>
        <w:pStyle w:val="FP-texto"/>
        <w:ind w:left="0" w:firstLine="0"/>
      </w:pPr>
      <w:r w:rsidRPr="000719F2">
        <w:rPr>
          <w:b/>
        </w:rPr>
        <w:t>Parágrafo Único.</w:t>
      </w:r>
      <w:r>
        <w:t xml:space="preserve"> A interposição de defesa não suspende ou levanta embargo da conduta, em especial quando os atos que decorram da constatação de perigo </w:t>
      </w:r>
      <w:r w:rsidR="000719F2">
        <w:t xml:space="preserve">iminente à segurança física ou </w:t>
      </w:r>
      <w:r>
        <w:t>à saúde de terceiros e embargos impostos em razão da realização de obras ou prestação de serviços em desacordo com a legislação municipal.</w:t>
      </w:r>
    </w:p>
    <w:p w14:paraId="6A6C31B8" w14:textId="6EA30247" w:rsidR="00857414" w:rsidRDefault="00E57840" w:rsidP="000719F2">
      <w:pPr>
        <w:pStyle w:val="LEICAPITULO"/>
        <w:spacing w:before="240"/>
      </w:pPr>
      <w:bookmarkStart w:id="8" w:name="_Toc488324883"/>
      <w:r>
        <w:t xml:space="preserve">Seção </w:t>
      </w:r>
      <w:r w:rsidR="00857414">
        <w:t>V: Do Julgamento e Execução de Decisões</w:t>
      </w:r>
      <w:bookmarkEnd w:id="8"/>
    </w:p>
    <w:p w14:paraId="53BC4FF0" w14:textId="583BCB03" w:rsidR="00857414" w:rsidRDefault="00857414" w:rsidP="000719F2">
      <w:pPr>
        <w:pStyle w:val="FP-texto"/>
        <w:numPr>
          <w:ilvl w:val="0"/>
          <w:numId w:val="14"/>
        </w:numPr>
        <w:spacing w:before="240"/>
        <w:ind w:left="0" w:firstLine="0"/>
      </w:pPr>
      <w:r>
        <w:t xml:space="preserve">A administração municipal terá o prazo de 30 (trinta) dias úteis, para proferir a decisão, prorrogável por igual período quando a situação </w:t>
      </w:r>
      <w:r w:rsidR="00453ABE">
        <w:t xml:space="preserve">por </w:t>
      </w:r>
      <w:proofErr w:type="gramStart"/>
      <w:r w:rsidR="00453ABE">
        <w:t>ser</w:t>
      </w:r>
      <w:proofErr w:type="gramEnd"/>
      <w:r w:rsidR="00453ABE">
        <w:t xml:space="preserve"> complexa demandar de aná</w:t>
      </w:r>
      <w:r>
        <w:t>lise minuciosa e pareceres de diversos órgãos da administração municipal.</w:t>
      </w:r>
    </w:p>
    <w:p w14:paraId="7A5379D5" w14:textId="77777777" w:rsidR="00857414" w:rsidRDefault="00857414" w:rsidP="000719F2">
      <w:pPr>
        <w:pStyle w:val="FP-texto"/>
        <w:ind w:left="0" w:firstLine="0"/>
      </w:pPr>
      <w:r w:rsidRPr="000719F2">
        <w:rPr>
          <w:b/>
        </w:rPr>
        <w:lastRenderedPageBreak/>
        <w:t>§ 1º.</w:t>
      </w:r>
      <w:r>
        <w:t xml:space="preserve"> A fim de garantir a ampla defesa, a requerimento da parte ou de ofício, será dado vista, sucessivamente, ao autuado, ou ao reclamante e ao impugnante, por 5 (cinco) dias úteis, a cada um, para alegação final, ou determinar diligência necessária.</w:t>
      </w:r>
    </w:p>
    <w:p w14:paraId="6F75E3CD" w14:textId="77777777" w:rsidR="00857414" w:rsidRDefault="00857414" w:rsidP="000719F2">
      <w:pPr>
        <w:pStyle w:val="FP-texto"/>
        <w:ind w:left="0" w:firstLine="0"/>
      </w:pPr>
      <w:r w:rsidRPr="000719F2">
        <w:rPr>
          <w:b/>
        </w:rPr>
        <w:t>§ 2º.</w:t>
      </w:r>
      <w:r>
        <w:t xml:space="preserve"> O prazo inicial de 30 dias fica suspenso a cada vista, igualmente suspenso quando requisitado realização de perícias, juntada de documentos ou prestação de esclarecimentos.</w:t>
      </w:r>
    </w:p>
    <w:p w14:paraId="18B12064" w14:textId="77777777" w:rsidR="00857414" w:rsidRDefault="00857414" w:rsidP="000719F2">
      <w:pPr>
        <w:pStyle w:val="FP-texto"/>
        <w:ind w:left="0" w:firstLine="0"/>
      </w:pPr>
      <w:r w:rsidRPr="000719F2">
        <w:rPr>
          <w:b/>
        </w:rPr>
        <w:t>§ 3º.</w:t>
      </w:r>
      <w:r>
        <w:t xml:space="preserve"> A autoridade não fica adstrita às alegações das partes, devendo julgar de acordo com sua convicção, face </w:t>
      </w:r>
      <w:proofErr w:type="gramStart"/>
      <w:r>
        <w:t>as</w:t>
      </w:r>
      <w:proofErr w:type="gramEnd"/>
      <w:r>
        <w:t xml:space="preserve"> provas produzidas e ao direito positivo.</w:t>
      </w:r>
    </w:p>
    <w:p w14:paraId="5E346BFA" w14:textId="77777777" w:rsidR="00857414" w:rsidRDefault="00857414" w:rsidP="000719F2">
      <w:pPr>
        <w:pStyle w:val="FP-texto"/>
        <w:ind w:left="0" w:firstLine="0"/>
      </w:pPr>
      <w:r w:rsidRPr="000719F2">
        <w:rPr>
          <w:b/>
        </w:rPr>
        <w:t>§ 4º.</w:t>
      </w:r>
      <w:r>
        <w:t xml:space="preserve"> Não sendo proferida a decisão no prazo legal, presumir-se-á que o órgão competente, ratificou os termos do auto de infração.</w:t>
      </w:r>
    </w:p>
    <w:p w14:paraId="1C1F32E2" w14:textId="005CECDB" w:rsidR="00857414" w:rsidRDefault="00857414" w:rsidP="000719F2">
      <w:pPr>
        <w:pStyle w:val="FP-texto"/>
        <w:numPr>
          <w:ilvl w:val="0"/>
          <w:numId w:val="14"/>
        </w:numPr>
        <w:ind w:left="0" w:firstLine="0"/>
      </w:pPr>
      <w:r>
        <w:t xml:space="preserve">O autuado, o reclamante e o </w:t>
      </w:r>
      <w:proofErr w:type="spellStart"/>
      <w:r>
        <w:t>autuante</w:t>
      </w:r>
      <w:proofErr w:type="spellEnd"/>
      <w:r>
        <w:t xml:space="preserve"> serão notificados da decisão:</w:t>
      </w:r>
    </w:p>
    <w:p w14:paraId="73EFD281" w14:textId="303947EB" w:rsidR="00857414" w:rsidRDefault="00857414" w:rsidP="0033751C">
      <w:pPr>
        <w:pStyle w:val="FP-texto"/>
        <w:numPr>
          <w:ilvl w:val="0"/>
          <w:numId w:val="34"/>
        </w:numPr>
        <w:spacing w:after="0"/>
        <w:ind w:left="851" w:hanging="284"/>
      </w:pPr>
      <w:proofErr w:type="gramStart"/>
      <w:r>
        <w:t>pessoalmente</w:t>
      </w:r>
      <w:proofErr w:type="gramEnd"/>
      <w:r>
        <w:t xml:space="preserve"> sempre que possível, mediante entrega de cópia do auto ao autuado, seu representante ou preposto contra recibo datado no original;</w:t>
      </w:r>
    </w:p>
    <w:p w14:paraId="526B86DD" w14:textId="2088C8E2" w:rsidR="00857414" w:rsidRDefault="00857414" w:rsidP="0033751C">
      <w:pPr>
        <w:pStyle w:val="FP-texto"/>
        <w:numPr>
          <w:ilvl w:val="0"/>
          <w:numId w:val="34"/>
        </w:numPr>
        <w:spacing w:after="0"/>
        <w:ind w:left="851" w:hanging="284"/>
      </w:pPr>
      <w:proofErr w:type="gramStart"/>
      <w:r>
        <w:t>por</w:t>
      </w:r>
      <w:proofErr w:type="gramEnd"/>
      <w:r>
        <w:t xml:space="preserve"> carta acompanhada de cópia do auto, com aviso de recebimento (AR), datado e firmado pelo destinatário ou alguém do seu domicílio;</w:t>
      </w:r>
    </w:p>
    <w:p w14:paraId="0221AAA0" w14:textId="67247232" w:rsidR="00857414" w:rsidRDefault="00857414" w:rsidP="0033751C">
      <w:pPr>
        <w:pStyle w:val="FP-texto"/>
        <w:numPr>
          <w:ilvl w:val="0"/>
          <w:numId w:val="34"/>
        </w:numPr>
        <w:spacing w:after="0"/>
        <w:ind w:left="851" w:hanging="284"/>
      </w:pPr>
      <w:proofErr w:type="gramStart"/>
      <w:r>
        <w:t>por</w:t>
      </w:r>
      <w:proofErr w:type="gramEnd"/>
      <w:r>
        <w:t xml:space="preserve"> edital com prazo de 30 (trinta) dias úteis, se desco</w:t>
      </w:r>
      <w:r w:rsidR="00D1690A">
        <w:t>nhecido o domicílio do infrator;</w:t>
      </w:r>
    </w:p>
    <w:p w14:paraId="609B6389" w14:textId="2330997C" w:rsidR="00857414" w:rsidRDefault="00857414" w:rsidP="0033751C">
      <w:pPr>
        <w:pStyle w:val="FP-texto"/>
        <w:numPr>
          <w:ilvl w:val="0"/>
          <w:numId w:val="34"/>
        </w:numPr>
        <w:spacing w:after="0"/>
        <w:ind w:left="851" w:hanging="284"/>
      </w:pPr>
      <w:proofErr w:type="gramStart"/>
      <w:r>
        <w:t>a</w:t>
      </w:r>
      <w:proofErr w:type="gramEnd"/>
      <w:r>
        <w:t xml:space="preserve"> notificação presume-se feita:</w:t>
      </w:r>
    </w:p>
    <w:p w14:paraId="44466D71" w14:textId="77777777" w:rsidR="00857414" w:rsidRDefault="00857414" w:rsidP="0033751C">
      <w:pPr>
        <w:pStyle w:val="FP-texto"/>
        <w:spacing w:after="0"/>
        <w:ind w:left="1134" w:hanging="283"/>
      </w:pPr>
      <w:proofErr w:type="gramStart"/>
      <w:r>
        <w:t>a</w:t>
      </w:r>
      <w:proofErr w:type="gramEnd"/>
      <w:r>
        <w:t>)</w:t>
      </w:r>
      <w:r>
        <w:tab/>
        <w:t>quando pessoal, na data do recibo;</w:t>
      </w:r>
    </w:p>
    <w:p w14:paraId="5CE15D65" w14:textId="77777777" w:rsidR="00857414" w:rsidRDefault="00857414" w:rsidP="0033751C">
      <w:pPr>
        <w:pStyle w:val="FP-texto"/>
        <w:spacing w:after="0"/>
        <w:ind w:left="1134" w:hanging="283"/>
      </w:pPr>
      <w:proofErr w:type="gramStart"/>
      <w:r>
        <w:t>b)</w:t>
      </w:r>
      <w:proofErr w:type="gramEnd"/>
      <w:r>
        <w:tab/>
        <w:t>quando por carta, na data do recibo de volta, e se esta for omitida, 15 (quinze) dias, após a entrega da carta no Correio;</w:t>
      </w:r>
    </w:p>
    <w:p w14:paraId="4CC8C142" w14:textId="77777777" w:rsidR="00857414" w:rsidRDefault="00857414" w:rsidP="0033751C">
      <w:pPr>
        <w:pStyle w:val="FP-texto"/>
        <w:spacing w:after="0"/>
        <w:ind w:left="1134" w:hanging="283"/>
      </w:pPr>
      <w:proofErr w:type="gramStart"/>
      <w:r>
        <w:t>c)</w:t>
      </w:r>
      <w:proofErr w:type="gramEnd"/>
      <w:r>
        <w:tab/>
        <w:t>quando por edital, no término do prazo, contado este da data da afixação da publicação.</w:t>
      </w:r>
    </w:p>
    <w:p w14:paraId="4CAAEB73" w14:textId="25179BD2" w:rsidR="00857414" w:rsidRDefault="00857414" w:rsidP="0033751C">
      <w:pPr>
        <w:pStyle w:val="FP-texto"/>
        <w:numPr>
          <w:ilvl w:val="0"/>
          <w:numId w:val="14"/>
        </w:numPr>
        <w:spacing w:before="240"/>
        <w:ind w:left="0" w:firstLine="0"/>
      </w:pPr>
      <w:r>
        <w:t xml:space="preserve">Da decisão do processo administrativo não cabe qualquer recurso administrativo, salvo </w:t>
      </w:r>
      <w:proofErr w:type="gramStart"/>
      <w:r>
        <w:t>hipótese de fato novo</w:t>
      </w:r>
      <w:proofErr w:type="gramEnd"/>
      <w:r>
        <w:t xml:space="preserve"> ou de apresentação de prova não produzida a época própria por motivos justificáveis e alheios a vontade do interessado, desde que tal prova o fato venha a ser modificativo, hipótese na qual cabe recurso, dirigido ao próprio órgão julgador.</w:t>
      </w:r>
    </w:p>
    <w:p w14:paraId="541778E3" w14:textId="77777777" w:rsidR="00857414" w:rsidRDefault="00857414" w:rsidP="0033751C">
      <w:pPr>
        <w:pStyle w:val="FP-texto"/>
        <w:ind w:left="0" w:firstLine="0"/>
      </w:pPr>
      <w:r w:rsidRPr="00BF6B4A">
        <w:rPr>
          <w:b/>
        </w:rPr>
        <w:t>Parágrafo Único.</w:t>
      </w:r>
      <w:r>
        <w:t xml:space="preserve"> O recurso de que trata este artigo, deverá ser interposto no prazo de 5 (cinco) dias úteis, contados da data da ciência da decisão, pelo autuado, reclamante ou impugnante.</w:t>
      </w:r>
    </w:p>
    <w:p w14:paraId="23857BB3" w14:textId="1997BAF7" w:rsidR="00857414" w:rsidRDefault="00857414" w:rsidP="00BF6B4A">
      <w:pPr>
        <w:pStyle w:val="FP-texto"/>
        <w:numPr>
          <w:ilvl w:val="0"/>
          <w:numId w:val="14"/>
        </w:numPr>
        <w:ind w:left="0" w:firstLine="0"/>
      </w:pPr>
      <w:r>
        <w:t>O recurso far-se-á por petição, facultada a anexação de documentos.</w:t>
      </w:r>
    </w:p>
    <w:p w14:paraId="52E756B2" w14:textId="16840596" w:rsidR="00857414" w:rsidRDefault="00857414" w:rsidP="00BF6B4A">
      <w:pPr>
        <w:pStyle w:val="FP-texto"/>
        <w:numPr>
          <w:ilvl w:val="0"/>
          <w:numId w:val="14"/>
        </w:numPr>
        <w:ind w:left="0" w:firstLine="0"/>
      </w:pPr>
      <w:r>
        <w:t>Nenhum recurso, interposto pelo autuad</w:t>
      </w:r>
      <w:r w:rsidR="00BF6B4A">
        <w:t xml:space="preserve">o, será conhecido sem o devido </w:t>
      </w:r>
      <w:r>
        <w:t>preparo, preparo este consistido em valor equivalente ao da multa aplicada.</w:t>
      </w:r>
    </w:p>
    <w:p w14:paraId="0FF5CE3F" w14:textId="43D4B8FB" w:rsidR="00857414" w:rsidRDefault="00857414" w:rsidP="00BF6B4A">
      <w:pPr>
        <w:pStyle w:val="FP-texto"/>
        <w:numPr>
          <w:ilvl w:val="0"/>
          <w:numId w:val="14"/>
        </w:numPr>
        <w:ind w:left="0" w:firstLine="0"/>
      </w:pPr>
      <w:r>
        <w:t>Os recursos serão apreciados em 30 (trinta) dias úteis.</w:t>
      </w:r>
    </w:p>
    <w:p w14:paraId="63F609B9" w14:textId="135D3563" w:rsidR="00857414" w:rsidRDefault="00857414" w:rsidP="0033751C">
      <w:pPr>
        <w:pStyle w:val="FP-texto"/>
        <w:ind w:left="0" w:firstLine="0"/>
      </w:pPr>
      <w:r w:rsidRPr="0033751C">
        <w:rPr>
          <w:b/>
        </w:rPr>
        <w:t>Parágrafo Único.</w:t>
      </w:r>
      <w:r>
        <w:t xml:space="preserve"> Não sendo proferida a </w:t>
      </w:r>
      <w:proofErr w:type="gramStart"/>
      <w:r>
        <w:t>decisão no prazo legal, será o recorrente considerado como não devedor ao Município, até que seja proferida a decisão definitiva, não incidindo, no caso de</w:t>
      </w:r>
      <w:r w:rsidR="00E67F13">
        <w:t xml:space="preserve"> decisão condenatória, qualquer</w:t>
      </w:r>
      <w:r>
        <w:t xml:space="preserve"> correção de eventuais valores, no período compreendido entre o término do prazo e a data da decisão</w:t>
      </w:r>
      <w:proofErr w:type="gramEnd"/>
      <w:r>
        <w:t xml:space="preserve"> condenatória.</w:t>
      </w:r>
    </w:p>
    <w:p w14:paraId="70DFD8F1" w14:textId="3C30F6E0" w:rsidR="00857414" w:rsidRDefault="00857414" w:rsidP="0033751C">
      <w:pPr>
        <w:pStyle w:val="FP-texto"/>
        <w:numPr>
          <w:ilvl w:val="0"/>
          <w:numId w:val="14"/>
        </w:numPr>
        <w:ind w:left="0" w:firstLine="0"/>
      </w:pPr>
      <w:r>
        <w:t>Sendo improcedente o recurso o preparo se converterá no pagamento da multa, se procedente os valores serão devolvidos imediatamente, deduzidos eventuais impostos de movimentação financeira, acrescidos de correção monetária in</w:t>
      </w:r>
      <w:r w:rsidR="0033751C">
        <w:t xml:space="preserve">cidente somente após o termino </w:t>
      </w:r>
      <w:r>
        <w:t>do prazo mencionado no caput deste artigo.</w:t>
      </w:r>
    </w:p>
    <w:p w14:paraId="5692947A" w14:textId="4DB2B961" w:rsidR="00857414" w:rsidRDefault="00857414" w:rsidP="0033751C">
      <w:pPr>
        <w:pStyle w:val="FP-texto"/>
        <w:numPr>
          <w:ilvl w:val="0"/>
          <w:numId w:val="14"/>
        </w:numPr>
        <w:ind w:left="0" w:firstLine="0"/>
      </w:pPr>
      <w:r>
        <w:t>Apreciado o recurso ou não sendo este conhecido ou procedente o processo administrativo transita em julgado em esfera administrat</w:t>
      </w:r>
      <w:r w:rsidR="0033751C">
        <w:t xml:space="preserve">iva, passando a ser exigível o </w:t>
      </w:r>
      <w:r>
        <w:t>pagamento da multa e o cumprimento da penalidade imposta.</w:t>
      </w:r>
    </w:p>
    <w:p w14:paraId="50570122" w14:textId="3CA1D1FF" w:rsidR="00857414" w:rsidRDefault="00857414" w:rsidP="0033751C">
      <w:pPr>
        <w:pStyle w:val="FP-texto"/>
        <w:ind w:left="0" w:firstLine="0"/>
      </w:pPr>
      <w:r w:rsidRPr="0033751C">
        <w:rPr>
          <w:b/>
        </w:rPr>
        <w:lastRenderedPageBreak/>
        <w:t>§ 1º.</w:t>
      </w:r>
      <w:r>
        <w:t xml:space="preserve"> Transitado em julgado o processo administrativo o infrat</w:t>
      </w:r>
      <w:r w:rsidR="0033751C">
        <w:t xml:space="preserve">or será notificado na forma do </w:t>
      </w:r>
      <w:r w:rsidR="00B5567F">
        <w:t>art. 27</w:t>
      </w:r>
      <w:r>
        <w:t xml:space="preserve"> para:</w:t>
      </w:r>
    </w:p>
    <w:p w14:paraId="34D35603" w14:textId="3C7FE193" w:rsidR="00857414" w:rsidRDefault="00857414" w:rsidP="0033751C">
      <w:pPr>
        <w:pStyle w:val="FP-texto"/>
        <w:numPr>
          <w:ilvl w:val="0"/>
          <w:numId w:val="33"/>
        </w:numPr>
        <w:spacing w:after="0"/>
        <w:ind w:left="851" w:hanging="284"/>
      </w:pPr>
      <w:proofErr w:type="gramStart"/>
      <w:r>
        <w:t>que</w:t>
      </w:r>
      <w:proofErr w:type="gramEnd"/>
      <w:r>
        <w:t xml:space="preserve"> no prazo de 10 (dez) dias úteis, efetue o pagamento do valor da multa, ou levante a quantia depositada como preparo;</w:t>
      </w:r>
    </w:p>
    <w:p w14:paraId="2A9770B5" w14:textId="0E3258A8" w:rsidR="00857414" w:rsidRDefault="00857414" w:rsidP="0033751C">
      <w:pPr>
        <w:pStyle w:val="FP-texto"/>
        <w:numPr>
          <w:ilvl w:val="0"/>
          <w:numId w:val="33"/>
        </w:numPr>
        <w:spacing w:after="0"/>
        <w:ind w:left="851" w:hanging="284"/>
      </w:pPr>
      <w:proofErr w:type="gramStart"/>
      <w:r>
        <w:t>que</w:t>
      </w:r>
      <w:proofErr w:type="gramEnd"/>
      <w:r>
        <w:t xml:space="preserve"> tome ciência e cumpra as obrigações decorrentes de eventual suspensão ou cassação do Alvará de Localização e Funcionamento.</w:t>
      </w:r>
    </w:p>
    <w:p w14:paraId="0ECB8B66" w14:textId="1C6A0117" w:rsidR="00857414" w:rsidRDefault="00857414" w:rsidP="0033751C">
      <w:pPr>
        <w:pStyle w:val="FP-texto"/>
        <w:spacing w:before="240"/>
        <w:ind w:left="0" w:firstLine="0"/>
      </w:pPr>
      <w:r w:rsidRPr="0033751C">
        <w:rPr>
          <w:b/>
        </w:rPr>
        <w:t>§ 2º.</w:t>
      </w:r>
      <w:r>
        <w:t xml:space="preserve"> Inexistindo pagamento da</w:t>
      </w:r>
      <w:r w:rsidR="0098793C">
        <w:t xml:space="preserve"> multa no prazo fixado no inciso I</w:t>
      </w:r>
      <w:r>
        <w:t xml:space="preserve"> do parágrafo anterior haverá a imediata inscrição, em dívida ativa, e a remessa de certidão à cobrança judicial.</w:t>
      </w:r>
    </w:p>
    <w:p w14:paraId="31AF9203" w14:textId="7E9B57EC" w:rsidR="00857414" w:rsidRDefault="00857414" w:rsidP="0033751C">
      <w:pPr>
        <w:pStyle w:val="LEICAPITULO"/>
        <w:spacing w:before="240"/>
      </w:pPr>
      <w:bookmarkStart w:id="9" w:name="_Toc488324884"/>
      <w:r>
        <w:t xml:space="preserve">Seção </w:t>
      </w:r>
      <w:r w:rsidR="0033751C">
        <w:t>V</w:t>
      </w:r>
      <w:r w:rsidR="00E57840">
        <w:t>I</w:t>
      </w:r>
      <w:r w:rsidR="0033751C">
        <w:t xml:space="preserve"> </w:t>
      </w:r>
      <w:r>
        <w:t>– Das Sanções</w:t>
      </w:r>
      <w:bookmarkEnd w:id="9"/>
    </w:p>
    <w:p w14:paraId="37813B48" w14:textId="436C7358" w:rsidR="00857414" w:rsidRDefault="00857414" w:rsidP="0033751C">
      <w:pPr>
        <w:pStyle w:val="FP-texto"/>
        <w:numPr>
          <w:ilvl w:val="0"/>
          <w:numId w:val="14"/>
        </w:numPr>
        <w:spacing w:before="240"/>
        <w:ind w:left="0" w:firstLine="0"/>
      </w:pPr>
      <w:r>
        <w:t>A pena, além de impor a obrigação de fazer ou não fazer, será pecuniária e consistirá em multa observados os limites estabelecidos neste Código.</w:t>
      </w:r>
    </w:p>
    <w:p w14:paraId="73CC09DA" w14:textId="3291C3B2" w:rsidR="00857414" w:rsidRDefault="00857414" w:rsidP="0033751C">
      <w:pPr>
        <w:pStyle w:val="FP-texto"/>
        <w:numPr>
          <w:ilvl w:val="0"/>
          <w:numId w:val="14"/>
        </w:numPr>
        <w:ind w:left="0" w:firstLine="0"/>
      </w:pPr>
      <w:r>
        <w:t>A penalidade pecuniária se não adimplida voluntariamente no prazo legal será executada judicialmente, se imposta de forma regular e pelos meios hábeis.</w:t>
      </w:r>
    </w:p>
    <w:p w14:paraId="4786663D" w14:textId="77777777" w:rsidR="006A0840" w:rsidRDefault="006A0840" w:rsidP="006A0840">
      <w:pPr>
        <w:pStyle w:val="FP-texto"/>
        <w:ind w:left="0" w:firstLine="0"/>
      </w:pPr>
      <w:r w:rsidRPr="0033751C">
        <w:rPr>
          <w:b/>
        </w:rPr>
        <w:t>§ 1º.</w:t>
      </w:r>
      <w:r>
        <w:t xml:space="preserve"> Em consonância com a lei civil pátria entende-se por:</w:t>
      </w:r>
    </w:p>
    <w:p w14:paraId="0A0D1718" w14:textId="77777777" w:rsidR="006A0840" w:rsidRDefault="006A0840" w:rsidP="006A0840">
      <w:pPr>
        <w:pStyle w:val="FP-texto"/>
        <w:numPr>
          <w:ilvl w:val="0"/>
          <w:numId w:val="26"/>
        </w:numPr>
        <w:spacing w:after="0"/>
        <w:ind w:left="851" w:hanging="284"/>
      </w:pPr>
      <w:r>
        <w:t>Obrigação de fazer: consiste no vínculo do obrigado a um dado comportamento, obrigando-o a praticar um ato ou realizar uma tarefa;</w:t>
      </w:r>
    </w:p>
    <w:p w14:paraId="333B9A88" w14:textId="77777777" w:rsidR="006A0840" w:rsidRDefault="006A0840" w:rsidP="006A0840">
      <w:pPr>
        <w:pStyle w:val="FP-texto"/>
        <w:numPr>
          <w:ilvl w:val="0"/>
          <w:numId w:val="26"/>
        </w:numPr>
        <w:spacing w:after="0"/>
        <w:ind w:left="851" w:hanging="284"/>
      </w:pPr>
      <w:r>
        <w:t xml:space="preserve">Obrigação de não fazer: caracteriza-se como obrigação de abstenção de determinada prática, razão pela qual se considera infrator aquele que consumar o ato a cuja abstenção se </w:t>
      </w:r>
      <w:proofErr w:type="gramStart"/>
      <w:r>
        <w:t>obrigara</w:t>
      </w:r>
      <w:proofErr w:type="gramEnd"/>
    </w:p>
    <w:p w14:paraId="10A430B2" w14:textId="77777777" w:rsidR="006A0840" w:rsidRDefault="006A0840" w:rsidP="006A0840">
      <w:pPr>
        <w:pStyle w:val="FP-texto"/>
        <w:spacing w:before="240"/>
        <w:ind w:left="0" w:firstLine="0"/>
      </w:pPr>
      <w:r w:rsidRPr="0033751C">
        <w:rPr>
          <w:b/>
        </w:rPr>
        <w:t>§ 2º.</w:t>
      </w:r>
      <w:r>
        <w:t xml:space="preserve"> A multa não paga no prazo regulamentar será inscrita em dívida ativa.</w:t>
      </w:r>
    </w:p>
    <w:p w14:paraId="7CF469A9" w14:textId="435EBF28" w:rsidR="006A0840" w:rsidRDefault="006A0840" w:rsidP="00A8772F">
      <w:pPr>
        <w:pStyle w:val="FP-texto"/>
        <w:tabs>
          <w:tab w:val="left" w:pos="284"/>
        </w:tabs>
        <w:ind w:left="0" w:firstLine="0"/>
      </w:pPr>
      <w:r w:rsidRPr="0033751C">
        <w:rPr>
          <w:b/>
        </w:rPr>
        <w:t>§ 3º.</w:t>
      </w:r>
      <w:r>
        <w:t xml:space="preserve"> O infrator que estiver em débito pecuniário de multa ou de outros tributos municipais, desde que a dívida se torne líquida, certa e exigível, não poderá receber quaisquer quantias </w:t>
      </w:r>
      <w:proofErr w:type="gramStart"/>
      <w:r>
        <w:t>ou créditos que tiver com o Município, participar de concorrência, coleta ou tomada de preços, celebrar contratos ou termos de qualquer natureza, ou</w:t>
      </w:r>
      <w:proofErr w:type="gramEnd"/>
      <w:r>
        <w:t xml:space="preserve"> transacionar, a qualquer título, com a Administração Municipal.</w:t>
      </w:r>
    </w:p>
    <w:p w14:paraId="3A8AF8A5" w14:textId="28D0424E" w:rsidR="006A0840" w:rsidRDefault="006A0840" w:rsidP="00A8772F">
      <w:pPr>
        <w:pStyle w:val="FP-texto"/>
        <w:numPr>
          <w:ilvl w:val="0"/>
          <w:numId w:val="14"/>
        </w:numPr>
        <w:ind w:left="0" w:firstLine="0"/>
      </w:pPr>
      <w:r w:rsidRPr="006A0840">
        <w:t xml:space="preserve">Para efeitos deste Código, o valor das multas será proporcional à natureza da infração e definido em Unidade Fiscal do Município </w:t>
      </w:r>
      <w:r w:rsidR="0096180D">
        <w:t>–</w:t>
      </w:r>
      <w:r w:rsidRPr="006A0840">
        <w:t xml:space="preserve"> UFM</w:t>
      </w:r>
      <w:r w:rsidR="00634391">
        <w:t>, conforme o ANEXO 01</w:t>
      </w:r>
      <w:r w:rsidR="00203382">
        <w:t xml:space="preserve"> dessa Lei</w:t>
      </w:r>
      <w:r w:rsidRPr="006A0840">
        <w:t>.</w:t>
      </w:r>
    </w:p>
    <w:p w14:paraId="5CF54E44" w14:textId="77777777" w:rsidR="006A0840" w:rsidRPr="0097198C" w:rsidRDefault="006A0840" w:rsidP="006A0840">
      <w:pPr>
        <w:spacing w:after="60" w:line="288" w:lineRule="auto"/>
        <w:ind w:right="44"/>
        <w:jc w:val="both"/>
        <w:rPr>
          <w:rFonts w:eastAsia="Times New Roman" w:cs="Arial"/>
          <w:noProof/>
        </w:rPr>
      </w:pPr>
      <w:r w:rsidRPr="0033751C">
        <w:rPr>
          <w:b/>
        </w:rPr>
        <w:t>Parágrafo único</w:t>
      </w:r>
      <w:r>
        <w:rPr>
          <w:b/>
        </w:rPr>
        <w:t>.</w:t>
      </w:r>
      <w:r>
        <w:t xml:space="preserve"> </w:t>
      </w:r>
      <w:r w:rsidRPr="0097198C">
        <w:rPr>
          <w:rFonts w:cs="Arial"/>
          <w:noProof/>
        </w:rPr>
        <w:t>As infrações serão classificadas, quanto a sua natureza,</w:t>
      </w:r>
      <w:r w:rsidRPr="0097198C">
        <w:rPr>
          <w:rFonts w:cs="Arial"/>
          <w:noProof/>
          <w:spacing w:val="-29"/>
        </w:rPr>
        <w:t xml:space="preserve"> </w:t>
      </w:r>
      <w:r w:rsidRPr="0097198C">
        <w:rPr>
          <w:rFonts w:cs="Arial"/>
          <w:noProof/>
        </w:rPr>
        <w:t>como:</w:t>
      </w:r>
    </w:p>
    <w:p w14:paraId="49C880B0" w14:textId="77777777" w:rsidR="006A0840" w:rsidRDefault="006A0840" w:rsidP="00A8772F">
      <w:pPr>
        <w:pStyle w:val="Corpodetexto"/>
        <w:numPr>
          <w:ilvl w:val="0"/>
          <w:numId w:val="121"/>
        </w:numPr>
        <w:spacing w:after="0"/>
        <w:ind w:left="851" w:hanging="284"/>
      </w:pPr>
      <w:proofErr w:type="gramStart"/>
      <w:r w:rsidRPr="0097198C">
        <w:t>leves</w:t>
      </w:r>
      <w:proofErr w:type="gramEnd"/>
      <w:r w:rsidRPr="0097198C">
        <w:t xml:space="preserve">; </w:t>
      </w:r>
    </w:p>
    <w:p w14:paraId="5E745D0F" w14:textId="3122FB64" w:rsidR="006A0840" w:rsidRPr="0097198C" w:rsidRDefault="006A0840" w:rsidP="00A8772F">
      <w:pPr>
        <w:pStyle w:val="Corpodetexto"/>
        <w:numPr>
          <w:ilvl w:val="0"/>
          <w:numId w:val="121"/>
        </w:numPr>
        <w:spacing w:after="0"/>
        <w:ind w:left="851" w:hanging="284"/>
      </w:pPr>
      <w:proofErr w:type="gramStart"/>
      <w:r>
        <w:t>medianas</w:t>
      </w:r>
      <w:proofErr w:type="gramEnd"/>
      <w:r>
        <w:t>;</w:t>
      </w:r>
    </w:p>
    <w:p w14:paraId="2BFDAEB0" w14:textId="77777777" w:rsidR="006A0840" w:rsidRPr="0097198C" w:rsidRDefault="006A0840" w:rsidP="00A8772F">
      <w:pPr>
        <w:pStyle w:val="Corpodetexto"/>
        <w:numPr>
          <w:ilvl w:val="0"/>
          <w:numId w:val="121"/>
        </w:numPr>
        <w:spacing w:after="0"/>
        <w:ind w:left="851" w:hanging="284"/>
      </w:pPr>
      <w:proofErr w:type="gramStart"/>
      <w:r w:rsidRPr="0097198C">
        <w:t>graves</w:t>
      </w:r>
      <w:proofErr w:type="gramEnd"/>
      <w:r w:rsidRPr="0097198C">
        <w:t>;</w:t>
      </w:r>
    </w:p>
    <w:p w14:paraId="1FAED675" w14:textId="6FF71D4D" w:rsidR="006A0840" w:rsidRDefault="006A0840" w:rsidP="00A8772F">
      <w:pPr>
        <w:pStyle w:val="Corpodetexto"/>
        <w:numPr>
          <w:ilvl w:val="0"/>
          <w:numId w:val="121"/>
        </w:numPr>
        <w:ind w:left="851" w:hanging="284"/>
      </w:pPr>
      <w:proofErr w:type="gramStart"/>
      <w:r w:rsidRPr="0097198C">
        <w:t>gravíssimas</w:t>
      </w:r>
      <w:proofErr w:type="gramEnd"/>
      <w:r w:rsidRPr="0097198C">
        <w:t>.</w:t>
      </w:r>
    </w:p>
    <w:p w14:paraId="036EF4F0" w14:textId="5194A7BA" w:rsidR="006A0840" w:rsidRDefault="006A0840" w:rsidP="00A8772F">
      <w:pPr>
        <w:pStyle w:val="FP-texto"/>
        <w:numPr>
          <w:ilvl w:val="0"/>
          <w:numId w:val="14"/>
        </w:numPr>
        <w:ind w:left="0" w:firstLine="0"/>
      </w:pPr>
      <w:r>
        <w:t>A cada reincidência específica, as multas serão cominadas em dobro.</w:t>
      </w:r>
    </w:p>
    <w:p w14:paraId="14E9C561" w14:textId="357A4C14" w:rsidR="00857414" w:rsidRDefault="0033751C" w:rsidP="0033751C">
      <w:pPr>
        <w:pStyle w:val="FP-texto"/>
        <w:ind w:left="0" w:firstLine="0"/>
      </w:pPr>
      <w:r>
        <w:rPr>
          <w:b/>
        </w:rPr>
        <w:t>Parágrafo único.</w:t>
      </w:r>
      <w:r w:rsidR="00857414">
        <w:t xml:space="preserve"> Reincidente específico</w:t>
      </w:r>
      <w:proofErr w:type="gramStart"/>
      <w:r w:rsidR="00857414">
        <w:t>, é</w:t>
      </w:r>
      <w:proofErr w:type="gramEnd"/>
      <w:r w:rsidR="00857414">
        <w:t xml:space="preserve"> o que violar preceitos deste Código, por cuja infração já tiver sido autuado e punido, assim também considerado aquele que já obrigado a fazer ou não fazer omitir-se permanecendo inerte.</w:t>
      </w:r>
    </w:p>
    <w:p w14:paraId="6745D31B" w14:textId="59DBBF7D" w:rsidR="00857414" w:rsidRDefault="00857414" w:rsidP="0033751C">
      <w:pPr>
        <w:pStyle w:val="FP-texto"/>
        <w:numPr>
          <w:ilvl w:val="0"/>
          <w:numId w:val="14"/>
        </w:numPr>
        <w:ind w:left="0" w:firstLine="0"/>
      </w:pPr>
      <w:r>
        <w:t xml:space="preserve">As penalidades a que se </w:t>
      </w:r>
      <w:proofErr w:type="gramStart"/>
      <w:r>
        <w:t>referem</w:t>
      </w:r>
      <w:proofErr w:type="gramEnd"/>
      <w:r>
        <w:t xml:space="preserve"> este Código não isentam o infrator da obrigação de fazer ou não fazer a fim de reparar o dano resultante da infração, na forma da lei.</w:t>
      </w:r>
    </w:p>
    <w:p w14:paraId="7CC0ADD6" w14:textId="73475DBE" w:rsidR="00857414" w:rsidRDefault="0033751C" w:rsidP="0033751C">
      <w:pPr>
        <w:pStyle w:val="FP-texto"/>
        <w:ind w:left="0" w:firstLine="0"/>
      </w:pPr>
      <w:r>
        <w:rPr>
          <w:b/>
        </w:rPr>
        <w:t>Parágrafo único.</w:t>
      </w:r>
      <w:r w:rsidR="00857414">
        <w:t xml:space="preserve"> O Município deverá ser ressarcido dos gastos provenientes da reparação dos danos resultantes de qualquer infração.</w:t>
      </w:r>
    </w:p>
    <w:p w14:paraId="114A70F7" w14:textId="74B8D6B0" w:rsidR="0033751C" w:rsidRDefault="00857414" w:rsidP="0033751C">
      <w:pPr>
        <w:pStyle w:val="FP-texto"/>
        <w:numPr>
          <w:ilvl w:val="0"/>
          <w:numId w:val="14"/>
        </w:numPr>
        <w:ind w:left="0" w:firstLine="0"/>
      </w:pPr>
      <w:proofErr w:type="gramStart"/>
      <w:r>
        <w:lastRenderedPageBreak/>
        <w:t xml:space="preserve">Os débitos decorrentes de multas, não pagos nos prazos regulamentares, serão atualizados </w:t>
      </w:r>
      <w:proofErr w:type="spellStart"/>
      <w:r>
        <w:t>monetáriamente</w:t>
      </w:r>
      <w:proofErr w:type="spellEnd"/>
      <w:r>
        <w:t>, com base nos coeficientes de correção monetária da legislação federal em vigor, na data de liquidação das importâncias devidas, acrescidos de juros de mora à razão de 1% (um por cento) ao mês ou fração devida a partir do prazo imediato ao do vencimento até seu efetivo pagamento.</w:t>
      </w:r>
      <w:proofErr w:type="gramEnd"/>
    </w:p>
    <w:p w14:paraId="728CC6D9" w14:textId="77777777" w:rsidR="00857414" w:rsidRDefault="00857414" w:rsidP="0033751C">
      <w:pPr>
        <w:pStyle w:val="LEICAPITULO"/>
        <w:spacing w:before="240"/>
      </w:pPr>
      <w:bookmarkStart w:id="10" w:name="_Toc488324885"/>
      <w:r>
        <w:t>Subseção I - Da Suspensão do Alvará de Localização e Funcionamento.</w:t>
      </w:r>
      <w:bookmarkEnd w:id="10"/>
    </w:p>
    <w:p w14:paraId="1DB5548A" w14:textId="70D831DD" w:rsidR="00857414" w:rsidRDefault="00857414" w:rsidP="0033751C">
      <w:pPr>
        <w:pStyle w:val="FP-texto"/>
        <w:numPr>
          <w:ilvl w:val="0"/>
          <w:numId w:val="14"/>
        </w:numPr>
        <w:spacing w:before="240"/>
        <w:ind w:left="0" w:firstLine="0"/>
      </w:pPr>
      <w:r>
        <w:t>A penalidade de suspensão do Alvará de Localização e Funcionamento</w:t>
      </w:r>
      <w:proofErr w:type="gramStart"/>
      <w:r>
        <w:t>, será</w:t>
      </w:r>
      <w:proofErr w:type="gramEnd"/>
      <w:r>
        <w:t xml:space="preserve"> aplicada após o trânsito em julgado do recurso administrativo, tendo caráter punitivo, aplicável sempre que a transgressão for punida com tal penalidade nos termos desta lei ou demais leis municipais vigentes.</w:t>
      </w:r>
    </w:p>
    <w:p w14:paraId="50790694" w14:textId="7E76FF39" w:rsidR="00857414" w:rsidRDefault="00857414" w:rsidP="0033751C">
      <w:pPr>
        <w:pStyle w:val="FP-texto"/>
        <w:ind w:left="0" w:firstLine="0"/>
      </w:pPr>
      <w:r w:rsidRPr="0033751C">
        <w:rPr>
          <w:b/>
        </w:rPr>
        <w:t>§ 1º.</w:t>
      </w:r>
      <w:r>
        <w:t xml:space="preserve"> A suspensão será por prazo máximo de 30 </w:t>
      </w:r>
      <w:r w:rsidR="001D7133">
        <w:t xml:space="preserve">(trinta) </w:t>
      </w:r>
      <w:r>
        <w:t>dias tendo como termo inicial a data da notificação ao infrator.</w:t>
      </w:r>
    </w:p>
    <w:p w14:paraId="4DFE2A71" w14:textId="77777777" w:rsidR="00857414" w:rsidRDefault="00857414" w:rsidP="0033751C">
      <w:pPr>
        <w:pStyle w:val="FP-texto"/>
        <w:ind w:left="0" w:firstLine="0"/>
      </w:pPr>
      <w:r w:rsidRPr="0033751C">
        <w:rPr>
          <w:b/>
        </w:rPr>
        <w:t>§ 2º.</w:t>
      </w:r>
      <w:r>
        <w:t xml:space="preserve"> Não sendo cumprida a ordem de fechamento do estabelecimento ou cessação da atividade, entender-se-á que a nova transgressão cabendo multas sucessivas, agravadas pela reincidência, tantas quantas infrações se verificarem, até que se tenha adimplida a obrigação.</w:t>
      </w:r>
    </w:p>
    <w:p w14:paraId="2AAF0040" w14:textId="49FC142C" w:rsidR="00857414" w:rsidRDefault="00857414" w:rsidP="0033751C">
      <w:pPr>
        <w:pStyle w:val="FP-texto"/>
        <w:ind w:left="0" w:firstLine="0"/>
      </w:pPr>
      <w:r w:rsidRPr="0033751C">
        <w:rPr>
          <w:b/>
        </w:rPr>
        <w:t>§ 3º.</w:t>
      </w:r>
      <w:r>
        <w:t xml:space="preserve"> A autoridade poderá requerer o auxilio da força policial</w:t>
      </w:r>
      <w:r w:rsidR="0033751C">
        <w:t xml:space="preserve"> para dar eficácia </w:t>
      </w:r>
      <w:proofErr w:type="gramStart"/>
      <w:r w:rsidR="0033751C">
        <w:t>a</w:t>
      </w:r>
      <w:proofErr w:type="gramEnd"/>
      <w:r w:rsidR="0033751C">
        <w:t xml:space="preserve"> ordem, da </w:t>
      </w:r>
      <w:r>
        <w:t>mesma forma poderá lacrar o estabelecimento e/ou apreender bens e mercadorias.</w:t>
      </w:r>
    </w:p>
    <w:p w14:paraId="16A970DE" w14:textId="669EABEE" w:rsidR="00857414" w:rsidRDefault="00857414" w:rsidP="0033751C">
      <w:pPr>
        <w:pStyle w:val="FP-texto"/>
        <w:numPr>
          <w:ilvl w:val="0"/>
          <w:numId w:val="14"/>
        </w:numPr>
        <w:ind w:left="0" w:firstLine="0"/>
      </w:pPr>
      <w:r>
        <w:t>Estando incidindo embargo da atividade o tempo deste embargo contará para efeito do cumprimento da penalidade de suspensão do alvará de localização e funcionamento.</w:t>
      </w:r>
    </w:p>
    <w:p w14:paraId="7D5BB169" w14:textId="77777777" w:rsidR="00857414" w:rsidRDefault="00857414" w:rsidP="00E01C77">
      <w:pPr>
        <w:pStyle w:val="LEICAPITULO"/>
        <w:spacing w:before="240"/>
      </w:pPr>
      <w:bookmarkStart w:id="11" w:name="_Toc488324886"/>
      <w:r>
        <w:t>Subseção II - Da Cassação do Alvará de Localização e Funcionamento.</w:t>
      </w:r>
      <w:bookmarkEnd w:id="11"/>
    </w:p>
    <w:p w14:paraId="41B21543" w14:textId="39138829" w:rsidR="00857414" w:rsidRDefault="00857414" w:rsidP="00E01C77">
      <w:pPr>
        <w:pStyle w:val="FP-texto"/>
        <w:numPr>
          <w:ilvl w:val="0"/>
          <w:numId w:val="14"/>
        </w:numPr>
        <w:spacing w:before="240"/>
        <w:ind w:left="0" w:firstLine="0"/>
      </w:pPr>
      <w:r>
        <w:t>A penalidade de Cassação do Alvará de Localização e Funcionamento</w:t>
      </w:r>
      <w:proofErr w:type="gramStart"/>
      <w:r>
        <w:t>, será</w:t>
      </w:r>
      <w:proofErr w:type="gramEnd"/>
      <w:r>
        <w:t xml:space="preserve"> aplicada após o trânsito em julgado do recurso administrativo, tendo car</w:t>
      </w:r>
      <w:r w:rsidR="00E01C77">
        <w:t>áter punitivo, aplicável sempre</w:t>
      </w:r>
      <w:r>
        <w:t xml:space="preserve"> que a transgressão for punida com tal penalidade nos termos desta lei ou demais leis municipais vigentes.</w:t>
      </w:r>
    </w:p>
    <w:p w14:paraId="67E67897" w14:textId="77777777" w:rsidR="00857414" w:rsidRDefault="00857414" w:rsidP="00E01C77">
      <w:pPr>
        <w:pStyle w:val="FP-texto"/>
        <w:ind w:left="0" w:firstLine="0"/>
      </w:pPr>
      <w:r w:rsidRPr="00E01C77">
        <w:rPr>
          <w:b/>
        </w:rPr>
        <w:t>§ 1º.</w:t>
      </w:r>
      <w:r>
        <w:t xml:space="preserve"> A cassação será por prazo máximo de </w:t>
      </w:r>
      <w:r w:rsidRPr="00D106F4">
        <w:t>1 (um)</w:t>
      </w:r>
      <w:r>
        <w:t xml:space="preserve"> ano tendo como termo inicial a data da notificação ao infrator.</w:t>
      </w:r>
    </w:p>
    <w:p w14:paraId="0FAD1D1D" w14:textId="77777777" w:rsidR="00857414" w:rsidRDefault="00857414" w:rsidP="00E01C77">
      <w:pPr>
        <w:pStyle w:val="FP-texto"/>
        <w:ind w:left="0" w:firstLine="0"/>
      </w:pPr>
      <w:r w:rsidRPr="00E01C77">
        <w:rPr>
          <w:b/>
        </w:rPr>
        <w:t>§ 2º.</w:t>
      </w:r>
      <w:r>
        <w:t xml:space="preserve"> Não sendo cumprida a ordem de fechamento do estabelecimento ou cessação da atividade, entender-se-á que a nova transgressão cabendo multas sucessivas, agravadas pela reincidência, tantas quantas infrações se verificarem, até que se tenha adimplida a obrigação.</w:t>
      </w:r>
    </w:p>
    <w:p w14:paraId="7F42965B" w14:textId="77777777" w:rsidR="00857414" w:rsidRDefault="00857414" w:rsidP="00E01C77">
      <w:pPr>
        <w:pStyle w:val="FP-texto"/>
        <w:ind w:left="0" w:firstLine="0"/>
      </w:pPr>
      <w:r w:rsidRPr="00E01C77">
        <w:rPr>
          <w:b/>
        </w:rPr>
        <w:t>§ 3º.</w:t>
      </w:r>
      <w:r>
        <w:t xml:space="preserve"> A autoridade poderá requerer o auxilio da força policial para dar eficácia </w:t>
      </w:r>
      <w:proofErr w:type="gramStart"/>
      <w:r>
        <w:t>a</w:t>
      </w:r>
      <w:proofErr w:type="gramEnd"/>
      <w:r>
        <w:t xml:space="preserve"> ordem, da mesma forma poderá lacrar o estabelecimento e/ou apreender bens e mercadorias.</w:t>
      </w:r>
    </w:p>
    <w:p w14:paraId="07BB2050" w14:textId="1A070DBF" w:rsidR="00857414" w:rsidRDefault="00857414" w:rsidP="00E01C77">
      <w:pPr>
        <w:pStyle w:val="FP-texto"/>
        <w:numPr>
          <w:ilvl w:val="0"/>
          <w:numId w:val="14"/>
        </w:numPr>
        <w:ind w:left="0" w:firstLine="0"/>
      </w:pPr>
      <w:r>
        <w:t>Estando incidindo embargo da atividade, ou a suspensão tra</w:t>
      </w:r>
      <w:r w:rsidR="00975E92">
        <w:t>tada no art. 40</w:t>
      </w:r>
      <w:r>
        <w:t xml:space="preserve"> desta lei o tempo deste embargo ou suspensão contará para efeito do cumprimento da penalidade de cassação do alvará de localização e funcionamento.</w:t>
      </w:r>
    </w:p>
    <w:p w14:paraId="30D34FCA" w14:textId="1026643F" w:rsidR="00857414" w:rsidRDefault="00E57840" w:rsidP="00E01C77">
      <w:pPr>
        <w:pStyle w:val="LEICAPITULO"/>
        <w:spacing w:before="240"/>
      </w:pPr>
      <w:bookmarkStart w:id="12" w:name="_Toc488324887"/>
      <w:r>
        <w:t>Seção VI</w:t>
      </w:r>
      <w:r w:rsidR="00857414">
        <w:t>I – Da Apreensão de Bens</w:t>
      </w:r>
      <w:bookmarkEnd w:id="12"/>
    </w:p>
    <w:p w14:paraId="35A8D119" w14:textId="4063BA1D" w:rsidR="00857414" w:rsidRDefault="00857414" w:rsidP="00E01C77">
      <w:pPr>
        <w:pStyle w:val="FP-texto"/>
        <w:numPr>
          <w:ilvl w:val="0"/>
          <w:numId w:val="14"/>
        </w:numPr>
        <w:spacing w:before="240"/>
        <w:ind w:left="0" w:firstLine="0"/>
      </w:pPr>
      <w:r>
        <w:t>A apreensão de bens consiste na tomada dos objetos que constituírem prova material de infração aos dispositivos estabelecidos neste Código e demais normas pertinentes.</w:t>
      </w:r>
    </w:p>
    <w:p w14:paraId="286A8852" w14:textId="77777777" w:rsidR="00857414" w:rsidRDefault="00857414" w:rsidP="00E01C77">
      <w:pPr>
        <w:pStyle w:val="FP-texto"/>
        <w:ind w:left="0" w:firstLine="0"/>
      </w:pPr>
      <w:r w:rsidRPr="00E01C77">
        <w:rPr>
          <w:b/>
        </w:rPr>
        <w:lastRenderedPageBreak/>
        <w:t>§ 1º.</w:t>
      </w:r>
      <w:r>
        <w:t xml:space="preserve"> No ato de apreensão o servidor lavra o auto de apreensão onde fará constar as características do bem apreendido, sua quantidade e estado de conservação e dará ao infrator contrafé.</w:t>
      </w:r>
    </w:p>
    <w:p w14:paraId="19FC7C45" w14:textId="6F74DCD3" w:rsidR="00857414" w:rsidRDefault="00857414" w:rsidP="00E01C77">
      <w:pPr>
        <w:pStyle w:val="FP-texto"/>
        <w:ind w:left="0" w:firstLine="0"/>
      </w:pPr>
      <w:r w:rsidRPr="00E01C77">
        <w:rPr>
          <w:b/>
        </w:rPr>
        <w:t>§ 2º.</w:t>
      </w:r>
      <w:r>
        <w:t xml:space="preserve"> Havendo recusa do infrator em receber a contrafé o servidor fará constar em termo tal recusa colhendo a assinatura de duas testemunhas, havendo estas no local</w:t>
      </w:r>
      <w:r w:rsidR="0041287D">
        <w:t>.</w:t>
      </w:r>
    </w:p>
    <w:p w14:paraId="06382BAD" w14:textId="77777777" w:rsidR="00857414" w:rsidRDefault="00857414" w:rsidP="00E01C77">
      <w:pPr>
        <w:pStyle w:val="FP-texto"/>
        <w:ind w:left="0" w:firstLine="0"/>
      </w:pPr>
      <w:r w:rsidRPr="00E01C77">
        <w:rPr>
          <w:b/>
        </w:rPr>
        <w:t>§ 3º.</w:t>
      </w:r>
      <w:r>
        <w:t xml:space="preserve"> Havendo recusa do infrator em permitir a apreensão do bem poderá ser requisitado o auxilio da força policial.</w:t>
      </w:r>
    </w:p>
    <w:p w14:paraId="33F03FB3" w14:textId="77777777" w:rsidR="00857414" w:rsidRDefault="00857414" w:rsidP="004F5306">
      <w:pPr>
        <w:pStyle w:val="FP-texto"/>
        <w:ind w:left="0" w:firstLine="0"/>
      </w:pPr>
      <w:r w:rsidRPr="004F5306">
        <w:rPr>
          <w:b/>
        </w:rPr>
        <w:t>§ 4º.</w:t>
      </w:r>
      <w:r>
        <w:t xml:space="preserve"> A devolução do bem apreendido</w:t>
      </w:r>
      <w:proofErr w:type="gramStart"/>
      <w:r>
        <w:t>, far-se-á</w:t>
      </w:r>
      <w:proofErr w:type="gramEnd"/>
      <w:r>
        <w:t xml:space="preserve"> somente depois de pagas as multas que tiverem sido aplicadas e indenizado o Município das despesas que tiverem sido feitas com a apreensão, o transporte e o depósito.</w:t>
      </w:r>
    </w:p>
    <w:p w14:paraId="22C8842E" w14:textId="193FDAFE" w:rsidR="00857414" w:rsidRDefault="00857414" w:rsidP="004F5306">
      <w:pPr>
        <w:pStyle w:val="FP-texto"/>
        <w:numPr>
          <w:ilvl w:val="0"/>
          <w:numId w:val="14"/>
        </w:numPr>
        <w:ind w:left="0" w:firstLine="0"/>
      </w:pPr>
      <w:r>
        <w:t>Os objetos apreendidos serão recolhidos ao depósito da Prefeitura, ou se o caso indicar poderá ser depositado em mãos de terceiros ou do próprio detentor, se idôneo, observadas as formalidades legais.</w:t>
      </w:r>
    </w:p>
    <w:p w14:paraId="01839D80" w14:textId="41C10197" w:rsidR="00857414" w:rsidRDefault="00857414" w:rsidP="004F5306">
      <w:pPr>
        <w:pStyle w:val="FP-texto"/>
        <w:numPr>
          <w:ilvl w:val="0"/>
          <w:numId w:val="14"/>
        </w:numPr>
        <w:ind w:left="0" w:firstLine="0"/>
      </w:pPr>
      <w:r>
        <w:t xml:space="preserve">No caso de não </w:t>
      </w:r>
      <w:proofErr w:type="gramStart"/>
      <w:r>
        <w:t>ser</w:t>
      </w:r>
      <w:proofErr w:type="gramEnd"/>
      <w:r>
        <w:t xml:space="preserve"> reclamado e retirado dentro de 60 (sessenta) dias os bens apreendidos, estes serão vendidos pelo Município em hasta pública ou leilão, sendo a importância aplicada na indenização das multas e das despesas de que trata o artigo anterior e entregue eventual saldo ao proprietário, mediante requerimento devidamente instruído e processado.</w:t>
      </w:r>
    </w:p>
    <w:p w14:paraId="313DE13C" w14:textId="77777777" w:rsidR="00857414" w:rsidRDefault="00857414" w:rsidP="004F5306">
      <w:pPr>
        <w:pStyle w:val="FP-texto"/>
        <w:ind w:left="0" w:firstLine="0"/>
      </w:pPr>
      <w:r w:rsidRPr="004F5306">
        <w:rPr>
          <w:b/>
        </w:rPr>
        <w:t>§ 1º.</w:t>
      </w:r>
      <w:r>
        <w:t xml:space="preserve"> Expirado o prazo mencionado no caput deste artigo o poder público municipal se exime da responsabilidade de conservação do bem apreendido, sobretudo se os mesmos se tratarem de bens não duráveis ou consumíveis.</w:t>
      </w:r>
    </w:p>
    <w:p w14:paraId="7E92F6D7" w14:textId="2F52D794" w:rsidR="00857414" w:rsidRDefault="00857414" w:rsidP="004F5306">
      <w:pPr>
        <w:pStyle w:val="FP-texto"/>
        <w:ind w:left="0" w:firstLine="0"/>
      </w:pPr>
      <w:r w:rsidRPr="004F5306">
        <w:rPr>
          <w:b/>
        </w:rPr>
        <w:t>§ 2º.</w:t>
      </w:r>
      <w:r>
        <w:t xml:space="preserve"> Até 2 (dois) dias após a arrematação do bem o proprietário poderá reavê-lo, pagando </w:t>
      </w:r>
      <w:proofErr w:type="gramStart"/>
      <w:r w:rsidR="005A16F5">
        <w:t>às</w:t>
      </w:r>
      <w:r>
        <w:t xml:space="preserve"> custas</w:t>
      </w:r>
      <w:proofErr w:type="gramEnd"/>
      <w:r>
        <w:t xml:space="preserve"> do leilão, ou hasta pública e ressarcindo o arrematante do valor da arrematação.</w:t>
      </w:r>
    </w:p>
    <w:p w14:paraId="3B077DD3" w14:textId="78D30509" w:rsidR="005E5ECB" w:rsidRDefault="0064191E" w:rsidP="00E65295">
      <w:pPr>
        <w:pStyle w:val="LEICAPITULO"/>
        <w:spacing w:before="240"/>
      </w:pPr>
      <w:bookmarkStart w:id="13" w:name="_Toc488324888"/>
      <w:r w:rsidRPr="00F64F09">
        <w:t>CAPÍTULO III – DA HIGIENE PÚBLICA</w:t>
      </w:r>
      <w:bookmarkEnd w:id="13"/>
    </w:p>
    <w:p w14:paraId="4AC84A75" w14:textId="77777777" w:rsidR="0064191E" w:rsidRPr="0073111E" w:rsidRDefault="0064191E" w:rsidP="00A8772F">
      <w:pPr>
        <w:pStyle w:val="Corpodetexto"/>
        <w:numPr>
          <w:ilvl w:val="0"/>
          <w:numId w:val="14"/>
        </w:numPr>
        <w:spacing w:before="240" w:after="0"/>
        <w:ind w:left="0" w:right="113" w:firstLine="0"/>
        <w:jc w:val="both"/>
        <w:rPr>
          <w:noProof/>
        </w:rPr>
      </w:pPr>
      <w:r w:rsidRPr="0073111E">
        <w:rPr>
          <w:noProof/>
        </w:rPr>
        <w:t>Todas as ações e sanções de saneamento e vigilância sanitária, serão exercidas pela Secretaria Municipal de Saúde.</w:t>
      </w:r>
    </w:p>
    <w:p w14:paraId="6573E2E0" w14:textId="4D1C6224" w:rsidR="0064191E" w:rsidRDefault="0064191E" w:rsidP="0064191E">
      <w:pPr>
        <w:pStyle w:val="Corpodetexto"/>
        <w:numPr>
          <w:ilvl w:val="0"/>
          <w:numId w:val="14"/>
        </w:numPr>
        <w:spacing w:before="240" w:after="0"/>
        <w:ind w:left="0" w:right="113" w:firstLine="0"/>
        <w:jc w:val="both"/>
        <w:rPr>
          <w:noProof/>
        </w:rPr>
      </w:pPr>
      <w:r w:rsidRPr="00A8772F">
        <w:rPr>
          <w:noProof/>
        </w:rPr>
        <w:t>É dever de todos os munícipes contribuir para a promoção, preservação, conservação, recuperação e melhoria do meio urbano e rural e da qualidade ambiental do Município.</w:t>
      </w:r>
    </w:p>
    <w:p w14:paraId="7055DD87" w14:textId="64D4EF48" w:rsidR="0064191E" w:rsidRDefault="0064191E" w:rsidP="0064191E">
      <w:pPr>
        <w:pStyle w:val="LEICAPITULO"/>
      </w:pPr>
      <w:bookmarkStart w:id="14" w:name="_Toc488324889"/>
      <w:r w:rsidRPr="00F64F09">
        <w:t xml:space="preserve">Seção I </w:t>
      </w:r>
      <w:r w:rsidRPr="00BF190D">
        <w:t>–</w:t>
      </w:r>
      <w:r w:rsidRPr="00820C69">
        <w:t xml:space="preserve"> Da Higiene das Vias Públicas</w:t>
      </w:r>
      <w:bookmarkEnd w:id="14"/>
    </w:p>
    <w:p w14:paraId="499EF319" w14:textId="77777777" w:rsidR="0064191E" w:rsidRPr="0073111E" w:rsidRDefault="0064191E" w:rsidP="00A8772F">
      <w:pPr>
        <w:pStyle w:val="Corpodetexto"/>
        <w:numPr>
          <w:ilvl w:val="0"/>
          <w:numId w:val="14"/>
        </w:numPr>
        <w:spacing w:before="240" w:after="160"/>
        <w:ind w:left="0" w:firstLine="0"/>
        <w:jc w:val="both"/>
        <w:rPr>
          <w:noProof/>
        </w:rPr>
      </w:pPr>
      <w:r w:rsidRPr="0073111E">
        <w:rPr>
          <w:noProof/>
        </w:rPr>
        <w:t>O serviço de limpeza de ruas, praças e logradouros públicos, será executado diretamente</w:t>
      </w:r>
      <w:r w:rsidRPr="0073111E">
        <w:rPr>
          <w:noProof/>
          <w:spacing w:val="-8"/>
        </w:rPr>
        <w:t xml:space="preserve"> </w:t>
      </w:r>
      <w:r w:rsidRPr="0073111E">
        <w:rPr>
          <w:noProof/>
        </w:rPr>
        <w:t>pela</w:t>
      </w:r>
      <w:r w:rsidRPr="0073111E">
        <w:rPr>
          <w:noProof/>
          <w:spacing w:val="-8"/>
        </w:rPr>
        <w:t xml:space="preserve"> </w:t>
      </w:r>
      <w:r w:rsidRPr="0073111E">
        <w:rPr>
          <w:noProof/>
        </w:rPr>
        <w:t>administração</w:t>
      </w:r>
      <w:r w:rsidRPr="0073111E">
        <w:rPr>
          <w:noProof/>
          <w:spacing w:val="-7"/>
        </w:rPr>
        <w:t xml:space="preserve"> </w:t>
      </w:r>
      <w:r w:rsidRPr="0073111E">
        <w:rPr>
          <w:noProof/>
        </w:rPr>
        <w:t>municipal</w:t>
      </w:r>
      <w:r w:rsidRPr="0073111E">
        <w:rPr>
          <w:noProof/>
          <w:spacing w:val="-8"/>
        </w:rPr>
        <w:t xml:space="preserve"> </w:t>
      </w:r>
      <w:r w:rsidRPr="0073111E">
        <w:rPr>
          <w:noProof/>
        </w:rPr>
        <w:t>ou</w:t>
      </w:r>
      <w:r w:rsidRPr="0073111E">
        <w:rPr>
          <w:noProof/>
          <w:spacing w:val="-8"/>
        </w:rPr>
        <w:t xml:space="preserve"> </w:t>
      </w:r>
      <w:r w:rsidRPr="0073111E">
        <w:rPr>
          <w:noProof/>
        </w:rPr>
        <w:t>por</w:t>
      </w:r>
      <w:r w:rsidRPr="0073111E">
        <w:rPr>
          <w:noProof/>
          <w:spacing w:val="-8"/>
        </w:rPr>
        <w:t xml:space="preserve"> </w:t>
      </w:r>
      <w:r w:rsidRPr="0073111E">
        <w:rPr>
          <w:noProof/>
        </w:rPr>
        <w:t>concessão.</w:t>
      </w:r>
    </w:p>
    <w:p w14:paraId="71E0EFE1" w14:textId="77777777" w:rsidR="0064191E" w:rsidRPr="0073111E" w:rsidRDefault="0064191E" w:rsidP="00A8772F">
      <w:pPr>
        <w:pStyle w:val="FP-texto"/>
        <w:numPr>
          <w:ilvl w:val="0"/>
          <w:numId w:val="14"/>
        </w:numPr>
        <w:ind w:left="0" w:firstLine="0"/>
        <w:rPr>
          <w:noProof/>
        </w:rPr>
      </w:pPr>
      <w:r w:rsidRPr="0073111E">
        <w:rPr>
          <w:noProof/>
        </w:rPr>
        <w:t>Os moradores, e ou proprietários, prestadores de serviços, comerciantes e industriais são responsáveis pela limpeza do passeio e sarjeta fronteiriços à sua residência e ou propriedade.</w:t>
      </w:r>
    </w:p>
    <w:p w14:paraId="5D5F76DC" w14:textId="77777777" w:rsidR="0064191E" w:rsidRPr="0073111E" w:rsidRDefault="0064191E" w:rsidP="00A8772F">
      <w:pPr>
        <w:pStyle w:val="Corpodetexto"/>
        <w:ind w:right="111"/>
        <w:jc w:val="both"/>
        <w:rPr>
          <w:noProof/>
        </w:rPr>
      </w:pPr>
      <w:r w:rsidRPr="00A8772F">
        <w:rPr>
          <w:b/>
          <w:noProof/>
        </w:rPr>
        <w:t>§ 1º</w:t>
      </w:r>
      <w:r w:rsidRPr="00A8772F">
        <w:rPr>
          <w:noProof/>
        </w:rPr>
        <w:t xml:space="preserve">. </w:t>
      </w:r>
      <w:r w:rsidRPr="0073111E">
        <w:rPr>
          <w:noProof/>
        </w:rPr>
        <w:t>É absolutamente proibido, em qualquer caso, varrer lixo ou detritos sólidos de qualquer natureza, para ralos, sarjetas e passeios dos logradouros públicos.</w:t>
      </w:r>
    </w:p>
    <w:p w14:paraId="325FB3F5" w14:textId="77777777" w:rsidR="0064191E" w:rsidRPr="00820C69" w:rsidRDefault="0064191E" w:rsidP="00A8772F">
      <w:pPr>
        <w:pStyle w:val="Corpodetexto"/>
        <w:ind w:right="111"/>
        <w:jc w:val="both"/>
        <w:rPr>
          <w:noProof/>
        </w:rPr>
      </w:pPr>
      <w:r w:rsidRPr="00A8772F">
        <w:rPr>
          <w:b/>
          <w:noProof/>
        </w:rPr>
        <w:t>§ 2º</w:t>
      </w:r>
      <w:r w:rsidRPr="00A8772F">
        <w:rPr>
          <w:noProof/>
        </w:rPr>
        <w:t xml:space="preserve">. </w:t>
      </w:r>
      <w:r w:rsidRPr="00820C69">
        <w:rPr>
          <w:noProof/>
        </w:rPr>
        <w:t>É proibido fazer varredura do interior dos prédios, dos terrenos e dos veículos para a via pública, e bem assim despejar ou atirar quaisquer resíduos nas vias, lotes não urbanizados, fundos de vale e próprios públicos.</w:t>
      </w:r>
    </w:p>
    <w:p w14:paraId="1C879646" w14:textId="77777777" w:rsidR="0064191E" w:rsidRPr="0073111E" w:rsidRDefault="0064191E" w:rsidP="00A8772F">
      <w:pPr>
        <w:pStyle w:val="Corpodetexto"/>
        <w:numPr>
          <w:ilvl w:val="0"/>
          <w:numId w:val="14"/>
        </w:numPr>
        <w:ind w:left="0" w:right="111" w:firstLine="0"/>
        <w:jc w:val="both"/>
        <w:rPr>
          <w:noProof/>
        </w:rPr>
      </w:pPr>
      <w:r w:rsidRPr="0073111E">
        <w:rPr>
          <w:noProof/>
        </w:rPr>
        <w:t>A ninguém é lícito, sob qualquer pretexto, impedir ou dificultar o livre escoamento das águas pelos canos, valas, sarjetas e canais das vias públicas, danificando ou obstruindo tais servidões.</w:t>
      </w:r>
    </w:p>
    <w:p w14:paraId="189CADDC" w14:textId="77777777" w:rsidR="0064191E" w:rsidRPr="0073111E" w:rsidRDefault="0064191E" w:rsidP="00A8772F">
      <w:pPr>
        <w:pStyle w:val="Corpodetexto"/>
        <w:numPr>
          <w:ilvl w:val="0"/>
          <w:numId w:val="14"/>
        </w:numPr>
        <w:ind w:left="0" w:right="111" w:firstLine="0"/>
        <w:jc w:val="both"/>
        <w:rPr>
          <w:noProof/>
        </w:rPr>
      </w:pPr>
      <w:r w:rsidRPr="0073111E">
        <w:rPr>
          <w:noProof/>
        </w:rPr>
        <w:lastRenderedPageBreak/>
        <w:t>Para preservar, de maneira geral, a higiene pública, fica proibido:</w:t>
      </w:r>
    </w:p>
    <w:p w14:paraId="4DC68DC3" w14:textId="77777777" w:rsidR="0064191E" w:rsidRPr="00A8772F" w:rsidRDefault="0064191E" w:rsidP="00E65295">
      <w:pPr>
        <w:pStyle w:val="PargrafodaLista"/>
        <w:widowControl w:val="0"/>
        <w:numPr>
          <w:ilvl w:val="0"/>
          <w:numId w:val="60"/>
        </w:numPr>
        <w:tabs>
          <w:tab w:val="left" w:pos="1418"/>
        </w:tabs>
        <w:spacing w:after="0" w:line="240" w:lineRule="auto"/>
        <w:ind w:left="851" w:right="110" w:hanging="284"/>
        <w:contextualSpacing w:val="0"/>
        <w:jc w:val="both"/>
        <w:rPr>
          <w:noProof/>
        </w:rPr>
      </w:pPr>
      <w:r w:rsidRPr="00A8772F">
        <w:rPr>
          <w:noProof/>
        </w:rPr>
        <w:t>consentir o escoamento de águas servidas das residências para as ruas, sarjetas ou</w:t>
      </w:r>
      <w:r w:rsidRPr="00A8772F">
        <w:rPr>
          <w:noProof/>
          <w:spacing w:val="-10"/>
        </w:rPr>
        <w:t xml:space="preserve"> </w:t>
      </w:r>
      <w:r w:rsidRPr="00A8772F">
        <w:rPr>
          <w:noProof/>
        </w:rPr>
        <w:t>passeio;</w:t>
      </w:r>
    </w:p>
    <w:p w14:paraId="55395E8F" w14:textId="77777777" w:rsidR="0064191E" w:rsidRPr="00A8772F" w:rsidRDefault="0064191E" w:rsidP="00E65295">
      <w:pPr>
        <w:pStyle w:val="PargrafodaLista"/>
        <w:widowControl w:val="0"/>
        <w:numPr>
          <w:ilvl w:val="0"/>
          <w:numId w:val="60"/>
        </w:numPr>
        <w:tabs>
          <w:tab w:val="left" w:pos="903"/>
          <w:tab w:val="left" w:pos="1418"/>
        </w:tabs>
        <w:spacing w:after="0" w:line="240" w:lineRule="auto"/>
        <w:ind w:left="851" w:right="111" w:hanging="284"/>
        <w:contextualSpacing w:val="0"/>
        <w:jc w:val="both"/>
        <w:rPr>
          <w:noProof/>
        </w:rPr>
      </w:pPr>
      <w:r w:rsidRPr="00A8772F">
        <w:rPr>
          <w:noProof/>
        </w:rPr>
        <w:t>transportar qualquer tipo de material sólido ou liquefeito, sem as precauções necessárias, que possam causar o comprometimento da higiene da via pública;</w:t>
      </w:r>
    </w:p>
    <w:p w14:paraId="14ED834C" w14:textId="77777777" w:rsidR="0064191E" w:rsidRPr="00A8772F" w:rsidRDefault="0064191E" w:rsidP="00A8772F">
      <w:pPr>
        <w:pStyle w:val="PargrafodaLista"/>
        <w:widowControl w:val="0"/>
        <w:numPr>
          <w:ilvl w:val="0"/>
          <w:numId w:val="60"/>
        </w:numPr>
        <w:tabs>
          <w:tab w:val="left" w:pos="927"/>
          <w:tab w:val="left" w:pos="1418"/>
          <w:tab w:val="left" w:pos="1560"/>
        </w:tabs>
        <w:spacing w:after="0" w:line="239" w:lineRule="exact"/>
        <w:ind w:left="851" w:hanging="284"/>
        <w:contextualSpacing w:val="0"/>
        <w:jc w:val="both"/>
        <w:rPr>
          <w:noProof/>
        </w:rPr>
      </w:pPr>
      <w:r w:rsidRPr="00A8772F">
        <w:rPr>
          <w:noProof/>
        </w:rPr>
        <w:t>queimar resíduos sólidos de qualquer</w:t>
      </w:r>
      <w:r w:rsidRPr="00A8772F">
        <w:rPr>
          <w:noProof/>
          <w:spacing w:val="-40"/>
        </w:rPr>
        <w:t xml:space="preserve"> </w:t>
      </w:r>
      <w:r w:rsidRPr="00A8772F">
        <w:rPr>
          <w:noProof/>
        </w:rPr>
        <w:t>natureza em quintais ou vias públicas;</w:t>
      </w:r>
    </w:p>
    <w:p w14:paraId="76D2AAEF" w14:textId="77777777" w:rsidR="0064191E" w:rsidRPr="00A8772F" w:rsidRDefault="0064191E" w:rsidP="00E65295">
      <w:pPr>
        <w:pStyle w:val="PargrafodaLista"/>
        <w:widowControl w:val="0"/>
        <w:numPr>
          <w:ilvl w:val="0"/>
          <w:numId w:val="60"/>
        </w:numPr>
        <w:tabs>
          <w:tab w:val="left" w:pos="1418"/>
        </w:tabs>
        <w:spacing w:after="0" w:line="240" w:lineRule="auto"/>
        <w:ind w:left="851" w:right="111" w:hanging="284"/>
        <w:contextualSpacing w:val="0"/>
        <w:jc w:val="both"/>
        <w:rPr>
          <w:noProof/>
        </w:rPr>
      </w:pPr>
      <w:r w:rsidRPr="00A8772F">
        <w:rPr>
          <w:noProof/>
        </w:rPr>
        <w:t>depositar em vias públicas, lotes não urbanizados, fundos de vale e próprios públicos, resíduos de construção</w:t>
      </w:r>
      <w:r w:rsidRPr="00A8772F">
        <w:rPr>
          <w:noProof/>
          <w:spacing w:val="-1"/>
        </w:rPr>
        <w:t xml:space="preserve"> </w:t>
      </w:r>
      <w:r w:rsidRPr="00A8772F">
        <w:rPr>
          <w:noProof/>
        </w:rPr>
        <w:t>cívil;</w:t>
      </w:r>
    </w:p>
    <w:p w14:paraId="0AF49919" w14:textId="77777777" w:rsidR="0064191E" w:rsidRPr="00A8772F" w:rsidRDefault="0064191E" w:rsidP="00E65295">
      <w:pPr>
        <w:pStyle w:val="PargrafodaLista"/>
        <w:widowControl w:val="0"/>
        <w:numPr>
          <w:ilvl w:val="0"/>
          <w:numId w:val="60"/>
        </w:numPr>
        <w:tabs>
          <w:tab w:val="left" w:pos="1418"/>
        </w:tabs>
        <w:spacing w:after="0" w:line="240" w:lineRule="auto"/>
        <w:ind w:left="851" w:right="111" w:hanging="284"/>
        <w:contextualSpacing w:val="0"/>
        <w:jc w:val="both"/>
        <w:rPr>
          <w:noProof/>
        </w:rPr>
      </w:pPr>
      <w:r w:rsidRPr="00A8772F">
        <w:rPr>
          <w:noProof/>
        </w:rPr>
        <w:t>fazer retirada de materiais e entulhos provenientes de construção ou demolição de prédios, sem atenção as normas constantes ao Código de Obras;</w:t>
      </w:r>
    </w:p>
    <w:p w14:paraId="64A21ABD" w14:textId="77777777" w:rsidR="0064191E" w:rsidRPr="00A8772F" w:rsidRDefault="0064191E" w:rsidP="00E65295">
      <w:pPr>
        <w:pStyle w:val="PargrafodaLista"/>
        <w:widowControl w:val="0"/>
        <w:numPr>
          <w:ilvl w:val="0"/>
          <w:numId w:val="60"/>
        </w:numPr>
        <w:tabs>
          <w:tab w:val="left" w:pos="1418"/>
        </w:tabs>
        <w:spacing w:after="0" w:line="240" w:lineRule="auto"/>
        <w:ind w:left="851" w:right="111" w:hanging="284"/>
        <w:contextualSpacing w:val="0"/>
        <w:jc w:val="both"/>
        <w:rPr>
          <w:noProof/>
        </w:rPr>
      </w:pPr>
      <w:r w:rsidRPr="00A8772F">
        <w:rPr>
          <w:noProof/>
        </w:rPr>
        <w:t>fazer qualquer movimentação de terra sem a prévia licença do Município e sem tomar os cuidados para que o material movimentado não derrame sobre as vias públicas quando da ocorrência de</w:t>
      </w:r>
      <w:r w:rsidRPr="00A8772F">
        <w:rPr>
          <w:noProof/>
          <w:spacing w:val="-30"/>
        </w:rPr>
        <w:t xml:space="preserve"> </w:t>
      </w:r>
      <w:r w:rsidRPr="00A8772F">
        <w:rPr>
          <w:noProof/>
        </w:rPr>
        <w:t>chuvas.</w:t>
      </w:r>
    </w:p>
    <w:p w14:paraId="39E8A984" w14:textId="77777777" w:rsidR="0064191E" w:rsidRPr="00A8772F" w:rsidRDefault="0064191E" w:rsidP="00E65295">
      <w:pPr>
        <w:pStyle w:val="PargrafodaLista"/>
        <w:widowControl w:val="0"/>
        <w:numPr>
          <w:ilvl w:val="0"/>
          <w:numId w:val="60"/>
        </w:numPr>
        <w:tabs>
          <w:tab w:val="left" w:pos="851"/>
        </w:tabs>
        <w:spacing w:after="0" w:line="240" w:lineRule="auto"/>
        <w:ind w:left="851" w:right="111" w:hanging="284"/>
        <w:contextualSpacing w:val="0"/>
        <w:jc w:val="both"/>
        <w:rPr>
          <w:noProof/>
        </w:rPr>
      </w:pPr>
      <w:r w:rsidRPr="00A8772F">
        <w:rPr>
          <w:noProof/>
        </w:rPr>
        <w:t>colocar cartazes e anúncios em logradouros públicos bem como fixar cabos, cordas e similares na arborização das vias públicas, sem a devida autorização do Poder Executivo</w:t>
      </w:r>
      <w:r w:rsidRPr="00A8772F">
        <w:rPr>
          <w:noProof/>
          <w:spacing w:val="-23"/>
        </w:rPr>
        <w:t xml:space="preserve"> </w:t>
      </w:r>
      <w:r w:rsidRPr="00A8772F">
        <w:rPr>
          <w:noProof/>
        </w:rPr>
        <w:t>Municipal;</w:t>
      </w:r>
    </w:p>
    <w:p w14:paraId="2DBBF32A" w14:textId="77777777" w:rsidR="0064191E" w:rsidRPr="00A8772F" w:rsidRDefault="0064191E" w:rsidP="00E65295">
      <w:pPr>
        <w:pStyle w:val="PargrafodaLista"/>
        <w:widowControl w:val="0"/>
        <w:numPr>
          <w:ilvl w:val="0"/>
          <w:numId w:val="60"/>
        </w:numPr>
        <w:tabs>
          <w:tab w:val="left" w:pos="851"/>
        </w:tabs>
        <w:spacing w:line="240" w:lineRule="auto"/>
        <w:ind w:left="851" w:right="111" w:hanging="284"/>
        <w:contextualSpacing w:val="0"/>
        <w:jc w:val="both"/>
        <w:rPr>
          <w:noProof/>
        </w:rPr>
      </w:pPr>
      <w:r w:rsidRPr="00A8772F">
        <w:rPr>
          <w:noProof/>
        </w:rPr>
        <w:t>praticar quaisquer</w:t>
      </w:r>
      <w:r w:rsidRPr="00A8772F">
        <w:rPr>
          <w:noProof/>
          <w:spacing w:val="20"/>
        </w:rPr>
        <w:t xml:space="preserve"> </w:t>
      </w:r>
      <w:r w:rsidRPr="00A8772F">
        <w:rPr>
          <w:noProof/>
        </w:rPr>
        <w:t>das</w:t>
      </w:r>
      <w:r w:rsidRPr="00A8772F">
        <w:rPr>
          <w:noProof/>
          <w:spacing w:val="39"/>
        </w:rPr>
        <w:t xml:space="preserve"> </w:t>
      </w:r>
      <w:r w:rsidRPr="00A8772F">
        <w:rPr>
          <w:noProof/>
        </w:rPr>
        <w:t xml:space="preserve">condutas previstas no </w:t>
      </w:r>
      <w:r w:rsidRPr="00A8772F">
        <w:rPr>
          <w:noProof/>
          <w:highlight w:val="yellow"/>
        </w:rPr>
        <w:t xml:space="preserve">artigo 111 da Lei Complementar </w:t>
      </w:r>
      <w:r w:rsidRPr="00E65295">
        <w:rPr>
          <w:noProof/>
          <w:highlight w:val="yellow"/>
        </w:rPr>
        <w:t>1.569 de 22.11.2006 Lei do Plano Diretor de Desenvolvimento Urbano de Telêmaco Borba Lei do</w:t>
      </w:r>
      <w:r w:rsidRPr="00E65295">
        <w:rPr>
          <w:noProof/>
          <w:spacing w:val="-22"/>
          <w:highlight w:val="yellow"/>
        </w:rPr>
        <w:t xml:space="preserve"> </w:t>
      </w:r>
      <w:r w:rsidRPr="00E65295">
        <w:rPr>
          <w:noProof/>
          <w:highlight w:val="yellow"/>
        </w:rPr>
        <w:t>PDDU/TB.</w:t>
      </w:r>
    </w:p>
    <w:p w14:paraId="1E6C4D4E" w14:textId="48595555" w:rsidR="0064191E" w:rsidRPr="0073111E" w:rsidRDefault="0064191E" w:rsidP="00BF728B">
      <w:pPr>
        <w:pStyle w:val="Corpodetexto"/>
        <w:numPr>
          <w:ilvl w:val="0"/>
          <w:numId w:val="14"/>
        </w:numPr>
        <w:ind w:left="0" w:right="111" w:firstLine="0"/>
        <w:jc w:val="both"/>
        <w:rPr>
          <w:noProof/>
        </w:rPr>
      </w:pPr>
      <w:r w:rsidRPr="00A8772F">
        <w:rPr>
          <w:noProof/>
        </w:rPr>
        <w:t>A infração às disposições desta Seção será considerada de natureza leve</w:t>
      </w:r>
      <w:r w:rsidR="00022D44">
        <w:rPr>
          <w:noProof/>
        </w:rPr>
        <w:t>.</w:t>
      </w:r>
    </w:p>
    <w:p w14:paraId="13DC15F0" w14:textId="2FABC9F8" w:rsidR="0064191E" w:rsidRPr="00BF190D" w:rsidRDefault="0064191E" w:rsidP="00A8772F">
      <w:pPr>
        <w:pStyle w:val="LEICAPITULO"/>
        <w:spacing w:before="240"/>
      </w:pPr>
      <w:bookmarkStart w:id="15" w:name="_Toc488324890"/>
      <w:r w:rsidRPr="00F64F09">
        <w:t>S</w:t>
      </w:r>
      <w:r w:rsidR="005D156F">
        <w:t>ubs</w:t>
      </w:r>
      <w:r w:rsidRPr="00F64F09">
        <w:t>eção I – Dos Muros e Cercas</w:t>
      </w:r>
      <w:bookmarkEnd w:id="15"/>
    </w:p>
    <w:p w14:paraId="7D424391" w14:textId="77777777" w:rsidR="0064191E" w:rsidRPr="0073111E" w:rsidRDefault="0064191E" w:rsidP="00BF728B">
      <w:pPr>
        <w:pStyle w:val="Corpodetexto"/>
        <w:numPr>
          <w:ilvl w:val="0"/>
          <w:numId w:val="14"/>
        </w:numPr>
        <w:spacing w:before="240" w:after="0"/>
        <w:ind w:left="0" w:right="113" w:firstLine="0"/>
        <w:jc w:val="both"/>
        <w:rPr>
          <w:noProof/>
        </w:rPr>
      </w:pPr>
      <w:r w:rsidRPr="0073111E">
        <w:rPr>
          <w:noProof/>
        </w:rPr>
        <w:t>Os terrenos não construídos, com frente para logradouros públicos, serão obrigatoriamente dotados de passeios e muros em toda a extensão da testada.</w:t>
      </w:r>
    </w:p>
    <w:p w14:paraId="72271865" w14:textId="77777777" w:rsidR="0064191E" w:rsidRPr="00385C9F" w:rsidRDefault="0064191E" w:rsidP="00A8772F">
      <w:pPr>
        <w:pStyle w:val="Corpodetexto"/>
        <w:spacing w:before="240" w:after="0"/>
        <w:ind w:right="113"/>
        <w:jc w:val="both"/>
        <w:rPr>
          <w:noProof/>
        </w:rPr>
      </w:pPr>
      <w:r w:rsidRPr="00A8772F">
        <w:rPr>
          <w:b/>
          <w:noProof/>
        </w:rPr>
        <w:t>§ 1º.</w:t>
      </w:r>
      <w:r w:rsidRPr="00385C9F">
        <w:rPr>
          <w:noProof/>
        </w:rPr>
        <w:t xml:space="preserve"> As exigências do presente artigo, aplicam-se apenas aos lotes situados em ruas dotadas de guias e sarjetas.</w:t>
      </w:r>
    </w:p>
    <w:p w14:paraId="60DFCB4F" w14:textId="77777777" w:rsidR="0064191E" w:rsidRPr="00385C9F" w:rsidRDefault="0064191E" w:rsidP="00A8772F">
      <w:pPr>
        <w:pStyle w:val="Corpodetexto"/>
        <w:spacing w:before="240" w:after="0"/>
        <w:ind w:right="113"/>
        <w:jc w:val="both"/>
        <w:rPr>
          <w:noProof/>
        </w:rPr>
      </w:pPr>
      <w:r w:rsidRPr="00A8772F">
        <w:rPr>
          <w:b/>
          <w:noProof/>
        </w:rPr>
        <w:t>§ 2º</w:t>
      </w:r>
      <w:r w:rsidRPr="00385C9F">
        <w:rPr>
          <w:noProof/>
        </w:rPr>
        <w:t>. Compete ao proprietário do imóvel, a construção e conservação dos muros e passeios, a exceção dos casos específicos previsto em lei.</w:t>
      </w:r>
    </w:p>
    <w:p w14:paraId="04876FD8" w14:textId="77777777" w:rsidR="0064191E" w:rsidRPr="00385C9F" w:rsidRDefault="0064191E" w:rsidP="00A8772F">
      <w:pPr>
        <w:pStyle w:val="Corpodetexto"/>
        <w:spacing w:before="240"/>
        <w:ind w:right="113"/>
        <w:jc w:val="both"/>
        <w:rPr>
          <w:noProof/>
        </w:rPr>
      </w:pPr>
      <w:r w:rsidRPr="00A8772F">
        <w:rPr>
          <w:b/>
          <w:noProof/>
        </w:rPr>
        <w:t>§ 3º</w:t>
      </w:r>
      <w:r w:rsidRPr="00385C9F">
        <w:rPr>
          <w:noProof/>
        </w:rPr>
        <w:t>. É vedado o fechamento da frente dos lotes com os seguintes materiais:</w:t>
      </w:r>
    </w:p>
    <w:p w14:paraId="5ADA5249" w14:textId="77777777" w:rsidR="0064191E" w:rsidRPr="0073111E" w:rsidRDefault="0064191E" w:rsidP="00A8772F">
      <w:pPr>
        <w:pStyle w:val="Corpodetexto"/>
        <w:numPr>
          <w:ilvl w:val="0"/>
          <w:numId w:val="61"/>
        </w:numPr>
        <w:spacing w:after="0"/>
        <w:ind w:left="851" w:right="113" w:hanging="284"/>
        <w:jc w:val="both"/>
        <w:rPr>
          <w:noProof/>
        </w:rPr>
      </w:pPr>
      <w:r w:rsidRPr="00385C9F">
        <w:rPr>
          <w:noProof/>
        </w:rPr>
        <w:t xml:space="preserve">cercas que contenham elementos pontiagudos, salvo quando instalados sobre os </w:t>
      </w:r>
      <w:r w:rsidRPr="0073111E">
        <w:rPr>
          <w:noProof/>
        </w:rPr>
        <w:t>muros e portões a altura mínima de 1,90 metros;</w:t>
      </w:r>
    </w:p>
    <w:p w14:paraId="0493A9CB" w14:textId="77777777" w:rsidR="0064191E" w:rsidRPr="0073111E" w:rsidRDefault="0064191E" w:rsidP="00A8772F">
      <w:pPr>
        <w:pStyle w:val="Corpodetexto"/>
        <w:numPr>
          <w:ilvl w:val="0"/>
          <w:numId w:val="61"/>
        </w:numPr>
        <w:spacing w:after="0"/>
        <w:ind w:left="851" w:right="113" w:hanging="284"/>
        <w:jc w:val="both"/>
        <w:rPr>
          <w:noProof/>
        </w:rPr>
      </w:pPr>
      <w:r w:rsidRPr="0073111E">
        <w:rPr>
          <w:noProof/>
        </w:rPr>
        <w:t>utilização de cercas vivas de espécies arbóreas ou arbustivas espinhosas ou venenosas;</w:t>
      </w:r>
    </w:p>
    <w:p w14:paraId="2FE57A1C" w14:textId="77777777" w:rsidR="0064191E" w:rsidRPr="0073111E" w:rsidRDefault="0064191E" w:rsidP="00A8772F">
      <w:pPr>
        <w:pStyle w:val="Corpodetexto"/>
        <w:numPr>
          <w:ilvl w:val="0"/>
          <w:numId w:val="61"/>
        </w:numPr>
        <w:spacing w:after="0"/>
        <w:ind w:left="851" w:right="113" w:hanging="284"/>
        <w:jc w:val="both"/>
        <w:rPr>
          <w:noProof/>
        </w:rPr>
      </w:pPr>
      <w:r w:rsidRPr="0073111E">
        <w:rPr>
          <w:noProof/>
        </w:rPr>
        <w:t>com materiais improvisados, ou de madeira bruta sem beneficiamento;</w:t>
      </w:r>
    </w:p>
    <w:p w14:paraId="118A41D7" w14:textId="77777777" w:rsidR="0064191E" w:rsidRPr="0073111E" w:rsidRDefault="0064191E" w:rsidP="00BF728B">
      <w:pPr>
        <w:pStyle w:val="Corpodetexto"/>
        <w:numPr>
          <w:ilvl w:val="0"/>
          <w:numId w:val="14"/>
        </w:numPr>
        <w:spacing w:before="240" w:after="0"/>
        <w:ind w:left="0" w:right="113" w:firstLine="0"/>
        <w:jc w:val="both"/>
        <w:rPr>
          <w:noProof/>
        </w:rPr>
      </w:pPr>
      <w:r w:rsidRPr="0073111E">
        <w:rPr>
          <w:noProof/>
        </w:rPr>
        <w:t>Serão comuns os muros e cercas divisórias entre propriedades, urbanas e rurais, devendo os proprietários dos imóveis confinantes, concorrerem em partes iguais para despesas de sua construção e conservação.</w:t>
      </w:r>
    </w:p>
    <w:p w14:paraId="000C9B64" w14:textId="77777777" w:rsidR="0064191E" w:rsidRPr="0073111E" w:rsidRDefault="0064191E" w:rsidP="00A8772F">
      <w:pPr>
        <w:pStyle w:val="Corpodetexto"/>
        <w:spacing w:before="240"/>
        <w:ind w:right="113"/>
        <w:jc w:val="both"/>
        <w:rPr>
          <w:noProof/>
        </w:rPr>
      </w:pPr>
      <w:r w:rsidRPr="00BF728B">
        <w:rPr>
          <w:b/>
          <w:noProof/>
        </w:rPr>
        <w:t>Parágrafo Único.</w:t>
      </w:r>
      <w:r w:rsidRPr="0073111E">
        <w:rPr>
          <w:noProof/>
        </w:rPr>
        <w:t xml:space="preserve"> É vedada a utilização de arame farpado na execução de cercas divisórias de lotes urbanos, salvo a altura superior a 1,80 metros a partir do solo, como forma de evitar acidentes</w:t>
      </w:r>
    </w:p>
    <w:p w14:paraId="7EB20D56" w14:textId="77777777" w:rsidR="0064191E" w:rsidRPr="0073111E" w:rsidRDefault="0064191E" w:rsidP="00BF728B">
      <w:pPr>
        <w:pStyle w:val="Corpodetexto"/>
        <w:numPr>
          <w:ilvl w:val="0"/>
          <w:numId w:val="14"/>
        </w:numPr>
        <w:spacing w:before="7"/>
        <w:ind w:left="0" w:right="111" w:firstLine="0"/>
        <w:jc w:val="both"/>
        <w:rPr>
          <w:noProof/>
        </w:rPr>
      </w:pPr>
      <w:r w:rsidRPr="0073111E">
        <w:rPr>
          <w:noProof/>
        </w:rPr>
        <w:t>Ficará a cargo do Município, a reconstrução ou conserto de muros ou passeios afetados por alterações do nivelamento e das guias ou ocasionados pela arborização das vias públicas.</w:t>
      </w:r>
    </w:p>
    <w:p w14:paraId="0FB69D6C" w14:textId="77777777" w:rsidR="0064191E" w:rsidRPr="0073111E" w:rsidRDefault="0064191E" w:rsidP="00A8772F">
      <w:pPr>
        <w:pStyle w:val="Corpodetexto"/>
        <w:ind w:right="112"/>
        <w:jc w:val="both"/>
        <w:rPr>
          <w:noProof/>
        </w:rPr>
      </w:pPr>
      <w:r w:rsidRPr="0073111E">
        <w:rPr>
          <w:b/>
          <w:noProof/>
        </w:rPr>
        <w:lastRenderedPageBreak/>
        <w:t>§ 1º.</w:t>
      </w:r>
      <w:r w:rsidRPr="0073111E">
        <w:rPr>
          <w:noProof/>
        </w:rPr>
        <w:t xml:space="preserve"> Competirá, também, ao Município o conserto necessário, decorrentes de modificações do alinhamento das guias ou das ruas.</w:t>
      </w:r>
    </w:p>
    <w:p w14:paraId="6BC1FF30" w14:textId="77777777" w:rsidR="0064191E" w:rsidRPr="0073111E" w:rsidRDefault="0064191E" w:rsidP="00A8772F">
      <w:pPr>
        <w:pStyle w:val="Corpodetexto"/>
        <w:ind w:right="111"/>
        <w:jc w:val="both"/>
        <w:rPr>
          <w:noProof/>
        </w:rPr>
      </w:pPr>
      <w:r w:rsidRPr="0073111E">
        <w:rPr>
          <w:b/>
          <w:noProof/>
        </w:rPr>
        <w:t>§ 2º.</w:t>
      </w:r>
      <w:r w:rsidRPr="0073111E">
        <w:rPr>
          <w:noProof/>
        </w:rPr>
        <w:t xml:space="preserve"> A reconstrução ou consertos de muros por alterações de nivelamento, só se fará as custas do Município, quando da construção constar licença fornecida pelo órgão competente.</w:t>
      </w:r>
    </w:p>
    <w:p w14:paraId="0C67D52B" w14:textId="77777777" w:rsidR="0064191E" w:rsidRPr="0073111E" w:rsidRDefault="0064191E" w:rsidP="00BF728B">
      <w:pPr>
        <w:pStyle w:val="Corpodetexto"/>
        <w:numPr>
          <w:ilvl w:val="0"/>
          <w:numId w:val="14"/>
        </w:numPr>
        <w:ind w:left="0" w:right="111" w:firstLine="0"/>
        <w:jc w:val="both"/>
        <w:rPr>
          <w:noProof/>
        </w:rPr>
      </w:pPr>
      <w:r w:rsidRPr="0073111E">
        <w:rPr>
          <w:noProof/>
        </w:rPr>
        <w:t>O Município deverá exigir do proprietário do terreno, edificado ou não, a construção de sarjetas ou drenos para desvios de águas pluviais ou de infiltração, que causem prejuízo ou danos ao logradouro público ou aos proprietários vizinhos.</w:t>
      </w:r>
    </w:p>
    <w:p w14:paraId="06698880" w14:textId="298E3AC6" w:rsidR="0064191E" w:rsidRPr="0073111E" w:rsidRDefault="0064191E" w:rsidP="00BF728B">
      <w:pPr>
        <w:pStyle w:val="Corpodetexto"/>
        <w:numPr>
          <w:ilvl w:val="0"/>
          <w:numId w:val="14"/>
        </w:numPr>
        <w:spacing w:before="7"/>
        <w:ind w:left="0" w:right="111" w:firstLine="0"/>
        <w:jc w:val="both"/>
        <w:rPr>
          <w:noProof/>
        </w:rPr>
      </w:pPr>
      <w:r w:rsidRPr="0073111E">
        <w:rPr>
          <w:noProof/>
        </w:rPr>
        <w:t>Proprietários que não atenderem a intimação do Município a executar o fechamento de terreno ou obras necessárias, ficarão sujeitos ao custo do serviço</w:t>
      </w:r>
      <w:r w:rsidR="003620B2">
        <w:rPr>
          <w:noProof/>
        </w:rPr>
        <w:t xml:space="preserve"> </w:t>
      </w:r>
      <w:r w:rsidRPr="0073111E">
        <w:rPr>
          <w:noProof/>
        </w:rPr>
        <w:t>executado</w:t>
      </w:r>
      <w:r w:rsidR="003620B2">
        <w:rPr>
          <w:noProof/>
        </w:rPr>
        <w:t xml:space="preserve"> </w:t>
      </w:r>
      <w:r w:rsidRPr="0073111E">
        <w:rPr>
          <w:noProof/>
        </w:rPr>
        <w:t>pela Administração Municipal, acrescidos de 30% (trinta por cento) como pagamento, a título de administração dos</w:t>
      </w:r>
      <w:r w:rsidRPr="0073111E">
        <w:rPr>
          <w:noProof/>
          <w:spacing w:val="-3"/>
        </w:rPr>
        <w:t xml:space="preserve"> </w:t>
      </w:r>
      <w:r w:rsidRPr="0073111E">
        <w:rPr>
          <w:noProof/>
        </w:rPr>
        <w:t>serviços.</w:t>
      </w:r>
    </w:p>
    <w:p w14:paraId="19A63A9E" w14:textId="15088288" w:rsidR="0064191E" w:rsidRPr="0073111E" w:rsidRDefault="0064191E" w:rsidP="00BF728B">
      <w:pPr>
        <w:pStyle w:val="Corpodetexto"/>
        <w:numPr>
          <w:ilvl w:val="0"/>
          <w:numId w:val="14"/>
        </w:numPr>
        <w:spacing w:before="7"/>
        <w:ind w:left="0" w:right="111" w:firstLine="0"/>
        <w:jc w:val="both"/>
        <w:rPr>
          <w:noProof/>
        </w:rPr>
      </w:pPr>
      <w:r w:rsidRPr="0073111E">
        <w:rPr>
          <w:noProof/>
        </w:rPr>
        <w:t>A infração às disposições desta seção será considerada de natureza leve a todo aquele que:</w:t>
      </w:r>
    </w:p>
    <w:p w14:paraId="19238802" w14:textId="77777777" w:rsidR="0064191E" w:rsidRPr="0073111E" w:rsidRDefault="0064191E" w:rsidP="00A8772F">
      <w:pPr>
        <w:pStyle w:val="Corpodetexto"/>
        <w:numPr>
          <w:ilvl w:val="0"/>
          <w:numId w:val="62"/>
        </w:numPr>
        <w:spacing w:after="0"/>
        <w:ind w:left="851" w:right="111" w:hanging="284"/>
        <w:jc w:val="both"/>
        <w:rPr>
          <w:noProof/>
        </w:rPr>
      </w:pPr>
      <w:r w:rsidRPr="0073111E">
        <w:rPr>
          <w:noProof/>
        </w:rPr>
        <w:t>fizer cercas ou muros em desacordo com as normas fixadas neste capítulo;</w:t>
      </w:r>
    </w:p>
    <w:p w14:paraId="03256895" w14:textId="77777777" w:rsidR="0064191E" w:rsidRPr="0073111E" w:rsidRDefault="0064191E" w:rsidP="00A8772F">
      <w:pPr>
        <w:pStyle w:val="Corpodetexto"/>
        <w:numPr>
          <w:ilvl w:val="0"/>
          <w:numId w:val="62"/>
        </w:numPr>
        <w:spacing w:after="0"/>
        <w:ind w:left="851" w:right="111" w:hanging="284"/>
        <w:jc w:val="both"/>
        <w:rPr>
          <w:noProof/>
        </w:rPr>
      </w:pPr>
      <w:r w:rsidRPr="0073111E">
        <w:rPr>
          <w:noProof/>
        </w:rPr>
        <w:t>danificar, por qualquer meio, cercas existentes, sem prejuízo da responsabilidade civil ou criminal que no caso couber.</w:t>
      </w:r>
    </w:p>
    <w:p w14:paraId="4D29C3EA" w14:textId="77777777" w:rsidR="0064191E" w:rsidRPr="00BF190D" w:rsidRDefault="0064191E" w:rsidP="00A8772F">
      <w:pPr>
        <w:pStyle w:val="LEICAPITULO"/>
        <w:spacing w:before="240" w:after="240"/>
      </w:pPr>
      <w:bookmarkStart w:id="16" w:name="_Toc488324891"/>
      <w:r w:rsidRPr="00F64F09">
        <w:t>Subseção II: Das cercas energizadas</w:t>
      </w:r>
      <w:bookmarkEnd w:id="16"/>
    </w:p>
    <w:p w14:paraId="564DD328" w14:textId="2732C80A" w:rsidR="0064191E" w:rsidRDefault="0064191E" w:rsidP="00BF728B">
      <w:pPr>
        <w:pStyle w:val="Corpodetexto"/>
        <w:numPr>
          <w:ilvl w:val="0"/>
          <w:numId w:val="14"/>
        </w:numPr>
        <w:spacing w:before="7" w:after="240"/>
        <w:ind w:left="0" w:right="111" w:firstLine="0"/>
        <w:jc w:val="both"/>
        <w:rPr>
          <w:noProof/>
        </w:rPr>
      </w:pPr>
      <w:r w:rsidRPr="0073111E">
        <w:rPr>
          <w:noProof/>
        </w:rPr>
        <w:t>Consideram-se cercas energizadas todas as cercas destinadas a proteção de perímetros, em lotes urbanos, e que sejam dotadas de corrente elétrica, ficando inclusas as cercas que utilizem outras denominações, tais como: eletrônicas, elétricas, eletrificadas ou similares.</w:t>
      </w:r>
    </w:p>
    <w:p w14:paraId="55047614" w14:textId="4ED492B7" w:rsidR="006C2AD8" w:rsidRPr="006C2AD8" w:rsidRDefault="006C2AD8" w:rsidP="00BF728B">
      <w:pPr>
        <w:pStyle w:val="Corpodetexto"/>
        <w:numPr>
          <w:ilvl w:val="0"/>
          <w:numId w:val="14"/>
        </w:numPr>
        <w:spacing w:before="7" w:after="240"/>
        <w:ind w:left="0" w:right="111" w:firstLine="0"/>
        <w:jc w:val="both"/>
        <w:rPr>
          <w:noProof/>
        </w:rPr>
      </w:pPr>
      <w:r>
        <w:rPr>
          <w:rFonts w:cs="Arial"/>
          <w:color w:val="000000"/>
          <w:shd w:val="clear" w:color="auto" w:fill="FFFFFF"/>
        </w:rPr>
        <w:t>Será obrigatório, em todas as instalações de cercas energizadas, o fornecimento, ao órgão competente do Poder Executivo Municipal, do projeto técnico e da Anotação de Responsabilidade Técnica (ART).</w:t>
      </w:r>
    </w:p>
    <w:p w14:paraId="4B5E7DD6" w14:textId="1E0BCA52" w:rsidR="006C2AD8" w:rsidRPr="0073111E" w:rsidRDefault="006C2AD8" w:rsidP="006C2AD8">
      <w:pPr>
        <w:pStyle w:val="Corpodetexto"/>
        <w:ind w:right="113"/>
        <w:jc w:val="both"/>
        <w:rPr>
          <w:noProof/>
        </w:rPr>
      </w:pPr>
      <w:r w:rsidRPr="00BF728B">
        <w:rPr>
          <w:b/>
          <w:noProof/>
        </w:rPr>
        <w:t>Paragrafo único.</w:t>
      </w:r>
      <w:r w:rsidRPr="0073111E">
        <w:rPr>
          <w:noProof/>
        </w:rPr>
        <w:t xml:space="preserve"> Ficam isentas do previsto no artigo anterior, as propriedades rurais que utilizem as cercas elétricas para o controle do rebanho de animais, devendo todavia serm executadas segundo os padrões técnicos ditados pela ABNT.</w:t>
      </w:r>
    </w:p>
    <w:p w14:paraId="65CDDAE9" w14:textId="77777777" w:rsidR="006C2AD8" w:rsidRPr="006C2AD8" w:rsidRDefault="006C2AD8" w:rsidP="006C2AD8">
      <w:pPr>
        <w:pStyle w:val="Corpodetexto"/>
        <w:numPr>
          <w:ilvl w:val="0"/>
          <w:numId w:val="14"/>
        </w:numPr>
        <w:spacing w:before="7" w:after="240"/>
        <w:ind w:left="0" w:right="111" w:firstLine="0"/>
        <w:jc w:val="both"/>
        <w:rPr>
          <w:noProof/>
        </w:rPr>
      </w:pPr>
      <w:proofErr w:type="gramStart"/>
      <w:r>
        <w:rPr>
          <w:rFonts w:cs="Arial"/>
          <w:color w:val="000000"/>
          <w:shd w:val="clear" w:color="auto" w:fill="FFFFFF"/>
        </w:rPr>
        <w:t>A instalação e manutenção das cercas energizadas deverá obedecer</w:t>
      </w:r>
      <w:proofErr w:type="gramEnd"/>
      <w:r>
        <w:rPr>
          <w:rFonts w:cs="Arial"/>
          <w:color w:val="000000"/>
          <w:shd w:val="clear" w:color="auto" w:fill="FFFFFF"/>
        </w:rPr>
        <w:t xml:space="preserve">, na ausência de Normas Técnicas Brasileiras, as normas Internacionais editadas pela </w:t>
      </w:r>
      <w:proofErr w:type="spellStart"/>
      <w:r>
        <w:rPr>
          <w:rFonts w:cs="Arial"/>
          <w:color w:val="000000"/>
          <w:shd w:val="clear" w:color="auto" w:fill="FFFFFF"/>
        </w:rPr>
        <w:t>International</w:t>
      </w:r>
      <w:proofErr w:type="spellEnd"/>
      <w:r>
        <w:rPr>
          <w:rFonts w:cs="Arial"/>
          <w:color w:val="000000"/>
          <w:shd w:val="clear" w:color="auto" w:fill="FFFFFF"/>
        </w:rPr>
        <w:t xml:space="preserve"> </w:t>
      </w:r>
      <w:proofErr w:type="spellStart"/>
      <w:r>
        <w:rPr>
          <w:rFonts w:cs="Arial"/>
          <w:color w:val="000000"/>
          <w:shd w:val="clear" w:color="auto" w:fill="FFFFFF"/>
        </w:rPr>
        <w:t>Eletrotecnical</w:t>
      </w:r>
      <w:proofErr w:type="spellEnd"/>
      <w:r>
        <w:rPr>
          <w:rFonts w:cs="Arial"/>
          <w:color w:val="000000"/>
          <w:shd w:val="clear" w:color="auto" w:fill="FFFFFF"/>
        </w:rPr>
        <w:t xml:space="preserve"> </w:t>
      </w:r>
      <w:proofErr w:type="spellStart"/>
      <w:r>
        <w:rPr>
          <w:rFonts w:cs="Arial"/>
          <w:color w:val="000000"/>
          <w:shd w:val="clear" w:color="auto" w:fill="FFFFFF"/>
        </w:rPr>
        <w:t>Commission</w:t>
      </w:r>
      <w:proofErr w:type="spellEnd"/>
      <w:r>
        <w:rPr>
          <w:rFonts w:cs="Arial"/>
          <w:color w:val="000000"/>
          <w:shd w:val="clear" w:color="auto" w:fill="FFFFFF"/>
        </w:rPr>
        <w:t xml:space="preserve"> – ICE, que regem a matéria.</w:t>
      </w:r>
    </w:p>
    <w:p w14:paraId="7FAFA9B4" w14:textId="25540A91" w:rsidR="006C2AD8" w:rsidRPr="006C2AD8" w:rsidRDefault="006C2AD8" w:rsidP="006C2AD8">
      <w:pPr>
        <w:pStyle w:val="Corpodetexto"/>
        <w:numPr>
          <w:ilvl w:val="0"/>
          <w:numId w:val="14"/>
        </w:numPr>
        <w:spacing w:before="7" w:after="240"/>
        <w:ind w:left="0" w:right="111" w:firstLine="0"/>
        <w:jc w:val="both"/>
        <w:rPr>
          <w:noProof/>
        </w:rPr>
      </w:pPr>
      <w:r w:rsidRPr="006C2AD8">
        <w:rPr>
          <w:rFonts w:cs="Arial"/>
          <w:color w:val="000000"/>
        </w:rPr>
        <w:t xml:space="preserve">As cercas energizadas deverão utilizar corrente elétrica com as seguintes características e técnicas: </w:t>
      </w:r>
    </w:p>
    <w:p w14:paraId="110E693C" w14:textId="77777777" w:rsidR="006C2AD8" w:rsidRDefault="006C2AD8" w:rsidP="006C2AD8">
      <w:pPr>
        <w:pStyle w:val="NormalWeb"/>
        <w:numPr>
          <w:ilvl w:val="0"/>
          <w:numId w:val="149"/>
        </w:numPr>
        <w:spacing w:before="0" w:beforeAutospacing="0" w:after="0" w:afterAutospacing="0"/>
        <w:ind w:left="851" w:right="102" w:hanging="284"/>
        <w:jc w:val="both"/>
        <w:textAlignment w:val="baseline"/>
        <w:rPr>
          <w:rFonts w:ascii="Arial" w:hAnsi="Arial" w:cs="Arial"/>
          <w:color w:val="000000"/>
          <w:sz w:val="22"/>
          <w:szCs w:val="22"/>
        </w:rPr>
      </w:pPr>
      <w:proofErr w:type="gramStart"/>
      <w:r>
        <w:rPr>
          <w:rFonts w:ascii="Arial" w:hAnsi="Arial" w:cs="Arial"/>
          <w:color w:val="000000"/>
          <w:sz w:val="22"/>
          <w:szCs w:val="22"/>
        </w:rPr>
        <w:t>tipo</w:t>
      </w:r>
      <w:proofErr w:type="gramEnd"/>
      <w:r>
        <w:rPr>
          <w:rFonts w:ascii="Arial" w:hAnsi="Arial" w:cs="Arial"/>
          <w:color w:val="000000"/>
          <w:sz w:val="22"/>
          <w:szCs w:val="22"/>
        </w:rPr>
        <w:t xml:space="preserve"> de corrente: intermitente ou pulsante;</w:t>
      </w:r>
    </w:p>
    <w:p w14:paraId="70E7EC99" w14:textId="77777777" w:rsidR="006C2AD8" w:rsidRDefault="006C2AD8" w:rsidP="006C2AD8">
      <w:pPr>
        <w:pStyle w:val="NormalWeb"/>
        <w:numPr>
          <w:ilvl w:val="0"/>
          <w:numId w:val="149"/>
        </w:numPr>
        <w:spacing w:before="0" w:beforeAutospacing="0" w:after="0" w:afterAutospacing="0"/>
        <w:ind w:left="851" w:right="102" w:hanging="284"/>
        <w:jc w:val="both"/>
        <w:textAlignment w:val="baseline"/>
        <w:rPr>
          <w:rFonts w:ascii="Arial" w:hAnsi="Arial" w:cs="Arial"/>
          <w:color w:val="000000"/>
          <w:sz w:val="22"/>
          <w:szCs w:val="22"/>
        </w:rPr>
      </w:pPr>
      <w:proofErr w:type="gramStart"/>
      <w:r>
        <w:rPr>
          <w:rFonts w:ascii="Arial" w:hAnsi="Arial" w:cs="Arial"/>
          <w:color w:val="000000"/>
          <w:sz w:val="22"/>
          <w:szCs w:val="22"/>
        </w:rPr>
        <w:t>potência</w:t>
      </w:r>
      <w:proofErr w:type="gramEnd"/>
      <w:r>
        <w:rPr>
          <w:rFonts w:ascii="Arial" w:hAnsi="Arial" w:cs="Arial"/>
          <w:color w:val="000000"/>
          <w:sz w:val="22"/>
          <w:szCs w:val="22"/>
        </w:rPr>
        <w:t xml:space="preserve"> máxima: 5 (cinco) joules;</w:t>
      </w:r>
    </w:p>
    <w:p w14:paraId="0C6CA691" w14:textId="4CEEFB80" w:rsidR="006C2AD8" w:rsidRDefault="006C2AD8" w:rsidP="006C2AD8">
      <w:pPr>
        <w:pStyle w:val="NormalWeb"/>
        <w:numPr>
          <w:ilvl w:val="0"/>
          <w:numId w:val="149"/>
        </w:numPr>
        <w:spacing w:before="0" w:beforeAutospacing="0" w:after="0" w:afterAutospacing="0"/>
        <w:ind w:left="851" w:right="102" w:hanging="284"/>
        <w:jc w:val="both"/>
        <w:textAlignment w:val="baseline"/>
        <w:rPr>
          <w:rFonts w:ascii="Arial" w:hAnsi="Arial" w:cs="Arial"/>
          <w:color w:val="000000"/>
          <w:sz w:val="22"/>
          <w:szCs w:val="22"/>
        </w:rPr>
      </w:pPr>
      <w:proofErr w:type="gramStart"/>
      <w:r>
        <w:rPr>
          <w:rFonts w:ascii="Arial" w:hAnsi="Arial" w:cs="Arial"/>
          <w:color w:val="000000"/>
          <w:sz w:val="22"/>
          <w:szCs w:val="22"/>
        </w:rPr>
        <w:t>intervalos</w:t>
      </w:r>
      <w:proofErr w:type="gramEnd"/>
      <w:r>
        <w:rPr>
          <w:rFonts w:ascii="Arial" w:hAnsi="Arial" w:cs="Arial"/>
          <w:color w:val="000000"/>
          <w:sz w:val="22"/>
          <w:szCs w:val="22"/>
        </w:rPr>
        <w:t xml:space="preserve"> de impulsos elétricos (média): 50 impulsos/minuto;</w:t>
      </w:r>
    </w:p>
    <w:p w14:paraId="3F3EBB41" w14:textId="77777777" w:rsidR="006C2AD8" w:rsidRDefault="006C2AD8" w:rsidP="006C2AD8">
      <w:pPr>
        <w:pStyle w:val="NormalWeb"/>
        <w:numPr>
          <w:ilvl w:val="0"/>
          <w:numId w:val="149"/>
        </w:numPr>
        <w:spacing w:before="0" w:beforeAutospacing="0" w:after="288" w:afterAutospacing="0"/>
        <w:ind w:left="851" w:right="102" w:hanging="284"/>
        <w:jc w:val="both"/>
        <w:textAlignment w:val="baseline"/>
        <w:rPr>
          <w:rFonts w:ascii="Arial" w:hAnsi="Arial" w:cs="Arial"/>
          <w:color w:val="000000"/>
          <w:sz w:val="22"/>
          <w:szCs w:val="22"/>
        </w:rPr>
      </w:pPr>
      <w:proofErr w:type="gramStart"/>
      <w:r>
        <w:rPr>
          <w:rFonts w:ascii="Arial" w:hAnsi="Arial" w:cs="Arial"/>
          <w:color w:val="000000"/>
          <w:sz w:val="22"/>
          <w:szCs w:val="22"/>
        </w:rPr>
        <w:t>duração</w:t>
      </w:r>
      <w:proofErr w:type="gramEnd"/>
      <w:r>
        <w:rPr>
          <w:rFonts w:ascii="Arial" w:hAnsi="Arial" w:cs="Arial"/>
          <w:color w:val="000000"/>
          <w:sz w:val="22"/>
          <w:szCs w:val="22"/>
        </w:rPr>
        <w:t xml:space="preserve"> dos impulsos elétricos(média): 0.001 segundos.</w:t>
      </w:r>
    </w:p>
    <w:p w14:paraId="4A930C8A" w14:textId="77777777" w:rsidR="00903CCC" w:rsidRDefault="00903CCC" w:rsidP="00903CCC">
      <w:pPr>
        <w:pStyle w:val="Corpodetexto"/>
        <w:numPr>
          <w:ilvl w:val="0"/>
          <w:numId w:val="14"/>
        </w:numPr>
        <w:spacing w:before="7" w:after="240"/>
        <w:ind w:left="0" w:right="111" w:firstLine="0"/>
        <w:jc w:val="both"/>
        <w:rPr>
          <w:noProof/>
        </w:rPr>
      </w:pPr>
      <w:r>
        <w:rPr>
          <w:noProof/>
        </w:rPr>
        <w:t>A unidade de controle deverá ser constituída, no mínimo, de um aparelho energizador de cerca, que apresente 01 (um) transformador e 01 (um) capacitor.</w:t>
      </w:r>
    </w:p>
    <w:p w14:paraId="56E4E3DD" w14:textId="2AA3D2A7" w:rsidR="00903CCC" w:rsidRDefault="00903CCC" w:rsidP="00903CCC">
      <w:pPr>
        <w:pStyle w:val="Corpodetexto"/>
        <w:numPr>
          <w:ilvl w:val="0"/>
          <w:numId w:val="14"/>
        </w:numPr>
        <w:spacing w:before="7" w:after="240"/>
        <w:ind w:left="0" w:right="111" w:firstLine="0"/>
        <w:jc w:val="both"/>
        <w:rPr>
          <w:noProof/>
        </w:rPr>
      </w:pPr>
      <w:r>
        <w:rPr>
          <w:noProof/>
        </w:rPr>
        <w:lastRenderedPageBreak/>
        <w:t>É obrigatória a instalação de sistema de aterramento específico para a cerca energizada.</w:t>
      </w:r>
    </w:p>
    <w:p w14:paraId="423E59AB" w14:textId="1B9E8C2A" w:rsidR="00903CCC" w:rsidRDefault="00903CCC" w:rsidP="00903CCC">
      <w:pPr>
        <w:pStyle w:val="Corpodetexto"/>
        <w:numPr>
          <w:ilvl w:val="0"/>
          <w:numId w:val="14"/>
        </w:numPr>
        <w:spacing w:before="7" w:after="240"/>
        <w:ind w:left="0" w:right="111" w:firstLine="0"/>
        <w:jc w:val="both"/>
        <w:rPr>
          <w:noProof/>
        </w:rPr>
      </w:pPr>
      <w:r>
        <w:rPr>
          <w:noProof/>
        </w:rPr>
        <w:t>Os cabos elétricos destinados a conexões da cerca energizada com a unidade de controle, e com o sistema de aterramento, deverão, comprovadamente, possuir características técnicas para o isolamento mínimo de 10 KW.</w:t>
      </w:r>
    </w:p>
    <w:p w14:paraId="6D02DB8C" w14:textId="77777777" w:rsidR="00903CCC" w:rsidRDefault="00903CCC" w:rsidP="00903CCC">
      <w:pPr>
        <w:pStyle w:val="Corpodetexto"/>
        <w:numPr>
          <w:ilvl w:val="0"/>
          <w:numId w:val="14"/>
        </w:numPr>
        <w:spacing w:before="7" w:after="240"/>
        <w:ind w:left="0" w:right="111" w:firstLine="0"/>
        <w:jc w:val="both"/>
        <w:rPr>
          <w:noProof/>
        </w:rPr>
      </w:pPr>
      <w:r>
        <w:rPr>
          <w:noProof/>
        </w:rPr>
        <w:t>Os isoladores utilizados no sistema devem ser construídos em material de alta durabilidade, não higroscópico e com capacidade de isolamento mínima de KW.</w:t>
      </w:r>
    </w:p>
    <w:p w14:paraId="222FF3F2" w14:textId="50A5D53D" w:rsidR="00903CCC" w:rsidRDefault="00903CCC" w:rsidP="00903CCC">
      <w:pPr>
        <w:pStyle w:val="Corpodetexto"/>
        <w:spacing w:before="7" w:after="240"/>
        <w:ind w:right="111"/>
        <w:jc w:val="both"/>
        <w:rPr>
          <w:noProof/>
        </w:rPr>
      </w:pPr>
      <w:r>
        <w:rPr>
          <w:b/>
          <w:noProof/>
        </w:rPr>
        <w:t xml:space="preserve">Parágrafo </w:t>
      </w:r>
      <w:r w:rsidRPr="00903CCC">
        <w:rPr>
          <w:b/>
          <w:noProof/>
        </w:rPr>
        <w:t>único.</w:t>
      </w:r>
      <w:r>
        <w:rPr>
          <w:noProof/>
        </w:rPr>
        <w:t xml:space="preserve"> Mesmo na hipótese de utilização de estruturas de apoio ou suporte de arames da </w:t>
      </w:r>
      <w:r w:rsidRPr="00903CCC">
        <w:rPr>
          <w:noProof/>
        </w:rPr>
        <w:t>cerca energizada fabricadas em material isolante, é obrigatória a utilização de isoladores com as características técnicas exigidas no caput deste artigo.</w:t>
      </w:r>
    </w:p>
    <w:p w14:paraId="3E701BB6" w14:textId="70E255B3" w:rsidR="00BB5CEE" w:rsidRDefault="00BB5CEE" w:rsidP="00BB5CEE">
      <w:pPr>
        <w:pStyle w:val="Corpodetexto"/>
        <w:numPr>
          <w:ilvl w:val="0"/>
          <w:numId w:val="14"/>
        </w:numPr>
        <w:spacing w:before="7" w:after="240"/>
        <w:ind w:right="111"/>
        <w:jc w:val="both"/>
        <w:rPr>
          <w:noProof/>
        </w:rPr>
      </w:pPr>
      <w:r>
        <w:rPr>
          <w:noProof/>
        </w:rPr>
        <w:t>É obrigatória a colocação de placas de advertência:</w:t>
      </w:r>
    </w:p>
    <w:p w14:paraId="6DE3EA15" w14:textId="04D9C9D7" w:rsidR="00BB5CEE" w:rsidRDefault="00BB5CEE" w:rsidP="00BB5CEE">
      <w:pPr>
        <w:pStyle w:val="Corpodetexto"/>
        <w:numPr>
          <w:ilvl w:val="0"/>
          <w:numId w:val="150"/>
        </w:numPr>
        <w:spacing w:before="7" w:after="0"/>
        <w:ind w:left="851" w:right="111" w:hanging="284"/>
        <w:jc w:val="both"/>
        <w:rPr>
          <w:noProof/>
        </w:rPr>
      </w:pPr>
      <w:r>
        <w:rPr>
          <w:noProof/>
        </w:rPr>
        <w:t>a cada 10 (dez) metros de cerca energizada;</w:t>
      </w:r>
    </w:p>
    <w:p w14:paraId="7720296A" w14:textId="35416FB9" w:rsidR="00BB5CEE" w:rsidRDefault="00BB5CEE" w:rsidP="00BB5CEE">
      <w:pPr>
        <w:pStyle w:val="Corpodetexto"/>
        <w:numPr>
          <w:ilvl w:val="0"/>
          <w:numId w:val="150"/>
        </w:numPr>
        <w:spacing w:before="7"/>
        <w:ind w:left="851" w:right="111" w:hanging="284"/>
        <w:jc w:val="both"/>
        <w:rPr>
          <w:noProof/>
        </w:rPr>
      </w:pPr>
      <w:r>
        <w:rPr>
          <w:noProof/>
        </w:rPr>
        <w:t>nos portões e/ou portas de acesso existentes ao longo da cerca e, em cada mudança de direção da mesma.</w:t>
      </w:r>
    </w:p>
    <w:p w14:paraId="27E1D114" w14:textId="2A67E3BA" w:rsidR="00BB5CEE" w:rsidRDefault="00BB5CEE" w:rsidP="00BB5CEE">
      <w:pPr>
        <w:pStyle w:val="Corpodetexto"/>
        <w:numPr>
          <w:ilvl w:val="0"/>
          <w:numId w:val="14"/>
        </w:numPr>
        <w:spacing w:before="7"/>
        <w:ind w:right="111"/>
        <w:jc w:val="both"/>
        <w:rPr>
          <w:noProof/>
        </w:rPr>
      </w:pPr>
      <w:r>
        <w:rPr>
          <w:noProof/>
        </w:rPr>
        <w:t>As placas de advertência deverão possuir as seguintes características básicas:</w:t>
      </w:r>
    </w:p>
    <w:p w14:paraId="3DB76D1B" w14:textId="651F0F2C" w:rsidR="00BB5CEE" w:rsidRDefault="00BB5CEE" w:rsidP="00BB5CEE">
      <w:pPr>
        <w:pStyle w:val="Corpodetexto"/>
        <w:numPr>
          <w:ilvl w:val="0"/>
          <w:numId w:val="151"/>
        </w:numPr>
        <w:spacing w:before="7" w:after="0"/>
        <w:ind w:left="851" w:right="111" w:hanging="284"/>
        <w:jc w:val="both"/>
        <w:rPr>
          <w:noProof/>
        </w:rPr>
      </w:pPr>
      <w:r>
        <w:rPr>
          <w:noProof/>
        </w:rPr>
        <w:t>dimensões mínimas de 0,10m x 0,20m (dez por vinte centímetros) e ter seu texto e símbolos voltados para ambos lados da cerca;</w:t>
      </w:r>
    </w:p>
    <w:p w14:paraId="40E17B80" w14:textId="07334222" w:rsidR="00BB5CEE" w:rsidRDefault="00BB5CEE" w:rsidP="00BB5CEE">
      <w:pPr>
        <w:pStyle w:val="Corpodetexto"/>
        <w:numPr>
          <w:ilvl w:val="0"/>
          <w:numId w:val="151"/>
        </w:numPr>
        <w:spacing w:before="7" w:after="0"/>
        <w:ind w:left="851" w:right="111" w:hanging="284"/>
        <w:jc w:val="both"/>
        <w:rPr>
          <w:noProof/>
        </w:rPr>
      </w:pPr>
      <w:r>
        <w:rPr>
          <w:noProof/>
        </w:rPr>
        <w:t>cor de fundo das placas de advertência, obrigatoriamente, amarela.</w:t>
      </w:r>
    </w:p>
    <w:p w14:paraId="254BBD69" w14:textId="5CCAF288" w:rsidR="00BB5CEE" w:rsidRDefault="00BB5CEE" w:rsidP="00BB5CEE">
      <w:pPr>
        <w:pStyle w:val="Corpodetexto"/>
        <w:numPr>
          <w:ilvl w:val="0"/>
          <w:numId w:val="151"/>
        </w:numPr>
        <w:spacing w:before="7" w:after="0"/>
        <w:ind w:left="851" w:right="111" w:hanging="284"/>
        <w:jc w:val="both"/>
        <w:rPr>
          <w:noProof/>
        </w:rPr>
      </w:pPr>
      <w:r>
        <w:rPr>
          <w:noProof/>
        </w:rPr>
        <w:t>conter texto de advertência com a seguinte mensagem: CERCA ENERGIZADA, ou CERCA ELETRIFICADA, ou CERCA ELETRÔNICA, ou CERCA ELÉTRICA.</w:t>
      </w:r>
    </w:p>
    <w:p w14:paraId="65AE2BCD" w14:textId="70C73D85" w:rsidR="00BB5CEE" w:rsidRDefault="00BB5CEE" w:rsidP="00BB5CEE">
      <w:pPr>
        <w:pStyle w:val="Corpodetexto"/>
        <w:numPr>
          <w:ilvl w:val="0"/>
          <w:numId w:val="151"/>
        </w:numPr>
        <w:spacing w:before="7" w:after="0"/>
        <w:ind w:left="851" w:right="111" w:hanging="284"/>
        <w:jc w:val="both"/>
        <w:rPr>
          <w:noProof/>
        </w:rPr>
      </w:pPr>
      <w:r>
        <w:rPr>
          <w:noProof/>
        </w:rPr>
        <w:t>as letras do texto deverão ser, obrigatoriamente, de cor preta e ter dimensões mínimas de:</w:t>
      </w:r>
    </w:p>
    <w:p w14:paraId="65D33C53" w14:textId="2DC13CC2" w:rsidR="00BB5CEE" w:rsidRDefault="00BB5CEE" w:rsidP="00BB5CEE">
      <w:pPr>
        <w:pStyle w:val="Corpodetexto"/>
        <w:numPr>
          <w:ilvl w:val="0"/>
          <w:numId w:val="152"/>
        </w:numPr>
        <w:spacing w:before="7" w:after="0"/>
        <w:ind w:left="1134" w:right="111" w:hanging="283"/>
        <w:jc w:val="both"/>
        <w:rPr>
          <w:noProof/>
        </w:rPr>
      </w:pPr>
      <w:r>
        <w:rPr>
          <w:noProof/>
        </w:rPr>
        <w:t>altura: 2,00 cm (dois centímetros);</w:t>
      </w:r>
    </w:p>
    <w:p w14:paraId="73BE28B8" w14:textId="44773F39" w:rsidR="00BB5CEE" w:rsidRDefault="00BB5CEE" w:rsidP="00BB5CEE">
      <w:pPr>
        <w:pStyle w:val="Corpodetexto"/>
        <w:numPr>
          <w:ilvl w:val="0"/>
          <w:numId w:val="152"/>
        </w:numPr>
        <w:spacing w:before="7" w:after="0"/>
        <w:ind w:left="1134" w:right="111" w:hanging="283"/>
        <w:jc w:val="both"/>
        <w:rPr>
          <w:noProof/>
        </w:rPr>
      </w:pPr>
      <w:r>
        <w:rPr>
          <w:noProof/>
        </w:rPr>
        <w:t>espessura: 0,50 cm (zero vírgula cinqüenta centímetros).</w:t>
      </w:r>
    </w:p>
    <w:p w14:paraId="1B95BFF9" w14:textId="7F805AB5" w:rsidR="00BB5CEE" w:rsidRDefault="00BB5CEE" w:rsidP="00BB5CEE">
      <w:pPr>
        <w:pStyle w:val="Corpodetexto"/>
        <w:numPr>
          <w:ilvl w:val="0"/>
          <w:numId w:val="152"/>
        </w:numPr>
        <w:spacing w:before="7"/>
        <w:ind w:left="1134" w:right="111" w:hanging="283"/>
        <w:jc w:val="both"/>
        <w:rPr>
          <w:noProof/>
        </w:rPr>
      </w:pPr>
      <w:r>
        <w:rPr>
          <w:noProof/>
        </w:rPr>
        <w:t>símbolos, na cor preta, que possibilitem, sem margem de dúvidas, a interpretação de que se trata de um sistema dotado de energia elétrica e que pode transmitir choque elétrico.</w:t>
      </w:r>
    </w:p>
    <w:p w14:paraId="212FC751" w14:textId="7DEC5BDF" w:rsidR="00BB5CEE" w:rsidRDefault="00BB5CEE" w:rsidP="00BB5CEE">
      <w:pPr>
        <w:pStyle w:val="Corpodetexto"/>
        <w:numPr>
          <w:ilvl w:val="0"/>
          <w:numId w:val="14"/>
        </w:numPr>
        <w:spacing w:before="7"/>
        <w:ind w:left="0" w:right="111" w:firstLine="0"/>
        <w:jc w:val="both"/>
        <w:rPr>
          <w:noProof/>
        </w:rPr>
      </w:pPr>
      <w:r>
        <w:rPr>
          <w:noProof/>
        </w:rPr>
        <w:t>Os arames utilizados para a condução da corrente elétrica da cerca energizada, deverão ser obrigatoriamente do tipo liso, ficando expressamente proibida a utilização de arames farpados ou similares para a condução da corrente elétrica da cerca energizada.</w:t>
      </w:r>
    </w:p>
    <w:p w14:paraId="40FE2FC3" w14:textId="6F8D7916" w:rsidR="00BB5CEE" w:rsidRDefault="00BB5CEE" w:rsidP="00BB5CEE">
      <w:pPr>
        <w:pStyle w:val="Corpodetexto"/>
        <w:numPr>
          <w:ilvl w:val="0"/>
          <w:numId w:val="14"/>
        </w:numPr>
        <w:spacing w:before="7" w:after="240"/>
        <w:ind w:left="0" w:right="111" w:firstLine="0"/>
        <w:jc w:val="both"/>
        <w:rPr>
          <w:noProof/>
        </w:rPr>
      </w:pPr>
      <w:r>
        <w:rPr>
          <w:noProof/>
        </w:rPr>
        <w:t>Sempre que a cerca energizada for instalada na parte superior de muros, grades, telas ou outras estruturas similares, a altura mínima do primeiro fio de arame energizado até o solo deverá ser superior a 2,20m (dois metros e vinte centímetros), medidos em qualquer parte.</w:t>
      </w:r>
    </w:p>
    <w:p w14:paraId="7BA03C04" w14:textId="2A35F987" w:rsidR="00BB5CEE" w:rsidRDefault="00BB5CEE" w:rsidP="00BB5CEE">
      <w:pPr>
        <w:pStyle w:val="Corpodetexto"/>
        <w:spacing w:before="7" w:after="240"/>
        <w:ind w:right="111"/>
        <w:jc w:val="both"/>
        <w:rPr>
          <w:noProof/>
        </w:rPr>
      </w:pPr>
      <w:r w:rsidRPr="00BB5CEE">
        <w:rPr>
          <w:b/>
          <w:noProof/>
        </w:rPr>
        <w:t>Parágrafo único.</w:t>
      </w:r>
      <w:r>
        <w:rPr>
          <w:noProof/>
        </w:rPr>
        <w:t xml:space="preserve"> O espaçamento horizontal entre os arames energizados e outras estruturas deverá situa-se entre 0,10m (dez centímetros) a 0,20m (vinte centímetros) ou, corresponder a espaços superiores a 1,00m (um metro).</w:t>
      </w:r>
    </w:p>
    <w:p w14:paraId="4D2B52C6" w14:textId="73B2677D" w:rsidR="00BB5CEE" w:rsidRDefault="00BB5CEE" w:rsidP="00BB5CEE">
      <w:pPr>
        <w:pStyle w:val="Corpodetexto"/>
        <w:numPr>
          <w:ilvl w:val="0"/>
          <w:numId w:val="14"/>
        </w:numPr>
        <w:spacing w:before="7" w:after="240"/>
        <w:ind w:left="0" w:right="111" w:firstLine="0"/>
        <w:jc w:val="both"/>
        <w:rPr>
          <w:noProof/>
        </w:rPr>
      </w:pPr>
      <w:r>
        <w:rPr>
          <w:noProof/>
        </w:rPr>
        <w:lastRenderedPageBreak/>
        <w:t>Sempre que a cerca energizada estiver instalada em linhas divisórias de imóveis, deverá haver a concordância explicita do(s) proprietário(s) deste(s) imóvel(is) com a referida instalação.</w:t>
      </w:r>
    </w:p>
    <w:p w14:paraId="09FF0935" w14:textId="0C97E636" w:rsidR="00BB5CEE" w:rsidRDefault="00BB5CEE" w:rsidP="00BB5CEE">
      <w:pPr>
        <w:pStyle w:val="Corpodetexto"/>
        <w:spacing w:before="7" w:after="240"/>
        <w:ind w:right="111"/>
        <w:jc w:val="both"/>
        <w:rPr>
          <w:noProof/>
        </w:rPr>
      </w:pPr>
      <w:r w:rsidRPr="00BB5CEE">
        <w:rPr>
          <w:b/>
          <w:noProof/>
        </w:rPr>
        <w:t>Parágrafo único.</w:t>
      </w:r>
      <w:r>
        <w:rPr>
          <w:noProof/>
        </w:rPr>
        <w:t xml:space="preserve"> Na hipótese de haver recusa por parte do proprietário(s) do imóvel(is) vizinho(s) na instalação do sistema de cerca energizada em linha divisória, a referida cerca só poderá ser instalada com ângulo máximo de 45º (quarenta e cinco graus) de inclinação para dentro do imóvel beneficiado.</w:t>
      </w:r>
    </w:p>
    <w:p w14:paraId="62549182" w14:textId="33B51076" w:rsidR="00303342" w:rsidRDefault="00BB5CEE" w:rsidP="00BB5CEE">
      <w:pPr>
        <w:pStyle w:val="Corpodetexto"/>
        <w:numPr>
          <w:ilvl w:val="0"/>
          <w:numId w:val="14"/>
        </w:numPr>
        <w:spacing w:before="7" w:after="240"/>
        <w:ind w:left="0" w:right="111" w:firstLine="0"/>
        <w:jc w:val="both"/>
        <w:rPr>
          <w:noProof/>
        </w:rPr>
      </w:pPr>
      <w:r>
        <w:rPr>
          <w:noProof/>
        </w:rPr>
        <w:t>Cercas energizadas já instaladas no Município deverão se adequar ao disposto na presente Lei e sua regulamentação, no prazo máximo de 180 (cento e oitenta) dias.</w:t>
      </w:r>
    </w:p>
    <w:p w14:paraId="66AADD88" w14:textId="33F02019" w:rsidR="00B604A7" w:rsidRDefault="00B604A7" w:rsidP="00A8772F">
      <w:pPr>
        <w:pStyle w:val="Corpodetexto"/>
        <w:numPr>
          <w:ilvl w:val="0"/>
          <w:numId w:val="14"/>
        </w:numPr>
        <w:spacing w:before="7"/>
        <w:ind w:left="0" w:right="111" w:firstLine="0"/>
        <w:jc w:val="both"/>
        <w:rPr>
          <w:noProof/>
        </w:rPr>
      </w:pPr>
      <w:r w:rsidRPr="0073111E">
        <w:rPr>
          <w:noProof/>
        </w:rPr>
        <w:t>A infração às disposições desta seção será</w:t>
      </w:r>
      <w:r>
        <w:rPr>
          <w:noProof/>
        </w:rPr>
        <w:t xml:space="preserve"> considerada de natureza leve.</w:t>
      </w:r>
    </w:p>
    <w:p w14:paraId="2C898B63" w14:textId="2EF0DCE6" w:rsidR="006C2AD8" w:rsidRPr="0073111E" w:rsidRDefault="00303342" w:rsidP="00303342">
      <w:pPr>
        <w:rPr>
          <w:noProof/>
        </w:rPr>
      </w:pPr>
      <w:r>
        <w:rPr>
          <w:noProof/>
        </w:rPr>
        <w:br w:type="page"/>
      </w:r>
    </w:p>
    <w:p w14:paraId="6F4BE81C" w14:textId="77777777" w:rsidR="0064191E" w:rsidRPr="00BF190D" w:rsidRDefault="0064191E" w:rsidP="00A8772F">
      <w:pPr>
        <w:pStyle w:val="LEICAPITULO"/>
        <w:spacing w:after="240"/>
      </w:pPr>
      <w:bookmarkStart w:id="17" w:name="_Toc488324892"/>
      <w:r w:rsidRPr="00F64F09">
        <w:lastRenderedPageBreak/>
        <w:t>Seção II – Da Higiene das Habitações</w:t>
      </w:r>
      <w:bookmarkEnd w:id="17"/>
    </w:p>
    <w:p w14:paraId="4E147B59" w14:textId="3007A8A6" w:rsidR="0064191E" w:rsidRPr="0073111E" w:rsidRDefault="0064191E" w:rsidP="00A8772F">
      <w:pPr>
        <w:pStyle w:val="Corpodetexto"/>
        <w:numPr>
          <w:ilvl w:val="0"/>
          <w:numId w:val="14"/>
        </w:numPr>
        <w:spacing w:after="240"/>
        <w:ind w:left="0" w:right="112" w:firstLine="0"/>
        <w:jc w:val="both"/>
        <w:rPr>
          <w:noProof/>
        </w:rPr>
      </w:pPr>
      <w:r w:rsidRPr="0073111E">
        <w:rPr>
          <w:noProof/>
        </w:rPr>
        <w:t>Compete ao poder público municipal, por meio de seus órgãos competentes a fiscalização da higiene das habitações e estabelecimentos de comércio, serviço e ind</w:t>
      </w:r>
      <w:r w:rsidR="00403308">
        <w:rPr>
          <w:noProof/>
        </w:rPr>
        <w:t>ú</w:t>
      </w:r>
      <w:r w:rsidRPr="0073111E">
        <w:rPr>
          <w:noProof/>
        </w:rPr>
        <w:t>stria, sobre as ações de saneamento, vigilância sanitária e meio</w:t>
      </w:r>
      <w:r w:rsidRPr="0073111E">
        <w:rPr>
          <w:noProof/>
          <w:spacing w:val="-35"/>
        </w:rPr>
        <w:t xml:space="preserve"> </w:t>
      </w:r>
      <w:r w:rsidRPr="0073111E">
        <w:rPr>
          <w:noProof/>
        </w:rPr>
        <w:t>ambiente.</w:t>
      </w:r>
    </w:p>
    <w:p w14:paraId="02CCE4DF" w14:textId="77777777" w:rsidR="0064191E" w:rsidRPr="0073111E" w:rsidRDefault="0064191E" w:rsidP="00BF728B">
      <w:pPr>
        <w:pStyle w:val="Corpodetexto"/>
        <w:numPr>
          <w:ilvl w:val="0"/>
          <w:numId w:val="14"/>
        </w:numPr>
        <w:spacing w:before="7" w:after="240"/>
        <w:ind w:left="0" w:right="111" w:firstLine="0"/>
        <w:jc w:val="both"/>
        <w:rPr>
          <w:noProof/>
        </w:rPr>
      </w:pPr>
      <w:r w:rsidRPr="0073111E">
        <w:rPr>
          <w:noProof/>
        </w:rPr>
        <w:t>Os proprietários, moradores ou inquilinos deverão conservar seus imóveis em perfeito estado de segurança e limpeza, ficando obrigados à execução das medidas que forem determinadas pelo Poder Executivo Municipal para conservá-los.</w:t>
      </w:r>
    </w:p>
    <w:p w14:paraId="0974E2D5" w14:textId="77777777" w:rsidR="0064191E" w:rsidRPr="0073111E" w:rsidRDefault="0064191E" w:rsidP="0064191E">
      <w:pPr>
        <w:pStyle w:val="Corpodetexto"/>
        <w:ind w:right="111"/>
        <w:jc w:val="both"/>
        <w:rPr>
          <w:noProof/>
        </w:rPr>
      </w:pPr>
      <w:r w:rsidRPr="0073111E">
        <w:rPr>
          <w:b/>
          <w:noProof/>
        </w:rPr>
        <w:t>§ 1º</w:t>
      </w:r>
      <w:r w:rsidRPr="0073111E">
        <w:rPr>
          <w:noProof/>
        </w:rPr>
        <w:t>. Os proprietários ou responsáveis pelos imóveis deverão tomar as medidas necessárias para evitar a formação de focos de insetos, principalmente a eliminação de recipientes que possam acumular</w:t>
      </w:r>
      <w:r w:rsidRPr="0073111E">
        <w:rPr>
          <w:noProof/>
          <w:spacing w:val="-18"/>
        </w:rPr>
        <w:t xml:space="preserve"> </w:t>
      </w:r>
      <w:r w:rsidRPr="0073111E">
        <w:rPr>
          <w:noProof/>
        </w:rPr>
        <w:t>água.</w:t>
      </w:r>
    </w:p>
    <w:p w14:paraId="642EB21D" w14:textId="77777777" w:rsidR="0064191E" w:rsidRPr="0073111E" w:rsidRDefault="0064191E" w:rsidP="0064191E">
      <w:pPr>
        <w:pStyle w:val="Corpodetexto"/>
        <w:ind w:right="112"/>
        <w:jc w:val="both"/>
        <w:rPr>
          <w:noProof/>
        </w:rPr>
      </w:pPr>
      <w:r w:rsidRPr="0073111E">
        <w:rPr>
          <w:b/>
          <w:noProof/>
        </w:rPr>
        <w:t>§ 2º</w:t>
      </w:r>
      <w:r w:rsidRPr="0073111E">
        <w:rPr>
          <w:noProof/>
        </w:rPr>
        <w:t>. É proibido queimar, mesmo nos próprios quintais, qualquer resíduo ou material para que não se moleste ou ponha em risco as pessoas e as propriedades</w:t>
      </w:r>
      <w:r w:rsidRPr="0073111E">
        <w:rPr>
          <w:noProof/>
          <w:spacing w:val="-40"/>
        </w:rPr>
        <w:t xml:space="preserve"> </w:t>
      </w:r>
      <w:r w:rsidRPr="0073111E">
        <w:rPr>
          <w:noProof/>
        </w:rPr>
        <w:t>circunvizinhas.</w:t>
      </w:r>
    </w:p>
    <w:p w14:paraId="6E73DDDC" w14:textId="77777777" w:rsidR="0064191E" w:rsidRPr="0073111E" w:rsidRDefault="0064191E" w:rsidP="0064191E">
      <w:pPr>
        <w:pStyle w:val="Corpodetexto"/>
        <w:ind w:right="111" w:hanging="1"/>
        <w:jc w:val="both"/>
        <w:rPr>
          <w:noProof/>
        </w:rPr>
      </w:pPr>
      <w:r w:rsidRPr="0073111E">
        <w:rPr>
          <w:b/>
          <w:noProof/>
        </w:rPr>
        <w:t>§ 3º</w:t>
      </w:r>
      <w:r w:rsidRPr="0073111E">
        <w:rPr>
          <w:noProof/>
        </w:rPr>
        <w:t>. Os proprietários de terrenos não ocupados são obrigados a realizar capina regularmente, sendo que:</w:t>
      </w:r>
    </w:p>
    <w:p w14:paraId="6E1341F2" w14:textId="77777777" w:rsidR="0064191E" w:rsidRPr="0073111E" w:rsidRDefault="0064191E" w:rsidP="00BF728B">
      <w:pPr>
        <w:pStyle w:val="PargrafodaLista"/>
        <w:widowControl w:val="0"/>
        <w:numPr>
          <w:ilvl w:val="0"/>
          <w:numId w:val="63"/>
        </w:numPr>
        <w:tabs>
          <w:tab w:val="left" w:pos="851"/>
        </w:tabs>
        <w:spacing w:after="0" w:line="240" w:lineRule="auto"/>
        <w:ind w:left="851" w:right="112" w:hanging="284"/>
        <w:jc w:val="both"/>
        <w:rPr>
          <w:noProof/>
        </w:rPr>
      </w:pPr>
      <w:r w:rsidRPr="0073111E">
        <w:rPr>
          <w:noProof/>
        </w:rPr>
        <w:t>aos proprietários de terrenos cobertos de mato ou servindo de depósito de lixo ou detritos serão notificados para que no prazo de 15 (quinze) dias, a partir da notificação procederem a limpeza do imóvel e, quando for o caso, a remoção do lixo ou detritos nele</w:t>
      </w:r>
      <w:r w:rsidRPr="00BF728B">
        <w:rPr>
          <w:noProof/>
          <w:spacing w:val="-27"/>
        </w:rPr>
        <w:t xml:space="preserve"> </w:t>
      </w:r>
      <w:r w:rsidRPr="0073111E">
        <w:rPr>
          <w:noProof/>
        </w:rPr>
        <w:t>depositados;</w:t>
      </w:r>
    </w:p>
    <w:p w14:paraId="6DF39B9C" w14:textId="3B53F780" w:rsidR="0064191E" w:rsidRPr="00BF728B" w:rsidRDefault="0064191E" w:rsidP="00BF728B">
      <w:pPr>
        <w:pStyle w:val="PargrafodaLista"/>
        <w:widowControl w:val="0"/>
        <w:numPr>
          <w:ilvl w:val="0"/>
          <w:numId w:val="63"/>
        </w:numPr>
        <w:tabs>
          <w:tab w:val="left" w:pos="851"/>
        </w:tabs>
        <w:spacing w:before="240" w:after="0" w:line="240" w:lineRule="auto"/>
        <w:ind w:left="851" w:right="111" w:hanging="284"/>
        <w:jc w:val="both"/>
        <w:rPr>
          <w:noProof/>
        </w:rPr>
      </w:pPr>
      <w:r w:rsidRPr="0073111E">
        <w:rPr>
          <w:noProof/>
        </w:rPr>
        <w:t>expirado o prazo acima fixado, o órgão competente do Poder Executivo Municipal poderá executar os serviços de limpeza e remoção do lixo ou detritos, exigindo do proprietário o ressarcimento das despesas efetuadas, acrescidos de uma taxa de administração</w:t>
      </w:r>
      <w:r w:rsidRPr="00BF728B">
        <w:rPr>
          <w:noProof/>
          <w:spacing w:val="-5"/>
        </w:rPr>
        <w:t xml:space="preserve"> </w:t>
      </w:r>
      <w:r w:rsidRPr="0073111E">
        <w:rPr>
          <w:noProof/>
        </w:rPr>
        <w:t>de</w:t>
      </w:r>
      <w:r w:rsidRPr="00BF728B">
        <w:rPr>
          <w:noProof/>
          <w:spacing w:val="-5"/>
        </w:rPr>
        <w:t xml:space="preserve"> </w:t>
      </w:r>
      <w:r w:rsidRPr="0073111E">
        <w:rPr>
          <w:noProof/>
        </w:rPr>
        <w:t>30%</w:t>
      </w:r>
      <w:r w:rsidRPr="00BF728B">
        <w:rPr>
          <w:noProof/>
          <w:spacing w:val="-5"/>
        </w:rPr>
        <w:t xml:space="preserve"> </w:t>
      </w:r>
      <w:r w:rsidRPr="0073111E">
        <w:rPr>
          <w:noProof/>
        </w:rPr>
        <w:t>do</w:t>
      </w:r>
      <w:r w:rsidRPr="00BF728B">
        <w:rPr>
          <w:noProof/>
          <w:spacing w:val="-5"/>
        </w:rPr>
        <w:t xml:space="preserve"> </w:t>
      </w:r>
      <w:r w:rsidRPr="0073111E">
        <w:rPr>
          <w:noProof/>
        </w:rPr>
        <w:t>valor</w:t>
      </w:r>
      <w:r w:rsidRPr="00BF728B">
        <w:rPr>
          <w:noProof/>
          <w:spacing w:val="-5"/>
        </w:rPr>
        <w:t xml:space="preserve"> </w:t>
      </w:r>
      <w:r w:rsidRPr="0073111E">
        <w:rPr>
          <w:noProof/>
        </w:rPr>
        <w:t>da</w:t>
      </w:r>
      <w:r w:rsidRPr="00BF728B">
        <w:rPr>
          <w:noProof/>
          <w:spacing w:val="-5"/>
        </w:rPr>
        <w:t xml:space="preserve"> </w:t>
      </w:r>
      <w:r w:rsidRPr="0073111E">
        <w:rPr>
          <w:noProof/>
        </w:rPr>
        <w:t>despesa</w:t>
      </w:r>
      <w:r w:rsidRPr="00BF728B">
        <w:rPr>
          <w:noProof/>
          <w:spacing w:val="-5"/>
        </w:rPr>
        <w:t xml:space="preserve"> </w:t>
      </w:r>
      <w:r w:rsidRPr="0073111E">
        <w:rPr>
          <w:noProof/>
        </w:rPr>
        <w:t>e</w:t>
      </w:r>
      <w:r w:rsidRPr="00BF728B">
        <w:rPr>
          <w:noProof/>
          <w:spacing w:val="-5"/>
        </w:rPr>
        <w:t xml:space="preserve"> </w:t>
      </w:r>
      <w:r w:rsidRPr="0073111E">
        <w:rPr>
          <w:noProof/>
        </w:rPr>
        <w:t>pagamento</w:t>
      </w:r>
      <w:r w:rsidRPr="00BF728B">
        <w:rPr>
          <w:noProof/>
          <w:spacing w:val="-5"/>
        </w:rPr>
        <w:t xml:space="preserve"> </w:t>
      </w:r>
      <w:r w:rsidRPr="0073111E">
        <w:rPr>
          <w:noProof/>
        </w:rPr>
        <w:t>de</w:t>
      </w:r>
      <w:r w:rsidRPr="00BF728B">
        <w:rPr>
          <w:noProof/>
          <w:spacing w:val="-5"/>
        </w:rPr>
        <w:t xml:space="preserve"> </w:t>
      </w:r>
      <w:r w:rsidRPr="0073111E">
        <w:rPr>
          <w:noProof/>
        </w:rPr>
        <w:t>multa.</w:t>
      </w:r>
    </w:p>
    <w:p w14:paraId="35A5A72F" w14:textId="77777777" w:rsidR="0064191E" w:rsidRPr="0073111E" w:rsidRDefault="0064191E" w:rsidP="00A8772F">
      <w:pPr>
        <w:pStyle w:val="Corpodetexto"/>
        <w:spacing w:before="240"/>
        <w:ind w:right="112"/>
        <w:jc w:val="both"/>
        <w:rPr>
          <w:noProof/>
        </w:rPr>
      </w:pPr>
      <w:r w:rsidRPr="0073111E">
        <w:rPr>
          <w:b/>
          <w:i/>
          <w:noProof/>
        </w:rPr>
        <w:t xml:space="preserve">§ </w:t>
      </w:r>
      <w:r w:rsidRPr="0073111E">
        <w:rPr>
          <w:b/>
          <w:noProof/>
        </w:rPr>
        <w:t>4º.</w:t>
      </w:r>
      <w:r w:rsidRPr="0073111E">
        <w:rPr>
          <w:noProof/>
        </w:rPr>
        <w:t xml:space="preserve"> O acondicionamento doméstico, a disposição para a coleta, o acondicionamento e destinação final dos resíduos sólidos urbanos se dará conforme definições da </w:t>
      </w:r>
      <w:r w:rsidRPr="00A8772F">
        <w:rPr>
          <w:noProof/>
        </w:rPr>
        <w:t>Lei nº1606, Lei de Resíduos Sólidos do Município de Telêmaco Borba.</w:t>
      </w:r>
    </w:p>
    <w:p w14:paraId="2F0B8520" w14:textId="77777777" w:rsidR="0064191E" w:rsidRPr="0073111E" w:rsidRDefault="0064191E" w:rsidP="00BF728B">
      <w:pPr>
        <w:pStyle w:val="Corpodetexto"/>
        <w:numPr>
          <w:ilvl w:val="0"/>
          <w:numId w:val="14"/>
        </w:numPr>
        <w:ind w:left="0" w:right="112" w:firstLine="0"/>
        <w:jc w:val="both"/>
        <w:rPr>
          <w:noProof/>
        </w:rPr>
      </w:pPr>
      <w:r w:rsidRPr="0073111E">
        <w:rPr>
          <w:noProof/>
        </w:rPr>
        <w:t>Nos locais desprovidos de rede pública de coleta de esgotos o Poder Executivo Municipal indicará as medidas a serem tomadas pelo proprietário, em relação ao tipo e forma de destino final do escoamento sanitário, observado o Código de Obras e Edificações do Município de Telêmaco Borba.</w:t>
      </w:r>
    </w:p>
    <w:p w14:paraId="67FEE84D" w14:textId="2823ADC8" w:rsidR="0064191E" w:rsidRPr="0073111E" w:rsidRDefault="0064191E" w:rsidP="00BF728B">
      <w:pPr>
        <w:pStyle w:val="Corpodetexto"/>
        <w:numPr>
          <w:ilvl w:val="0"/>
          <w:numId w:val="14"/>
        </w:numPr>
        <w:ind w:left="0" w:right="112" w:firstLine="0"/>
        <w:jc w:val="both"/>
        <w:rPr>
          <w:noProof/>
        </w:rPr>
      </w:pPr>
      <w:r w:rsidRPr="0073111E">
        <w:rPr>
          <w:noProof/>
        </w:rPr>
        <w:t xml:space="preserve">A infração </w:t>
      </w:r>
      <w:r w:rsidRPr="0073111E">
        <w:rPr>
          <w:rFonts w:cs="Arial"/>
          <w:noProof/>
        </w:rPr>
        <w:t xml:space="preserve">às disposições </w:t>
      </w:r>
      <w:r w:rsidRPr="0073111E">
        <w:rPr>
          <w:noProof/>
        </w:rPr>
        <w:t>deste capítulo será considerada de natureza leve</w:t>
      </w:r>
      <w:r w:rsidR="000A476F">
        <w:rPr>
          <w:noProof/>
        </w:rPr>
        <w:t>.</w:t>
      </w:r>
    </w:p>
    <w:p w14:paraId="04C6BDFA" w14:textId="2558325F" w:rsidR="0064191E" w:rsidRPr="00BF190D" w:rsidRDefault="00E11D6F" w:rsidP="00A8772F">
      <w:pPr>
        <w:pStyle w:val="LEICAPITULO"/>
        <w:spacing w:before="240"/>
      </w:pPr>
      <w:bookmarkStart w:id="18" w:name="_Toc488324893"/>
      <w:r>
        <w:t>Seção III – Da Hi</w:t>
      </w:r>
      <w:r w:rsidR="0064191E" w:rsidRPr="00F64F09">
        <w:t>giene da Alimentação</w:t>
      </w:r>
      <w:bookmarkEnd w:id="18"/>
    </w:p>
    <w:p w14:paraId="5772CD9A" w14:textId="77777777" w:rsidR="0064191E" w:rsidRPr="0073111E" w:rsidRDefault="0064191E" w:rsidP="00BF728B">
      <w:pPr>
        <w:pStyle w:val="Corpodetexto"/>
        <w:numPr>
          <w:ilvl w:val="0"/>
          <w:numId w:val="14"/>
        </w:numPr>
        <w:spacing w:before="240" w:after="240"/>
        <w:ind w:left="0" w:right="110" w:firstLine="0"/>
        <w:jc w:val="both"/>
        <w:rPr>
          <w:noProof/>
        </w:rPr>
      </w:pPr>
      <w:r w:rsidRPr="0073111E">
        <w:rPr>
          <w:noProof/>
        </w:rPr>
        <w:t>A produção, preparação, armazenamento, distribuição e comercialização de produtos alimentícios, bem como os estabelecimentos onde tais ações são realizadas, deverão atender as disposições, municipais, estaduais e federais atinentes ao tema, cabendo ao Poder Público Municipal exercer severa fiscalização, controle e aplicação de penalidades, através de seus órgãos especializados.</w:t>
      </w:r>
    </w:p>
    <w:p w14:paraId="6A46661C" w14:textId="77777777" w:rsidR="0064191E" w:rsidRPr="0073111E" w:rsidRDefault="0064191E" w:rsidP="00A8772F">
      <w:pPr>
        <w:pStyle w:val="Corpodetexto"/>
        <w:numPr>
          <w:ilvl w:val="0"/>
          <w:numId w:val="14"/>
        </w:numPr>
        <w:spacing w:before="7"/>
        <w:ind w:left="0" w:right="111" w:firstLine="0"/>
        <w:jc w:val="both"/>
        <w:rPr>
          <w:noProof/>
        </w:rPr>
      </w:pPr>
      <w:r w:rsidRPr="0073111E">
        <w:rPr>
          <w:noProof/>
        </w:rPr>
        <w:t>A produção, preparação, armazenamento, distribuição e comercialização de produtos alimentícios, bem como os estabelecimentos onde tais ações são realizadas, deverão atender as disposições, municipais, estaduais e federais atinentes ao tema, cabendo ao Poder Público Municipal exercer severa fiscalização, controle e aplicação de penalidades, através de seus órgãos especializados.</w:t>
      </w:r>
    </w:p>
    <w:p w14:paraId="29C81FDB" w14:textId="77777777" w:rsidR="0064191E" w:rsidRPr="0073111E" w:rsidRDefault="0064191E" w:rsidP="00A8772F">
      <w:pPr>
        <w:pStyle w:val="Corpodetexto"/>
        <w:numPr>
          <w:ilvl w:val="0"/>
          <w:numId w:val="14"/>
        </w:numPr>
        <w:spacing w:before="7"/>
        <w:ind w:left="0" w:right="111" w:firstLine="0"/>
        <w:jc w:val="both"/>
        <w:rPr>
          <w:noProof/>
        </w:rPr>
      </w:pPr>
      <w:r w:rsidRPr="0073111E">
        <w:rPr>
          <w:noProof/>
        </w:rPr>
        <w:lastRenderedPageBreak/>
        <w:t>Não será permitida a entrega, exposição ou venda de produtos alimentícios:</w:t>
      </w:r>
    </w:p>
    <w:p w14:paraId="7D7AECAC" w14:textId="538AB1D0" w:rsidR="0064191E" w:rsidRPr="00A8772F" w:rsidRDefault="00B44F8E" w:rsidP="00A8772F">
      <w:pPr>
        <w:pStyle w:val="PargrafodaLista"/>
        <w:widowControl w:val="0"/>
        <w:numPr>
          <w:ilvl w:val="0"/>
          <w:numId w:val="59"/>
        </w:numPr>
        <w:tabs>
          <w:tab w:val="left" w:pos="1560"/>
        </w:tabs>
        <w:spacing w:after="0" w:line="240" w:lineRule="exact"/>
        <w:ind w:left="851" w:hanging="284"/>
        <w:contextualSpacing w:val="0"/>
        <w:rPr>
          <w:noProof/>
        </w:rPr>
      </w:pPr>
      <w:r>
        <w:rPr>
          <w:noProof/>
        </w:rPr>
        <w:t>d</w:t>
      </w:r>
      <w:r w:rsidR="0064191E" w:rsidRPr="00A8772F">
        <w:rPr>
          <w:noProof/>
        </w:rPr>
        <w:t>eteriorados;</w:t>
      </w:r>
    </w:p>
    <w:p w14:paraId="6FD673B3" w14:textId="594AB0F1" w:rsidR="0064191E" w:rsidRPr="00A8772F" w:rsidRDefault="00B44F8E" w:rsidP="00A8772F">
      <w:pPr>
        <w:pStyle w:val="PargrafodaLista"/>
        <w:widowControl w:val="0"/>
        <w:numPr>
          <w:ilvl w:val="0"/>
          <w:numId w:val="59"/>
        </w:numPr>
        <w:tabs>
          <w:tab w:val="left" w:pos="1089"/>
          <w:tab w:val="left" w:pos="1560"/>
        </w:tabs>
        <w:spacing w:after="0" w:line="240" w:lineRule="exact"/>
        <w:ind w:left="851" w:hanging="284"/>
        <w:contextualSpacing w:val="0"/>
        <w:rPr>
          <w:noProof/>
        </w:rPr>
      </w:pPr>
      <w:r>
        <w:rPr>
          <w:noProof/>
        </w:rPr>
        <w:t>c</w:t>
      </w:r>
      <w:r w:rsidR="0064191E" w:rsidRPr="00A8772F">
        <w:rPr>
          <w:noProof/>
        </w:rPr>
        <w:t>ontaminados;</w:t>
      </w:r>
    </w:p>
    <w:p w14:paraId="1121858D" w14:textId="0EEBCD92" w:rsidR="0064191E" w:rsidRPr="00A8772F" w:rsidRDefault="00B44F8E" w:rsidP="00A8772F">
      <w:pPr>
        <w:pStyle w:val="PargrafodaLista"/>
        <w:widowControl w:val="0"/>
        <w:numPr>
          <w:ilvl w:val="0"/>
          <w:numId w:val="59"/>
        </w:numPr>
        <w:tabs>
          <w:tab w:val="left" w:pos="1087"/>
          <w:tab w:val="left" w:pos="1089"/>
          <w:tab w:val="left" w:pos="1560"/>
        </w:tabs>
        <w:spacing w:after="0" w:line="240" w:lineRule="exact"/>
        <w:ind w:left="851" w:hanging="284"/>
        <w:contextualSpacing w:val="0"/>
        <w:rPr>
          <w:noProof/>
        </w:rPr>
      </w:pPr>
      <w:r>
        <w:rPr>
          <w:noProof/>
        </w:rPr>
        <w:t>f</w:t>
      </w:r>
      <w:r w:rsidR="0064191E" w:rsidRPr="00A8772F">
        <w:rPr>
          <w:noProof/>
        </w:rPr>
        <w:t>alsificados;</w:t>
      </w:r>
    </w:p>
    <w:p w14:paraId="4E0D3EE0" w14:textId="15EF9541" w:rsidR="0064191E" w:rsidRPr="00A8772F" w:rsidRDefault="00B44F8E" w:rsidP="00A8772F">
      <w:pPr>
        <w:pStyle w:val="PargrafodaLista"/>
        <w:widowControl w:val="0"/>
        <w:numPr>
          <w:ilvl w:val="0"/>
          <w:numId w:val="59"/>
        </w:numPr>
        <w:tabs>
          <w:tab w:val="left" w:pos="1089"/>
          <w:tab w:val="left" w:pos="1560"/>
        </w:tabs>
        <w:spacing w:after="0" w:line="240" w:lineRule="exact"/>
        <w:ind w:left="851" w:hanging="284"/>
        <w:contextualSpacing w:val="0"/>
        <w:rPr>
          <w:noProof/>
        </w:rPr>
      </w:pPr>
      <w:r>
        <w:rPr>
          <w:noProof/>
        </w:rPr>
        <w:t>a</w:t>
      </w:r>
      <w:r w:rsidR="0064191E" w:rsidRPr="00A8772F">
        <w:rPr>
          <w:noProof/>
        </w:rPr>
        <w:t>dulterados;</w:t>
      </w:r>
    </w:p>
    <w:p w14:paraId="6D31EA3E" w14:textId="6021CEE3" w:rsidR="0064191E" w:rsidRPr="00A8772F" w:rsidRDefault="00B44F8E" w:rsidP="00A8772F">
      <w:pPr>
        <w:pStyle w:val="PargrafodaLista"/>
        <w:widowControl w:val="0"/>
        <w:numPr>
          <w:ilvl w:val="0"/>
          <w:numId w:val="59"/>
        </w:numPr>
        <w:tabs>
          <w:tab w:val="left" w:pos="1560"/>
        </w:tabs>
        <w:spacing w:after="0" w:line="240" w:lineRule="auto"/>
        <w:ind w:left="851" w:right="112" w:hanging="284"/>
        <w:contextualSpacing w:val="0"/>
        <w:jc w:val="both"/>
        <w:rPr>
          <w:noProof/>
        </w:rPr>
      </w:pPr>
      <w:r>
        <w:rPr>
          <w:noProof/>
        </w:rPr>
        <w:t>s</w:t>
      </w:r>
      <w:r w:rsidR="0064191E" w:rsidRPr="00A8772F">
        <w:rPr>
          <w:noProof/>
        </w:rPr>
        <w:t>em prazo ou com prazo de validade vencido ou certificado de comunicação de início de fabricação de produtos dispensados de registro, devidamente protocolado no órgão estadual</w:t>
      </w:r>
      <w:r w:rsidR="0064191E" w:rsidRPr="00A8772F">
        <w:rPr>
          <w:noProof/>
          <w:spacing w:val="-19"/>
        </w:rPr>
        <w:t xml:space="preserve"> </w:t>
      </w:r>
      <w:r w:rsidR="0064191E" w:rsidRPr="00A8772F">
        <w:rPr>
          <w:noProof/>
        </w:rPr>
        <w:t>competente;</w:t>
      </w:r>
    </w:p>
    <w:p w14:paraId="2EF448AE" w14:textId="77777777" w:rsidR="0064191E" w:rsidRPr="00A8772F" w:rsidRDefault="0064191E" w:rsidP="00A8772F">
      <w:pPr>
        <w:pStyle w:val="PargrafodaLista"/>
        <w:widowControl w:val="0"/>
        <w:numPr>
          <w:ilvl w:val="0"/>
          <w:numId w:val="59"/>
        </w:numPr>
        <w:tabs>
          <w:tab w:val="left" w:pos="1560"/>
        </w:tabs>
        <w:spacing w:line="240" w:lineRule="exact"/>
        <w:ind w:left="851" w:hanging="284"/>
        <w:contextualSpacing w:val="0"/>
        <w:rPr>
          <w:noProof/>
        </w:rPr>
      </w:pPr>
      <w:r w:rsidRPr="00A8772F">
        <w:rPr>
          <w:noProof/>
        </w:rPr>
        <w:t>produzidos sem a devida</w:t>
      </w:r>
      <w:r w:rsidRPr="00A8772F">
        <w:rPr>
          <w:noProof/>
          <w:spacing w:val="-25"/>
        </w:rPr>
        <w:t xml:space="preserve"> </w:t>
      </w:r>
      <w:r w:rsidRPr="00A8772F">
        <w:rPr>
          <w:noProof/>
        </w:rPr>
        <w:t>higiene;</w:t>
      </w:r>
    </w:p>
    <w:p w14:paraId="6C95144C" w14:textId="7F3887A5" w:rsidR="0064191E" w:rsidRPr="0073111E" w:rsidRDefault="0064191E" w:rsidP="008506B2">
      <w:pPr>
        <w:pStyle w:val="Corpodetexto"/>
        <w:spacing w:after="160"/>
        <w:ind w:right="111"/>
        <w:jc w:val="both"/>
        <w:rPr>
          <w:noProof/>
        </w:rPr>
      </w:pPr>
      <w:r w:rsidRPr="008506B2">
        <w:rPr>
          <w:b/>
          <w:noProof/>
        </w:rPr>
        <w:t>Parágrafo único</w:t>
      </w:r>
      <w:r w:rsidR="008506B2">
        <w:rPr>
          <w:b/>
          <w:noProof/>
        </w:rPr>
        <w:t>.</w:t>
      </w:r>
      <w:r w:rsidRPr="00385C9F">
        <w:rPr>
          <w:noProof/>
        </w:rPr>
        <w:t xml:space="preserve"> Alimentos encontrados nas condições a que se refere este artigo serão apreendidos </w:t>
      </w:r>
      <w:r w:rsidRPr="0073111E">
        <w:rPr>
          <w:noProof/>
        </w:rPr>
        <w:t>por autoridade sanitária competente, mediante a lavratura de termo próprio, os produtos alimentícios industrializados, sujeitos a registro em órgão público especializado, que não tenham a respectiva comprovação de registro.</w:t>
      </w:r>
    </w:p>
    <w:p w14:paraId="2E38A6B0" w14:textId="3DFB0DA4" w:rsidR="0064191E" w:rsidRPr="0073111E" w:rsidRDefault="0064191E" w:rsidP="008506B2">
      <w:pPr>
        <w:pStyle w:val="Corpodetexto"/>
        <w:numPr>
          <w:ilvl w:val="0"/>
          <w:numId w:val="14"/>
        </w:numPr>
        <w:ind w:left="0" w:right="112" w:firstLine="0"/>
        <w:jc w:val="both"/>
        <w:rPr>
          <w:noProof/>
        </w:rPr>
      </w:pPr>
      <w:r w:rsidRPr="0073111E">
        <w:rPr>
          <w:noProof/>
        </w:rPr>
        <w:t>A venda de produtos comestíveis de origem animal</w:t>
      </w:r>
      <w:r w:rsidR="005635D5">
        <w:rPr>
          <w:noProof/>
        </w:rPr>
        <w:t xml:space="preserve">, bem como abastecimento e abate de carnes e inspeção sanitária e industrial, </w:t>
      </w:r>
      <w:r w:rsidRPr="0073111E">
        <w:rPr>
          <w:noProof/>
        </w:rPr>
        <w:t xml:space="preserve">se dará conforme </w:t>
      </w:r>
      <w:r w:rsidR="007B6EF3">
        <w:rPr>
          <w:noProof/>
        </w:rPr>
        <w:t>a legislação federal e estadual pertinentes ao tema.</w:t>
      </w:r>
    </w:p>
    <w:p w14:paraId="4E5F8A2C" w14:textId="77777777" w:rsidR="0064191E" w:rsidRPr="0073111E" w:rsidRDefault="0064191E" w:rsidP="008506B2">
      <w:pPr>
        <w:pStyle w:val="Corpodetexto"/>
        <w:numPr>
          <w:ilvl w:val="0"/>
          <w:numId w:val="14"/>
        </w:numPr>
        <w:ind w:left="0" w:right="112" w:firstLine="0"/>
        <w:jc w:val="both"/>
        <w:rPr>
          <w:noProof/>
        </w:rPr>
      </w:pPr>
      <w:r w:rsidRPr="0073111E">
        <w:rPr>
          <w:noProof/>
        </w:rPr>
        <w:t>Toda água que venha a servir na manipulação, conservação ou preparo de produtos alimentícios deve ser comprovadamente potável, isenta de qualquer contaminação.</w:t>
      </w:r>
    </w:p>
    <w:p w14:paraId="10F0CDFF" w14:textId="6347339A" w:rsidR="00B44F8E" w:rsidRPr="00A8772F" w:rsidRDefault="0064191E" w:rsidP="00A8772F">
      <w:pPr>
        <w:pStyle w:val="Corpodetexto"/>
        <w:numPr>
          <w:ilvl w:val="0"/>
          <w:numId w:val="14"/>
        </w:numPr>
        <w:ind w:left="0" w:right="112" w:firstLine="0"/>
        <w:jc w:val="both"/>
        <w:rPr>
          <w:noProof/>
        </w:rPr>
      </w:pPr>
      <w:r w:rsidRPr="0073111E">
        <w:rPr>
          <w:noProof/>
        </w:rPr>
        <w:t>A infração às disposições desse capítulo será considerada de natureza mediana.</w:t>
      </w:r>
    </w:p>
    <w:p w14:paraId="26AD60FA" w14:textId="0AD46344" w:rsidR="0064191E" w:rsidRPr="0073111E" w:rsidRDefault="0064191E" w:rsidP="00A8772F">
      <w:pPr>
        <w:pStyle w:val="LEICAPITULO"/>
      </w:pPr>
      <w:bookmarkStart w:id="19" w:name="_Toc488324894"/>
      <w:r w:rsidRPr="0073111E">
        <w:t>Seção IV – Da Higiene dos Estabelecimentos</w:t>
      </w:r>
      <w:bookmarkEnd w:id="19"/>
    </w:p>
    <w:p w14:paraId="646E24F8" w14:textId="77777777" w:rsidR="0064191E" w:rsidRPr="0073111E" w:rsidRDefault="0064191E" w:rsidP="008506B2">
      <w:pPr>
        <w:pStyle w:val="Corpodetexto"/>
        <w:numPr>
          <w:ilvl w:val="0"/>
          <w:numId w:val="14"/>
        </w:numPr>
        <w:spacing w:before="240"/>
        <w:ind w:left="0" w:right="110" w:firstLine="0"/>
        <w:jc w:val="both"/>
        <w:rPr>
          <w:noProof/>
        </w:rPr>
      </w:pPr>
      <w:r w:rsidRPr="0073111E">
        <w:rPr>
          <w:noProof/>
        </w:rPr>
        <w:t>Compete ao Poder Público Municipal, por meio de seus órgãos especializados, mediante portarias, leis e decretos, sem prejuízo do respeito as normas estaduais e federais vigentes, estabelecer as condições de higiene e funcionamento dos seguintes estabelecimentos:</w:t>
      </w:r>
    </w:p>
    <w:p w14:paraId="708D293D" w14:textId="77777777" w:rsidR="0064191E" w:rsidRPr="0073111E" w:rsidRDefault="0064191E" w:rsidP="008506B2">
      <w:pPr>
        <w:pStyle w:val="PargrafodaLista"/>
        <w:widowControl w:val="0"/>
        <w:numPr>
          <w:ilvl w:val="0"/>
          <w:numId w:val="65"/>
        </w:numPr>
        <w:tabs>
          <w:tab w:val="left" w:pos="1560"/>
        </w:tabs>
        <w:spacing w:after="0" w:line="240" w:lineRule="auto"/>
        <w:ind w:left="851" w:right="76" w:hanging="284"/>
        <w:contextualSpacing w:val="0"/>
        <w:jc w:val="both"/>
        <w:rPr>
          <w:noProof/>
        </w:rPr>
      </w:pPr>
      <w:commentRangeStart w:id="20"/>
      <w:r w:rsidRPr="0073111E">
        <w:rPr>
          <w:noProof/>
        </w:rPr>
        <w:t>hotéis, pensões, restaurantes, cozinhas industriais, casas de lanches, cafés, padarias, confeitarias, ambulantes e estabelecimentos congêneres que manipulem, preparem ou comercializem produtos</w:t>
      </w:r>
      <w:r w:rsidRPr="0073111E">
        <w:rPr>
          <w:noProof/>
          <w:spacing w:val="-22"/>
        </w:rPr>
        <w:t xml:space="preserve"> </w:t>
      </w:r>
      <w:r w:rsidRPr="0073111E">
        <w:rPr>
          <w:noProof/>
        </w:rPr>
        <w:t>alimentícios;</w:t>
      </w:r>
    </w:p>
    <w:p w14:paraId="7273FF9E" w14:textId="77777777" w:rsidR="0064191E" w:rsidRPr="0073111E" w:rsidRDefault="0064191E" w:rsidP="008506B2">
      <w:pPr>
        <w:pStyle w:val="PargrafodaLista"/>
        <w:widowControl w:val="0"/>
        <w:numPr>
          <w:ilvl w:val="0"/>
          <w:numId w:val="65"/>
        </w:numPr>
        <w:tabs>
          <w:tab w:val="left" w:pos="845"/>
          <w:tab w:val="left" w:pos="1560"/>
        </w:tabs>
        <w:spacing w:after="0" w:line="240" w:lineRule="auto"/>
        <w:ind w:left="851" w:right="76" w:hanging="284"/>
        <w:contextualSpacing w:val="0"/>
        <w:jc w:val="both"/>
        <w:rPr>
          <w:noProof/>
        </w:rPr>
      </w:pPr>
      <w:r w:rsidRPr="0073111E">
        <w:rPr>
          <w:noProof/>
        </w:rPr>
        <w:t>salões de barbeiros, cabeleireiros, manicuros, pedicuros e de podologia, de estética, de tatuagem e</w:t>
      </w:r>
      <w:r w:rsidRPr="0073111E">
        <w:rPr>
          <w:noProof/>
          <w:spacing w:val="-28"/>
        </w:rPr>
        <w:t xml:space="preserve"> </w:t>
      </w:r>
      <w:r w:rsidRPr="0073111E">
        <w:rPr>
          <w:noProof/>
        </w:rPr>
        <w:t xml:space="preserve">congêneres; </w:t>
      </w:r>
    </w:p>
    <w:p w14:paraId="67225758" w14:textId="77777777" w:rsidR="0064191E" w:rsidRPr="0073111E" w:rsidRDefault="0064191E" w:rsidP="008506B2">
      <w:pPr>
        <w:pStyle w:val="PargrafodaLista"/>
        <w:widowControl w:val="0"/>
        <w:numPr>
          <w:ilvl w:val="0"/>
          <w:numId w:val="65"/>
        </w:numPr>
        <w:tabs>
          <w:tab w:val="left" w:pos="904"/>
          <w:tab w:val="left" w:pos="1560"/>
          <w:tab w:val="left" w:pos="1701"/>
        </w:tabs>
        <w:spacing w:after="0" w:line="241" w:lineRule="exact"/>
        <w:ind w:left="851" w:right="76" w:hanging="284"/>
        <w:contextualSpacing w:val="0"/>
        <w:rPr>
          <w:noProof/>
        </w:rPr>
      </w:pPr>
      <w:r w:rsidRPr="0073111E">
        <w:rPr>
          <w:noProof/>
        </w:rPr>
        <w:t>abatedouros, frigoríficos, casas de carnes e</w:t>
      </w:r>
      <w:r w:rsidRPr="0073111E">
        <w:rPr>
          <w:noProof/>
          <w:spacing w:val="-1"/>
        </w:rPr>
        <w:t xml:space="preserve"> </w:t>
      </w:r>
      <w:r w:rsidRPr="0073111E">
        <w:rPr>
          <w:noProof/>
        </w:rPr>
        <w:t>peixarias;</w:t>
      </w:r>
    </w:p>
    <w:p w14:paraId="2B7DAA0E" w14:textId="77777777" w:rsidR="0064191E" w:rsidRPr="0073111E" w:rsidRDefault="0064191E" w:rsidP="008506B2">
      <w:pPr>
        <w:pStyle w:val="PargrafodaLista"/>
        <w:widowControl w:val="0"/>
        <w:numPr>
          <w:ilvl w:val="0"/>
          <w:numId w:val="65"/>
        </w:numPr>
        <w:tabs>
          <w:tab w:val="left" w:pos="927"/>
          <w:tab w:val="left" w:pos="1560"/>
        </w:tabs>
        <w:spacing w:after="0" w:line="240" w:lineRule="auto"/>
        <w:ind w:left="851" w:right="76" w:hanging="284"/>
        <w:contextualSpacing w:val="0"/>
        <w:jc w:val="both"/>
        <w:rPr>
          <w:noProof/>
        </w:rPr>
      </w:pPr>
      <w:r w:rsidRPr="0073111E">
        <w:rPr>
          <w:noProof/>
        </w:rPr>
        <w:t>estabelecimentos em geral que industrializem ou comercializem alimentos ou medicamentos;</w:t>
      </w:r>
    </w:p>
    <w:p w14:paraId="0EF1A1D2" w14:textId="77777777" w:rsidR="0064191E" w:rsidRPr="0073111E" w:rsidRDefault="0064191E" w:rsidP="008506B2">
      <w:pPr>
        <w:pStyle w:val="PargrafodaLista"/>
        <w:widowControl w:val="0"/>
        <w:numPr>
          <w:ilvl w:val="0"/>
          <w:numId w:val="65"/>
        </w:numPr>
        <w:tabs>
          <w:tab w:val="left" w:pos="869"/>
          <w:tab w:val="left" w:pos="1560"/>
          <w:tab w:val="left" w:pos="1701"/>
        </w:tabs>
        <w:spacing w:after="0" w:line="239" w:lineRule="exact"/>
        <w:ind w:left="851" w:right="76" w:hanging="284"/>
        <w:contextualSpacing w:val="0"/>
        <w:rPr>
          <w:noProof/>
        </w:rPr>
      </w:pPr>
      <w:r w:rsidRPr="0073111E">
        <w:rPr>
          <w:noProof/>
        </w:rPr>
        <w:t>saunas, clubes e</w:t>
      </w:r>
      <w:r w:rsidRPr="0073111E">
        <w:rPr>
          <w:noProof/>
          <w:spacing w:val="-1"/>
        </w:rPr>
        <w:t xml:space="preserve"> </w:t>
      </w:r>
      <w:r w:rsidRPr="0073111E">
        <w:rPr>
          <w:noProof/>
        </w:rPr>
        <w:t>piscinas;</w:t>
      </w:r>
    </w:p>
    <w:p w14:paraId="66D9BABF" w14:textId="77777777" w:rsidR="0064191E" w:rsidRPr="0073111E" w:rsidRDefault="0064191E" w:rsidP="008506B2">
      <w:pPr>
        <w:pStyle w:val="PargrafodaLista"/>
        <w:widowControl w:val="0"/>
        <w:numPr>
          <w:ilvl w:val="0"/>
          <w:numId w:val="65"/>
        </w:numPr>
        <w:tabs>
          <w:tab w:val="left" w:pos="927"/>
          <w:tab w:val="left" w:pos="1560"/>
          <w:tab w:val="left" w:pos="1701"/>
        </w:tabs>
        <w:spacing w:after="0" w:line="240" w:lineRule="auto"/>
        <w:ind w:left="851" w:right="76" w:hanging="284"/>
        <w:contextualSpacing w:val="0"/>
        <w:rPr>
          <w:noProof/>
        </w:rPr>
      </w:pPr>
      <w:r w:rsidRPr="0073111E">
        <w:rPr>
          <w:noProof/>
        </w:rPr>
        <w:t>clínicas em geral</w:t>
      </w:r>
      <w:r w:rsidRPr="0073111E">
        <w:rPr>
          <w:noProof/>
          <w:spacing w:val="-1"/>
        </w:rPr>
        <w:t xml:space="preserve"> </w:t>
      </w:r>
      <w:r w:rsidRPr="0073111E">
        <w:rPr>
          <w:noProof/>
        </w:rPr>
        <w:t>inclusive</w:t>
      </w:r>
      <w:r w:rsidRPr="0073111E">
        <w:rPr>
          <w:noProof/>
          <w:spacing w:val="-1"/>
        </w:rPr>
        <w:t xml:space="preserve"> </w:t>
      </w:r>
      <w:r w:rsidRPr="0073111E">
        <w:rPr>
          <w:noProof/>
        </w:rPr>
        <w:t>veterinárias;</w:t>
      </w:r>
    </w:p>
    <w:p w14:paraId="49DE19D6" w14:textId="77777777" w:rsidR="0064191E" w:rsidRPr="0073111E" w:rsidRDefault="0064191E" w:rsidP="008506B2">
      <w:pPr>
        <w:pStyle w:val="PargrafodaLista"/>
        <w:widowControl w:val="0"/>
        <w:numPr>
          <w:ilvl w:val="0"/>
          <w:numId w:val="65"/>
        </w:numPr>
        <w:tabs>
          <w:tab w:val="left" w:pos="927"/>
          <w:tab w:val="left" w:pos="1388"/>
          <w:tab w:val="left" w:pos="1560"/>
        </w:tabs>
        <w:spacing w:after="0" w:line="240" w:lineRule="auto"/>
        <w:ind w:left="851" w:right="76" w:hanging="284"/>
        <w:contextualSpacing w:val="0"/>
        <w:rPr>
          <w:noProof/>
        </w:rPr>
      </w:pPr>
      <w:r w:rsidRPr="0073111E">
        <w:rPr>
          <w:noProof/>
        </w:rPr>
        <w:t>laboratórios;</w:t>
      </w:r>
    </w:p>
    <w:p w14:paraId="68920885" w14:textId="77777777" w:rsidR="0064191E" w:rsidRPr="0073111E" w:rsidRDefault="0064191E" w:rsidP="00A8772F">
      <w:pPr>
        <w:pStyle w:val="PargrafodaLista"/>
        <w:widowControl w:val="0"/>
        <w:numPr>
          <w:ilvl w:val="0"/>
          <w:numId w:val="65"/>
        </w:numPr>
        <w:tabs>
          <w:tab w:val="left" w:pos="927"/>
          <w:tab w:val="left" w:pos="1388"/>
          <w:tab w:val="left" w:pos="1560"/>
        </w:tabs>
        <w:spacing w:line="240" w:lineRule="auto"/>
        <w:ind w:left="851" w:right="76" w:hanging="284"/>
        <w:contextualSpacing w:val="0"/>
        <w:rPr>
          <w:noProof/>
        </w:rPr>
      </w:pPr>
      <w:r w:rsidRPr="0073111E">
        <w:rPr>
          <w:noProof/>
        </w:rPr>
        <w:t>pet-shoppings e estabelecimentos que comercializam produtos para consumo animal e animais</w:t>
      </w:r>
      <w:r w:rsidRPr="0073111E">
        <w:rPr>
          <w:noProof/>
          <w:spacing w:val="-18"/>
        </w:rPr>
        <w:t xml:space="preserve"> </w:t>
      </w:r>
      <w:r w:rsidRPr="0073111E">
        <w:rPr>
          <w:noProof/>
        </w:rPr>
        <w:t>vivos.</w:t>
      </w:r>
      <w:commentRangeEnd w:id="20"/>
      <w:r w:rsidRPr="00A8772F">
        <w:rPr>
          <w:rStyle w:val="Refdecomentrio"/>
          <w:rFonts w:eastAsia="Times New Roman" w:cs="Times New Roman"/>
          <w:noProof/>
          <w:lang w:eastAsia="pt-BR"/>
        </w:rPr>
        <w:commentReference w:id="20"/>
      </w:r>
    </w:p>
    <w:p w14:paraId="56FA19E1" w14:textId="666DE476" w:rsidR="00AD7B85" w:rsidRPr="0073111E" w:rsidRDefault="0064191E">
      <w:pPr>
        <w:pStyle w:val="LEICAPITULO"/>
        <w:spacing w:after="240"/>
      </w:pPr>
      <w:bookmarkStart w:id="21" w:name="_Toc488324895"/>
      <w:r w:rsidRPr="0073111E">
        <w:t>CAPÍTULO IV - DO MEIO AMBIENTE</w:t>
      </w:r>
      <w:bookmarkEnd w:id="21"/>
    </w:p>
    <w:p w14:paraId="7C51CCBE" w14:textId="1E9D2CC3" w:rsidR="00164244" w:rsidRDefault="00164244" w:rsidP="00A8772F">
      <w:pPr>
        <w:pStyle w:val="Corpodetexto"/>
        <w:numPr>
          <w:ilvl w:val="0"/>
          <w:numId w:val="14"/>
        </w:numPr>
        <w:tabs>
          <w:tab w:val="left" w:pos="0"/>
        </w:tabs>
        <w:ind w:left="0" w:right="111" w:firstLine="0"/>
        <w:jc w:val="both"/>
        <w:rPr>
          <w:noProof/>
        </w:rPr>
      </w:pPr>
      <w:r>
        <w:rPr>
          <w:noProof/>
        </w:rPr>
        <w:t>É proibida qualquer alteração das propriedades físicas, químicas ou biológicas do meio ambiente, causada por qualquer forma de energia ou substâncias sólidas, líquidas, gasosas que, direta ou indiretamente:</w:t>
      </w:r>
    </w:p>
    <w:p w14:paraId="548FE837" w14:textId="6BC6C8BD" w:rsidR="00164244" w:rsidRDefault="00164244" w:rsidP="00A8772F">
      <w:pPr>
        <w:pStyle w:val="Corpodetexto"/>
        <w:numPr>
          <w:ilvl w:val="0"/>
          <w:numId w:val="140"/>
        </w:numPr>
        <w:tabs>
          <w:tab w:val="left" w:pos="0"/>
        </w:tabs>
        <w:spacing w:after="0"/>
        <w:ind w:left="851" w:right="111" w:hanging="284"/>
        <w:jc w:val="both"/>
        <w:rPr>
          <w:noProof/>
        </w:rPr>
      </w:pPr>
      <w:r>
        <w:rPr>
          <w:noProof/>
        </w:rPr>
        <w:t>crie ou propicie condições nocivas ou ofensivas à saúde, à segurança e ao bem estar público;</w:t>
      </w:r>
    </w:p>
    <w:p w14:paraId="4D7F38BB" w14:textId="0ECAF5CE" w:rsidR="00164244" w:rsidRDefault="00164244" w:rsidP="00A8772F">
      <w:pPr>
        <w:pStyle w:val="Corpodetexto"/>
        <w:numPr>
          <w:ilvl w:val="0"/>
          <w:numId w:val="140"/>
        </w:numPr>
        <w:tabs>
          <w:tab w:val="left" w:pos="0"/>
        </w:tabs>
        <w:spacing w:after="0"/>
        <w:ind w:left="851" w:right="111" w:hanging="284"/>
        <w:jc w:val="both"/>
        <w:rPr>
          <w:noProof/>
        </w:rPr>
      </w:pPr>
      <w:r>
        <w:rPr>
          <w:noProof/>
        </w:rPr>
        <w:lastRenderedPageBreak/>
        <w:t>ocasione danos relevantes à flora, à fauna e a outros recursos naturais;</w:t>
      </w:r>
    </w:p>
    <w:p w14:paraId="15FCA841" w14:textId="440FE296" w:rsidR="00164244" w:rsidRDefault="00164244" w:rsidP="00A8772F">
      <w:pPr>
        <w:pStyle w:val="Corpodetexto"/>
        <w:numPr>
          <w:ilvl w:val="0"/>
          <w:numId w:val="140"/>
        </w:numPr>
        <w:tabs>
          <w:tab w:val="left" w:pos="0"/>
        </w:tabs>
        <w:spacing w:after="0"/>
        <w:ind w:left="851" w:right="111" w:hanging="284"/>
        <w:jc w:val="both"/>
        <w:rPr>
          <w:noProof/>
        </w:rPr>
      </w:pPr>
      <w:r>
        <w:rPr>
          <w:noProof/>
        </w:rPr>
        <w:t>crie condições adversas às atividades sociais e econômicas;</w:t>
      </w:r>
    </w:p>
    <w:p w14:paraId="24C217C4" w14:textId="30746BEF" w:rsidR="00164244" w:rsidRDefault="00164244" w:rsidP="00A8772F">
      <w:pPr>
        <w:pStyle w:val="Corpodetexto"/>
        <w:numPr>
          <w:ilvl w:val="0"/>
          <w:numId w:val="140"/>
        </w:numPr>
        <w:tabs>
          <w:tab w:val="left" w:pos="0"/>
        </w:tabs>
        <w:ind w:left="851" w:right="111" w:hanging="284"/>
        <w:jc w:val="both"/>
        <w:rPr>
          <w:noProof/>
        </w:rPr>
      </w:pPr>
      <w:r>
        <w:rPr>
          <w:noProof/>
        </w:rPr>
        <w:t>prejudique o uso dos recursos naturais para fins domésticos, agropecuários, recreativos, de pisc</w:t>
      </w:r>
      <w:proofErr w:type="spellStart"/>
      <w:r>
        <w:t>icultura</w:t>
      </w:r>
      <w:proofErr w:type="spellEnd"/>
      <w:r>
        <w:t xml:space="preserve"> e para outros fins úteis ou que afetem sua estética.</w:t>
      </w:r>
    </w:p>
    <w:p w14:paraId="729C31BE" w14:textId="296A90F8" w:rsidR="009D16F9" w:rsidRDefault="009D16F9" w:rsidP="00F41BC8">
      <w:pPr>
        <w:pStyle w:val="Corpodetexto"/>
        <w:numPr>
          <w:ilvl w:val="0"/>
          <w:numId w:val="14"/>
        </w:numPr>
        <w:ind w:left="0" w:right="111" w:firstLine="0"/>
        <w:jc w:val="both"/>
        <w:rPr>
          <w:noProof/>
        </w:rPr>
      </w:pPr>
      <w:r w:rsidRPr="00CC08DB">
        <w:rPr>
          <w:noProof/>
        </w:rPr>
        <w:t>Aos munícipes, de maneira geral compete absterem-se de quais práticas nocivas ao meio ambiente e a saúde pública, cabendo ao Poder Público Municipal o seu favorecimento.</w:t>
      </w:r>
    </w:p>
    <w:p w14:paraId="152D47B5" w14:textId="77777777" w:rsidR="002A19EE" w:rsidRDefault="009D16F9" w:rsidP="00A8772F">
      <w:pPr>
        <w:pStyle w:val="Corpodetexto"/>
        <w:numPr>
          <w:ilvl w:val="0"/>
          <w:numId w:val="14"/>
        </w:numPr>
        <w:ind w:left="0" w:right="111" w:firstLine="0"/>
        <w:jc w:val="both"/>
        <w:rPr>
          <w:noProof/>
        </w:rPr>
      </w:pPr>
      <w:r>
        <w:rPr>
          <w:noProof/>
        </w:rPr>
        <w:t xml:space="preserve">Para o exercício de seu poder </w:t>
      </w:r>
      <w:r w:rsidR="00CB2428">
        <w:rPr>
          <w:noProof/>
        </w:rPr>
        <w:t>d</w:t>
      </w:r>
      <w:r>
        <w:rPr>
          <w:noProof/>
        </w:rPr>
        <w:t>e polícia quanto ao meio ambiente, o Poder Executivo Municipal adotará a competência da legislação e autoridade da União e do Estado.</w:t>
      </w:r>
    </w:p>
    <w:p w14:paraId="2CF0400E" w14:textId="7848356F" w:rsidR="00B21A82" w:rsidRPr="0097198C" w:rsidRDefault="00B21A82" w:rsidP="00A8772F">
      <w:pPr>
        <w:pStyle w:val="Corpodetexto"/>
        <w:numPr>
          <w:ilvl w:val="0"/>
          <w:numId w:val="14"/>
        </w:numPr>
        <w:ind w:left="0" w:right="111" w:firstLine="0"/>
        <w:jc w:val="both"/>
        <w:rPr>
          <w:noProof/>
        </w:rPr>
      </w:pPr>
      <w:r>
        <w:rPr>
          <w:noProof/>
        </w:rPr>
        <w:t xml:space="preserve">No interesse do controle da poluição do ar e da água, a Prefeitura Municipal exigirá parece do Instituto Ambiental do Paraná (IAP) </w:t>
      </w:r>
      <w:r w:rsidRPr="0097198C">
        <w:t xml:space="preserve">sempre que for solicitado </w:t>
      </w:r>
      <w:r>
        <w:t>o Alvará de Funcionamento e Localização</w:t>
      </w:r>
      <w:r w:rsidRPr="0097198C">
        <w:t xml:space="preserve"> para estabelecimentos industriais, ou quaisquer outros que se </w:t>
      </w:r>
      <w:proofErr w:type="gramStart"/>
      <w:r w:rsidRPr="0097198C">
        <w:t>figurem</w:t>
      </w:r>
      <w:proofErr w:type="gramEnd"/>
      <w:r w:rsidRPr="0097198C">
        <w:t xml:space="preserve"> </w:t>
      </w:r>
      <w:r>
        <w:t>em eventuais poluidores do meio ambiente.</w:t>
      </w:r>
    </w:p>
    <w:p w14:paraId="59D8A77B" w14:textId="77777777" w:rsidR="002A19EE" w:rsidRDefault="002A19EE" w:rsidP="00A8772F">
      <w:pPr>
        <w:pStyle w:val="Corpodetexto"/>
        <w:numPr>
          <w:ilvl w:val="0"/>
          <w:numId w:val="14"/>
        </w:numPr>
        <w:ind w:left="0" w:right="111" w:firstLine="0"/>
        <w:jc w:val="both"/>
        <w:rPr>
          <w:noProof/>
        </w:rPr>
      </w:pPr>
      <w:r>
        <w:rPr>
          <w:noProof/>
        </w:rPr>
        <w:t>É proibido atear fogo em roçadas ou palhadas que limitem com terras de outrem, sem tomar as devidas precauções conforme autorização emitida pelo órgão estadual competente.</w:t>
      </w:r>
    </w:p>
    <w:p w14:paraId="1DD74770" w14:textId="31D08AA3" w:rsidR="00B21A82" w:rsidRDefault="002A19EE" w:rsidP="00A8772F">
      <w:pPr>
        <w:pStyle w:val="Corpodetexto"/>
        <w:numPr>
          <w:ilvl w:val="0"/>
          <w:numId w:val="14"/>
        </w:numPr>
        <w:ind w:left="0" w:right="111" w:firstLine="0"/>
        <w:jc w:val="both"/>
        <w:rPr>
          <w:noProof/>
        </w:rPr>
      </w:pPr>
      <w:r>
        <w:rPr>
          <w:noProof/>
        </w:rPr>
        <w:t>É proibido, sob qualquer pretexto, atear fogo em matas, capoeiras, lavouras, campos, e ainda em terrenos, lotes e áreas localizadas dentro do perímetro urbano.</w:t>
      </w:r>
    </w:p>
    <w:p w14:paraId="0A31DC99" w14:textId="05BB78CE" w:rsidR="00556AFF" w:rsidRDefault="00556AFF" w:rsidP="00A8772F">
      <w:pPr>
        <w:pStyle w:val="Corpodetexto"/>
        <w:numPr>
          <w:ilvl w:val="0"/>
          <w:numId w:val="14"/>
        </w:numPr>
        <w:ind w:left="0" w:right="111" w:firstLine="0"/>
        <w:jc w:val="both"/>
        <w:rPr>
          <w:noProof/>
        </w:rPr>
      </w:pPr>
      <w:r>
        <w:rPr>
          <w:noProof/>
        </w:rPr>
        <w:t xml:space="preserve">É proibido fazer despejos e atirar detritos em qualquer corrente de água, </w:t>
      </w:r>
      <w:r w:rsidR="009156A6">
        <w:rPr>
          <w:noProof/>
        </w:rPr>
        <w:t>canal, lago e</w:t>
      </w:r>
      <w:r>
        <w:rPr>
          <w:noProof/>
        </w:rPr>
        <w:t xml:space="preserve"> poço</w:t>
      </w:r>
      <w:r w:rsidR="009156A6">
        <w:rPr>
          <w:noProof/>
        </w:rPr>
        <w:t>.</w:t>
      </w:r>
    </w:p>
    <w:p w14:paraId="04162A3E" w14:textId="23CB0116" w:rsidR="009156A6" w:rsidRDefault="009156A6" w:rsidP="00A8772F">
      <w:pPr>
        <w:pStyle w:val="Corpodetexto"/>
        <w:numPr>
          <w:ilvl w:val="0"/>
          <w:numId w:val="14"/>
        </w:numPr>
        <w:ind w:left="0" w:right="111" w:firstLine="0"/>
        <w:jc w:val="both"/>
        <w:rPr>
          <w:noProof/>
        </w:rPr>
      </w:pPr>
      <w:r>
        <w:rPr>
          <w:noProof/>
        </w:rPr>
        <w:t>Os espécimes de fauna silvestre em qualquer fase de desenvolvimento, seus ninhos, abrigos e criadouros naturais são bens de interesse comum, sendo proibida sua utilização, perseguição, destruição, caça ou aprisionamento.</w:t>
      </w:r>
    </w:p>
    <w:p w14:paraId="408100CA" w14:textId="6F9458EB" w:rsidR="00B517F8" w:rsidRDefault="00B517F8" w:rsidP="00A8772F">
      <w:pPr>
        <w:pStyle w:val="Corpodetexto"/>
        <w:numPr>
          <w:ilvl w:val="0"/>
          <w:numId w:val="14"/>
        </w:numPr>
        <w:ind w:left="0" w:right="111" w:firstLine="0"/>
        <w:jc w:val="both"/>
        <w:rPr>
          <w:noProof/>
        </w:rPr>
      </w:pPr>
      <w:r>
        <w:rPr>
          <w:noProof/>
        </w:rPr>
        <w:t>As árvores secas ou simplesmente com os troncos desvitalizados, situados à margem das estradas deverão ser removidos pelos proprietários das terras em que se acharem, desde que pelo seu comprimento possam atingir o leito da estrada em sua queda natural, pelo apodrecimento das raízes com o tempo.</w:t>
      </w:r>
    </w:p>
    <w:p w14:paraId="687E3903" w14:textId="6D459A46" w:rsidR="001A695A" w:rsidRDefault="009156A6" w:rsidP="00A8772F">
      <w:pPr>
        <w:pStyle w:val="Corpodetexto"/>
        <w:numPr>
          <w:ilvl w:val="0"/>
          <w:numId w:val="14"/>
        </w:numPr>
        <w:ind w:left="0" w:right="111" w:firstLine="0"/>
        <w:jc w:val="both"/>
        <w:rPr>
          <w:noProof/>
        </w:rPr>
      </w:pPr>
      <w:r>
        <w:t>As infrações deste capítulo serão</w:t>
      </w:r>
      <w:r w:rsidR="002A19EE" w:rsidRPr="0097198C">
        <w:t xml:space="preserve"> caracteri</w:t>
      </w:r>
      <w:r w:rsidR="002A19EE">
        <w:t xml:space="preserve">zadas como </w:t>
      </w:r>
      <w:r>
        <w:t xml:space="preserve">de </w:t>
      </w:r>
      <w:r w:rsidR="002A19EE">
        <w:t>natureza gravíssima.</w:t>
      </w:r>
    </w:p>
    <w:p w14:paraId="65E9E106" w14:textId="4F92016A" w:rsidR="001A695A" w:rsidRDefault="001A695A" w:rsidP="00A8772F">
      <w:pPr>
        <w:pStyle w:val="LEICAPITULO"/>
        <w:spacing w:after="240"/>
      </w:pPr>
      <w:bookmarkStart w:id="22" w:name="_Toc488324896"/>
      <w:r w:rsidRPr="0073111E">
        <w:t xml:space="preserve">Seção I – </w:t>
      </w:r>
      <w:r>
        <w:t>Da Arborização Urbana</w:t>
      </w:r>
      <w:bookmarkEnd w:id="22"/>
    </w:p>
    <w:p w14:paraId="05053050" w14:textId="40573C6F" w:rsidR="007A143C" w:rsidRDefault="007A143C" w:rsidP="001A695A">
      <w:pPr>
        <w:pStyle w:val="Corpodetexto"/>
        <w:numPr>
          <w:ilvl w:val="0"/>
          <w:numId w:val="14"/>
        </w:numPr>
        <w:ind w:left="0" w:right="111" w:firstLine="0"/>
        <w:jc w:val="both"/>
        <w:rPr>
          <w:noProof/>
        </w:rPr>
      </w:pPr>
      <w:r>
        <w:rPr>
          <w:noProof/>
        </w:rPr>
        <w:t>O ajardinamento</w:t>
      </w:r>
      <w:r w:rsidR="00A56842">
        <w:rPr>
          <w:noProof/>
        </w:rPr>
        <w:t xml:space="preserve"> e </w:t>
      </w:r>
      <w:r>
        <w:rPr>
          <w:noProof/>
        </w:rPr>
        <w:t>arborização das praças e vias públicas</w:t>
      </w:r>
      <w:r w:rsidR="00A56842">
        <w:rPr>
          <w:noProof/>
        </w:rPr>
        <w:t>, bem como a poda, plantação e corte de árvores d</w:t>
      </w:r>
      <w:r w:rsidR="000809F5">
        <w:rPr>
          <w:noProof/>
        </w:rPr>
        <w:t>everão seguir as disposições do Código Florestal do Município</w:t>
      </w:r>
      <w:r w:rsidR="00D72EBE">
        <w:rPr>
          <w:noProof/>
        </w:rPr>
        <w:t xml:space="preserve"> e Lei de Parcelamento do Solo</w:t>
      </w:r>
      <w:r w:rsidR="005A1194">
        <w:rPr>
          <w:noProof/>
        </w:rPr>
        <w:t xml:space="preserve"> do Município</w:t>
      </w:r>
      <w:r w:rsidR="000809F5">
        <w:rPr>
          <w:noProof/>
        </w:rPr>
        <w:t>.</w:t>
      </w:r>
    </w:p>
    <w:p w14:paraId="289C7B7A" w14:textId="77777777" w:rsidR="009D16F9" w:rsidRPr="0073111E" w:rsidRDefault="009D16F9" w:rsidP="00D72EBE">
      <w:pPr>
        <w:pStyle w:val="LEICAPITULO"/>
        <w:spacing w:before="240" w:after="240"/>
      </w:pPr>
      <w:bookmarkStart w:id="23" w:name="_Toc488324897"/>
      <w:r w:rsidRPr="0073111E">
        <w:t>CAPÍTULO V – DA SEGURANÇA PÚBLICA</w:t>
      </w:r>
      <w:bookmarkEnd w:id="23"/>
    </w:p>
    <w:p w14:paraId="58C56ABB" w14:textId="1BF0FD46" w:rsidR="009D16F9" w:rsidRDefault="009D16F9" w:rsidP="009D16F9">
      <w:pPr>
        <w:pStyle w:val="LEICAPITULO"/>
        <w:spacing w:after="240"/>
      </w:pPr>
      <w:bookmarkStart w:id="24" w:name="_Toc488324898"/>
      <w:r w:rsidRPr="0073111E">
        <w:t>Seção I – Dos Inflamáveis e Explosivos</w:t>
      </w:r>
      <w:bookmarkEnd w:id="24"/>
    </w:p>
    <w:p w14:paraId="5C51AD6B" w14:textId="77777777" w:rsidR="00F41BC8" w:rsidRDefault="0064191E" w:rsidP="00F41BC8">
      <w:pPr>
        <w:pStyle w:val="Corpodetexto"/>
        <w:numPr>
          <w:ilvl w:val="0"/>
          <w:numId w:val="14"/>
        </w:numPr>
        <w:ind w:left="0" w:right="111" w:firstLine="0"/>
        <w:jc w:val="both"/>
        <w:rPr>
          <w:noProof/>
        </w:rPr>
      </w:pPr>
      <w:r w:rsidRPr="0073111E">
        <w:rPr>
          <w:noProof/>
        </w:rPr>
        <w:t>No interesse público o Município fiscalizará através do Corpo de Bombeiros a fabricação, o comércio, os transportes e emprego de inflamáveis e explosivos.</w:t>
      </w:r>
    </w:p>
    <w:p w14:paraId="19919F08" w14:textId="4476BE08" w:rsidR="0064191E" w:rsidRPr="0073111E" w:rsidRDefault="0064191E" w:rsidP="00F41BC8">
      <w:pPr>
        <w:pStyle w:val="Corpodetexto"/>
        <w:numPr>
          <w:ilvl w:val="0"/>
          <w:numId w:val="14"/>
        </w:numPr>
        <w:ind w:left="0" w:right="111" w:firstLine="0"/>
        <w:jc w:val="both"/>
        <w:rPr>
          <w:noProof/>
        </w:rPr>
      </w:pPr>
      <w:r w:rsidRPr="0073111E">
        <w:rPr>
          <w:noProof/>
        </w:rPr>
        <w:t>São considerados inflamáveis:</w:t>
      </w:r>
    </w:p>
    <w:p w14:paraId="028EB72C" w14:textId="77777777" w:rsidR="0064191E" w:rsidRPr="0073111E" w:rsidRDefault="0064191E" w:rsidP="008506B2">
      <w:pPr>
        <w:pStyle w:val="Corpodetexto"/>
        <w:numPr>
          <w:ilvl w:val="0"/>
          <w:numId w:val="55"/>
        </w:numPr>
        <w:spacing w:after="0"/>
        <w:ind w:left="851" w:right="111" w:hanging="284"/>
        <w:jc w:val="both"/>
        <w:rPr>
          <w:noProof/>
        </w:rPr>
      </w:pPr>
      <w:r w:rsidRPr="0073111E">
        <w:rPr>
          <w:noProof/>
        </w:rPr>
        <w:t>fósforos e materiais fosforosos;</w:t>
      </w:r>
    </w:p>
    <w:p w14:paraId="3815CE7A" w14:textId="77777777" w:rsidR="0064191E" w:rsidRPr="0073111E" w:rsidRDefault="0064191E" w:rsidP="008506B2">
      <w:pPr>
        <w:pStyle w:val="Corpodetexto"/>
        <w:numPr>
          <w:ilvl w:val="0"/>
          <w:numId w:val="55"/>
        </w:numPr>
        <w:spacing w:after="0"/>
        <w:ind w:left="851" w:right="111" w:hanging="284"/>
        <w:jc w:val="both"/>
        <w:rPr>
          <w:noProof/>
        </w:rPr>
      </w:pPr>
      <w:r w:rsidRPr="0073111E">
        <w:rPr>
          <w:noProof/>
        </w:rPr>
        <w:lastRenderedPageBreak/>
        <w:t>gasolina e demais derivados de petróleo;</w:t>
      </w:r>
    </w:p>
    <w:p w14:paraId="379F00B4" w14:textId="77777777" w:rsidR="0064191E" w:rsidRPr="0073111E" w:rsidRDefault="0064191E" w:rsidP="008506B2">
      <w:pPr>
        <w:pStyle w:val="Corpodetexto"/>
        <w:numPr>
          <w:ilvl w:val="0"/>
          <w:numId w:val="55"/>
        </w:numPr>
        <w:spacing w:after="0"/>
        <w:ind w:left="851" w:right="111" w:hanging="284"/>
        <w:jc w:val="both"/>
        <w:rPr>
          <w:noProof/>
        </w:rPr>
      </w:pPr>
      <w:r w:rsidRPr="0073111E">
        <w:rPr>
          <w:noProof/>
        </w:rPr>
        <w:t>éteres, álcoois e óleos em geral;</w:t>
      </w:r>
    </w:p>
    <w:p w14:paraId="69EAD6D3" w14:textId="77777777" w:rsidR="0064191E" w:rsidRPr="0073111E" w:rsidRDefault="0064191E" w:rsidP="008506B2">
      <w:pPr>
        <w:pStyle w:val="Corpodetexto"/>
        <w:numPr>
          <w:ilvl w:val="0"/>
          <w:numId w:val="55"/>
        </w:numPr>
        <w:spacing w:after="0"/>
        <w:ind w:left="851" w:right="111" w:hanging="284"/>
        <w:jc w:val="both"/>
        <w:rPr>
          <w:noProof/>
        </w:rPr>
      </w:pPr>
      <w:r w:rsidRPr="0073111E">
        <w:rPr>
          <w:noProof/>
        </w:rPr>
        <w:t>carbureto, alcatrão e matérias betuminosas líquidas;</w:t>
      </w:r>
    </w:p>
    <w:p w14:paraId="714049E5" w14:textId="77777777" w:rsidR="0064191E" w:rsidRPr="0073111E" w:rsidRDefault="0064191E" w:rsidP="008506B2">
      <w:pPr>
        <w:pStyle w:val="Corpodetexto"/>
        <w:numPr>
          <w:ilvl w:val="0"/>
          <w:numId w:val="55"/>
        </w:numPr>
        <w:ind w:left="851" w:right="111" w:hanging="284"/>
        <w:jc w:val="both"/>
        <w:rPr>
          <w:noProof/>
        </w:rPr>
      </w:pPr>
      <w:r w:rsidRPr="0073111E">
        <w:rPr>
          <w:noProof/>
        </w:rPr>
        <w:t>toda e qualquer outra substância, cujo ponto de inflamabilidade seja acima de 130ºC (cento e trinta graus centígrados).</w:t>
      </w:r>
    </w:p>
    <w:p w14:paraId="4A5FCFF3" w14:textId="77777777" w:rsidR="0064191E" w:rsidRPr="0073111E" w:rsidRDefault="0064191E" w:rsidP="008506B2">
      <w:pPr>
        <w:pStyle w:val="Corpodetexto"/>
        <w:numPr>
          <w:ilvl w:val="0"/>
          <w:numId w:val="14"/>
        </w:numPr>
        <w:ind w:left="0" w:right="111" w:firstLine="0"/>
        <w:jc w:val="both"/>
        <w:rPr>
          <w:noProof/>
        </w:rPr>
      </w:pPr>
      <w:r w:rsidRPr="0073111E">
        <w:rPr>
          <w:noProof/>
        </w:rPr>
        <w:t>Consideram-se explosivos:</w:t>
      </w:r>
    </w:p>
    <w:p w14:paraId="58B97D8F" w14:textId="77777777" w:rsidR="0064191E" w:rsidRPr="0073111E" w:rsidRDefault="0064191E" w:rsidP="008506B2">
      <w:pPr>
        <w:pStyle w:val="Corpodetexto"/>
        <w:numPr>
          <w:ilvl w:val="0"/>
          <w:numId w:val="56"/>
        </w:numPr>
        <w:spacing w:after="0"/>
        <w:ind w:left="851" w:right="111" w:hanging="284"/>
        <w:jc w:val="both"/>
        <w:rPr>
          <w:noProof/>
        </w:rPr>
      </w:pPr>
      <w:r w:rsidRPr="0073111E">
        <w:rPr>
          <w:noProof/>
        </w:rPr>
        <w:t>fogos de artifícios;</w:t>
      </w:r>
    </w:p>
    <w:p w14:paraId="5F12C072" w14:textId="77777777" w:rsidR="0064191E" w:rsidRPr="0073111E" w:rsidRDefault="0064191E" w:rsidP="008506B2">
      <w:pPr>
        <w:pStyle w:val="Corpodetexto"/>
        <w:numPr>
          <w:ilvl w:val="0"/>
          <w:numId w:val="56"/>
        </w:numPr>
        <w:spacing w:after="0"/>
        <w:ind w:left="851" w:right="111" w:hanging="284"/>
        <w:jc w:val="both"/>
        <w:rPr>
          <w:noProof/>
        </w:rPr>
      </w:pPr>
      <w:r w:rsidRPr="0073111E">
        <w:rPr>
          <w:noProof/>
        </w:rPr>
        <w:t>nitroglicerina, seus compostos e derivados;</w:t>
      </w:r>
    </w:p>
    <w:p w14:paraId="6D6DCC06" w14:textId="77777777" w:rsidR="0064191E" w:rsidRPr="0073111E" w:rsidRDefault="0064191E" w:rsidP="008506B2">
      <w:pPr>
        <w:pStyle w:val="Corpodetexto"/>
        <w:numPr>
          <w:ilvl w:val="0"/>
          <w:numId w:val="56"/>
        </w:numPr>
        <w:spacing w:after="0"/>
        <w:ind w:left="851" w:right="111" w:hanging="284"/>
        <w:jc w:val="both"/>
        <w:rPr>
          <w:noProof/>
        </w:rPr>
      </w:pPr>
      <w:r w:rsidRPr="0073111E">
        <w:rPr>
          <w:noProof/>
        </w:rPr>
        <w:t>pólvora e algodão pólvora;</w:t>
      </w:r>
    </w:p>
    <w:p w14:paraId="2838F0A0" w14:textId="77777777" w:rsidR="0064191E" w:rsidRPr="0073111E" w:rsidRDefault="0064191E" w:rsidP="008506B2">
      <w:pPr>
        <w:pStyle w:val="Corpodetexto"/>
        <w:numPr>
          <w:ilvl w:val="0"/>
          <w:numId w:val="56"/>
        </w:numPr>
        <w:spacing w:after="0"/>
        <w:ind w:left="851" w:right="111" w:hanging="284"/>
        <w:jc w:val="both"/>
        <w:rPr>
          <w:noProof/>
        </w:rPr>
      </w:pPr>
      <w:r w:rsidRPr="0073111E">
        <w:rPr>
          <w:noProof/>
        </w:rPr>
        <w:t>espoletas e estopins;</w:t>
      </w:r>
    </w:p>
    <w:p w14:paraId="2B73FA13" w14:textId="77777777" w:rsidR="0064191E" w:rsidRPr="0073111E" w:rsidRDefault="0064191E" w:rsidP="008506B2">
      <w:pPr>
        <w:pStyle w:val="Corpodetexto"/>
        <w:numPr>
          <w:ilvl w:val="0"/>
          <w:numId w:val="56"/>
        </w:numPr>
        <w:spacing w:after="0"/>
        <w:ind w:left="851" w:right="111" w:hanging="284"/>
        <w:jc w:val="both"/>
        <w:rPr>
          <w:noProof/>
        </w:rPr>
      </w:pPr>
      <w:r w:rsidRPr="0073111E">
        <w:rPr>
          <w:noProof/>
        </w:rPr>
        <w:t>fulminatos, cloro, forminatos e congêneres;</w:t>
      </w:r>
    </w:p>
    <w:p w14:paraId="1B4D7D7A" w14:textId="77777777" w:rsidR="0064191E" w:rsidRPr="0073111E" w:rsidRDefault="0064191E" w:rsidP="008506B2">
      <w:pPr>
        <w:pStyle w:val="Corpodetexto"/>
        <w:numPr>
          <w:ilvl w:val="0"/>
          <w:numId w:val="56"/>
        </w:numPr>
        <w:ind w:left="851" w:right="111" w:hanging="284"/>
        <w:jc w:val="both"/>
        <w:rPr>
          <w:noProof/>
        </w:rPr>
      </w:pPr>
      <w:r w:rsidRPr="0073111E">
        <w:rPr>
          <w:noProof/>
        </w:rPr>
        <w:t>munições de armas de fogo e minas.</w:t>
      </w:r>
    </w:p>
    <w:p w14:paraId="06D36B3E" w14:textId="77777777" w:rsidR="0064191E" w:rsidRPr="0073111E" w:rsidRDefault="0064191E" w:rsidP="008506B2">
      <w:pPr>
        <w:pStyle w:val="Corpodetexto"/>
        <w:numPr>
          <w:ilvl w:val="0"/>
          <w:numId w:val="14"/>
        </w:numPr>
        <w:ind w:left="0" w:right="111" w:firstLine="0"/>
        <w:jc w:val="both"/>
        <w:rPr>
          <w:noProof/>
        </w:rPr>
      </w:pPr>
      <w:r w:rsidRPr="0073111E">
        <w:rPr>
          <w:noProof/>
        </w:rPr>
        <w:t>É absolutamente proibido:</w:t>
      </w:r>
    </w:p>
    <w:p w14:paraId="77C5ECA8" w14:textId="77777777" w:rsidR="0064191E" w:rsidRPr="0073111E" w:rsidRDefault="0064191E" w:rsidP="008506B2">
      <w:pPr>
        <w:pStyle w:val="Corpodetexto"/>
        <w:numPr>
          <w:ilvl w:val="0"/>
          <w:numId w:val="57"/>
        </w:numPr>
        <w:spacing w:after="0"/>
        <w:ind w:left="851" w:right="111" w:hanging="284"/>
        <w:jc w:val="both"/>
        <w:rPr>
          <w:noProof/>
        </w:rPr>
      </w:pPr>
      <w:r w:rsidRPr="0073111E">
        <w:rPr>
          <w:noProof/>
        </w:rPr>
        <w:t>fabricar explosivos sem licença especial e em local não determinado pelo Município;</w:t>
      </w:r>
    </w:p>
    <w:p w14:paraId="7F14DFA4" w14:textId="77777777" w:rsidR="0064191E" w:rsidRPr="0073111E" w:rsidRDefault="0064191E" w:rsidP="008506B2">
      <w:pPr>
        <w:pStyle w:val="Corpodetexto"/>
        <w:numPr>
          <w:ilvl w:val="0"/>
          <w:numId w:val="57"/>
        </w:numPr>
        <w:spacing w:after="0"/>
        <w:ind w:left="851" w:right="111" w:hanging="284"/>
        <w:jc w:val="both"/>
        <w:rPr>
          <w:noProof/>
        </w:rPr>
      </w:pPr>
      <w:r w:rsidRPr="0073111E">
        <w:rPr>
          <w:noProof/>
        </w:rPr>
        <w:t>manter depósito de substâncias inflamáveis ou de explosivos, sem atender as exigências legais, quanto à construção e segurança;</w:t>
      </w:r>
    </w:p>
    <w:p w14:paraId="5ED48519" w14:textId="77777777" w:rsidR="0064191E" w:rsidRPr="0073111E" w:rsidRDefault="0064191E" w:rsidP="008506B2">
      <w:pPr>
        <w:pStyle w:val="Corpodetexto"/>
        <w:numPr>
          <w:ilvl w:val="0"/>
          <w:numId w:val="57"/>
        </w:numPr>
        <w:ind w:left="851" w:right="111" w:hanging="284"/>
        <w:jc w:val="both"/>
        <w:rPr>
          <w:noProof/>
        </w:rPr>
      </w:pPr>
      <w:r w:rsidRPr="0073111E">
        <w:rPr>
          <w:noProof/>
        </w:rPr>
        <w:t>depositar ou conservar nas vias públicas, mesmo provisoriamente inflamáveis ou explosivos.</w:t>
      </w:r>
    </w:p>
    <w:p w14:paraId="1A02E6ED" w14:textId="6181F250" w:rsidR="0064191E" w:rsidRPr="0073111E" w:rsidRDefault="0064191E" w:rsidP="0064191E">
      <w:pPr>
        <w:pStyle w:val="Corpodetexto"/>
        <w:ind w:right="111"/>
        <w:jc w:val="both"/>
        <w:rPr>
          <w:noProof/>
        </w:rPr>
      </w:pPr>
      <w:r w:rsidRPr="0073111E">
        <w:rPr>
          <w:b/>
          <w:noProof/>
        </w:rPr>
        <w:t>§ 1º.</w:t>
      </w:r>
      <w:r w:rsidRPr="0073111E">
        <w:rPr>
          <w:noProof/>
        </w:rPr>
        <w:t xml:space="preserve"> Aos varejistas, devidamente licenciados pelo Município, é perm</w:t>
      </w:r>
      <w:r w:rsidR="008358E3">
        <w:rPr>
          <w:noProof/>
        </w:rPr>
        <w:t xml:space="preserve">itido conservar, em </w:t>
      </w:r>
      <w:r w:rsidRPr="0073111E">
        <w:rPr>
          <w:noProof/>
        </w:rPr>
        <w:t>cômodos apropriados e vistoriados pelo Corpo de Bombeiros, em seus armazéns ou lojas, a quantidade fixada na respectiva licença, de material inflamável ou explosivo que não ultrapassar a venda provável de 20 (vinte) dias.</w:t>
      </w:r>
    </w:p>
    <w:p w14:paraId="7C61D993" w14:textId="57563D7B" w:rsidR="0064191E" w:rsidRPr="0073111E" w:rsidRDefault="0064191E" w:rsidP="0064191E">
      <w:pPr>
        <w:pStyle w:val="Corpodetexto"/>
        <w:ind w:right="111"/>
        <w:jc w:val="both"/>
        <w:rPr>
          <w:noProof/>
        </w:rPr>
      </w:pPr>
      <w:r w:rsidRPr="0073111E">
        <w:rPr>
          <w:b/>
          <w:noProof/>
        </w:rPr>
        <w:t>§ 2º.</w:t>
      </w:r>
      <w:r w:rsidRPr="0073111E">
        <w:rPr>
          <w:noProof/>
        </w:rPr>
        <w:t xml:space="preserve"> Os fogueteiros e exploradores de pedreiras, poderão manter depósito de explosivos, correspondente ao consumo de 30 (trinta) dias, desde que, os depósitos, estejam localizados a uma distância mínima de 250 (duzentos e cinqüenta) metros da habitação mais próxima e a 150 (cento e cinqüenta) metros das ruas ou estradas. Se a distância for superior a 500 (quinhentos) metros, é permitido a juízo do Município o depósito de maior quantidade de explosivos.</w:t>
      </w:r>
    </w:p>
    <w:p w14:paraId="50E4E78B" w14:textId="77777777" w:rsidR="0064191E" w:rsidRPr="0073111E" w:rsidRDefault="0064191E" w:rsidP="008506B2">
      <w:pPr>
        <w:pStyle w:val="Corpodetexto"/>
        <w:numPr>
          <w:ilvl w:val="0"/>
          <w:numId w:val="14"/>
        </w:numPr>
        <w:ind w:left="0" w:right="111" w:firstLine="0"/>
        <w:jc w:val="both"/>
        <w:rPr>
          <w:noProof/>
        </w:rPr>
      </w:pPr>
      <w:r w:rsidRPr="0073111E">
        <w:rPr>
          <w:noProof/>
        </w:rPr>
        <w:t>Os depósitos de explosivos e inflamáveis, só serão construídos, com licença especial do Município.</w:t>
      </w:r>
    </w:p>
    <w:p w14:paraId="7893A52C" w14:textId="77777777" w:rsidR="0064191E" w:rsidRPr="0073111E" w:rsidRDefault="0064191E" w:rsidP="0064191E">
      <w:pPr>
        <w:pStyle w:val="Corpodetexto"/>
        <w:ind w:right="111"/>
        <w:jc w:val="both"/>
        <w:rPr>
          <w:noProof/>
        </w:rPr>
      </w:pPr>
      <w:r w:rsidRPr="0073111E">
        <w:rPr>
          <w:b/>
          <w:noProof/>
        </w:rPr>
        <w:t>§ 1º.</w:t>
      </w:r>
      <w:r w:rsidRPr="0073111E">
        <w:rPr>
          <w:noProof/>
        </w:rPr>
        <w:t xml:space="preserve"> Os depósitos, serão dotados de instalações para combate ao fogo e de extintores de incêndio, em quantidade e disposições de acordo com as normas do Corpo de Bombeiros.</w:t>
      </w:r>
    </w:p>
    <w:p w14:paraId="5334757B" w14:textId="77777777" w:rsidR="0064191E" w:rsidRDefault="0064191E" w:rsidP="0064191E">
      <w:pPr>
        <w:pStyle w:val="Corpodetexto"/>
        <w:ind w:right="111"/>
        <w:jc w:val="both"/>
        <w:rPr>
          <w:noProof/>
        </w:rPr>
      </w:pPr>
      <w:r w:rsidRPr="0073111E">
        <w:rPr>
          <w:b/>
          <w:noProof/>
        </w:rPr>
        <w:t>§ 2º.</w:t>
      </w:r>
      <w:r w:rsidRPr="0073111E">
        <w:rPr>
          <w:noProof/>
        </w:rPr>
        <w:t xml:space="preserve"> Todas as dependências em anexo dos depósitos de explosivos ou inflamáveis, serão construídas de material incombustível, admitindo-se o emprego de outro material apenas nos caibros, ripas e esquadrias.</w:t>
      </w:r>
    </w:p>
    <w:p w14:paraId="48844EA3" w14:textId="117ACE73" w:rsidR="00AD14D8" w:rsidRPr="0073111E" w:rsidRDefault="00AD14D8" w:rsidP="00A8772F">
      <w:pPr>
        <w:pStyle w:val="Corpodetexto"/>
        <w:jc w:val="both"/>
      </w:pPr>
      <w:r w:rsidRPr="0097198C">
        <w:rPr>
          <w:b/>
          <w:bCs/>
        </w:rPr>
        <w:t xml:space="preserve">§3º </w:t>
      </w:r>
      <w:r w:rsidRPr="0097198C">
        <w:t xml:space="preserve">Em locais visíveis deverão ser colocados tabuletas ou cartazes com o símbolo representativo de perigo e com os dizeres: </w:t>
      </w:r>
      <w:r w:rsidRPr="0097198C">
        <w:rPr>
          <w:u w:val="single" w:color="000000"/>
        </w:rPr>
        <w:t>PROIBIDO</w:t>
      </w:r>
      <w:r>
        <w:rPr>
          <w:u w:val="single" w:color="000000"/>
        </w:rPr>
        <w:t xml:space="preserve"> </w:t>
      </w:r>
      <w:r w:rsidR="00F00B05">
        <w:rPr>
          <w:spacing w:val="-39"/>
          <w:u w:val="single" w:color="000000"/>
        </w:rPr>
        <w:t>FUMAR.</w:t>
      </w:r>
    </w:p>
    <w:p w14:paraId="1E8BCA20" w14:textId="77777777" w:rsidR="0064191E" w:rsidRPr="0073111E" w:rsidRDefault="0064191E" w:rsidP="008506B2">
      <w:pPr>
        <w:pStyle w:val="Corpodetexto"/>
        <w:numPr>
          <w:ilvl w:val="0"/>
          <w:numId w:val="14"/>
        </w:numPr>
        <w:ind w:left="0" w:right="111" w:firstLine="0"/>
        <w:jc w:val="both"/>
        <w:rPr>
          <w:noProof/>
        </w:rPr>
      </w:pPr>
      <w:r w:rsidRPr="0073111E">
        <w:rPr>
          <w:noProof/>
        </w:rPr>
        <w:t>Não será permitido, o transporte de explosivos ou inflamáveis, sem as precauções devidas.</w:t>
      </w:r>
    </w:p>
    <w:p w14:paraId="73D5EA50" w14:textId="77777777" w:rsidR="0064191E" w:rsidRPr="0073111E" w:rsidRDefault="0064191E" w:rsidP="0064191E">
      <w:pPr>
        <w:pStyle w:val="Corpodetexto"/>
        <w:ind w:right="111"/>
        <w:jc w:val="both"/>
        <w:rPr>
          <w:noProof/>
        </w:rPr>
      </w:pPr>
      <w:r w:rsidRPr="0073111E">
        <w:rPr>
          <w:b/>
          <w:noProof/>
        </w:rPr>
        <w:t>§ 1º.</w:t>
      </w:r>
      <w:r w:rsidRPr="0073111E">
        <w:rPr>
          <w:noProof/>
        </w:rPr>
        <w:t xml:space="preserve"> Não poderão ser transportados, simultaneamente, no mesmo veículo, explosivos e inflamáveis.</w:t>
      </w:r>
    </w:p>
    <w:p w14:paraId="708B0435" w14:textId="77777777" w:rsidR="0064191E" w:rsidRPr="0073111E" w:rsidRDefault="0064191E" w:rsidP="0064191E">
      <w:pPr>
        <w:pStyle w:val="Corpodetexto"/>
        <w:ind w:right="111"/>
        <w:jc w:val="both"/>
        <w:rPr>
          <w:noProof/>
        </w:rPr>
      </w:pPr>
      <w:r w:rsidRPr="0073111E">
        <w:rPr>
          <w:b/>
          <w:noProof/>
        </w:rPr>
        <w:t>§ 2º.</w:t>
      </w:r>
      <w:r w:rsidRPr="0073111E">
        <w:rPr>
          <w:noProof/>
        </w:rPr>
        <w:t xml:space="preserve"> Os veículos que transportarem explosivos ou inflamáveis, não poderão conduzir outras pessoas além do motorista e dos ajudantes.</w:t>
      </w:r>
    </w:p>
    <w:p w14:paraId="202D5CEB" w14:textId="77777777" w:rsidR="0064191E" w:rsidRPr="0073111E" w:rsidRDefault="0064191E" w:rsidP="008506B2">
      <w:pPr>
        <w:pStyle w:val="Corpodetexto"/>
        <w:numPr>
          <w:ilvl w:val="0"/>
          <w:numId w:val="14"/>
        </w:numPr>
        <w:ind w:left="0" w:right="111" w:firstLine="0"/>
        <w:jc w:val="both"/>
        <w:rPr>
          <w:noProof/>
        </w:rPr>
      </w:pPr>
      <w:r w:rsidRPr="0073111E">
        <w:rPr>
          <w:noProof/>
        </w:rPr>
        <w:lastRenderedPageBreak/>
        <w:t>É expressamente proibido:</w:t>
      </w:r>
    </w:p>
    <w:p w14:paraId="075259FF" w14:textId="77777777" w:rsidR="0064191E" w:rsidRPr="0073111E" w:rsidRDefault="0064191E" w:rsidP="009B51C3">
      <w:pPr>
        <w:pStyle w:val="Corpodetexto"/>
        <w:numPr>
          <w:ilvl w:val="0"/>
          <w:numId w:val="58"/>
        </w:numPr>
        <w:spacing w:after="0"/>
        <w:ind w:left="851" w:right="111" w:hanging="284"/>
        <w:jc w:val="both"/>
        <w:rPr>
          <w:noProof/>
        </w:rPr>
      </w:pPr>
      <w:r w:rsidRPr="0073111E">
        <w:rPr>
          <w:noProof/>
        </w:rPr>
        <w:t>queimar fogos de artifício, bombas, busca-pés, morteiros e outros fogos perigosos, nos logradouros públicos;</w:t>
      </w:r>
    </w:p>
    <w:p w14:paraId="7D534F12" w14:textId="77777777" w:rsidR="0064191E" w:rsidRPr="0073111E" w:rsidRDefault="0064191E" w:rsidP="009B51C3">
      <w:pPr>
        <w:pStyle w:val="Corpodetexto"/>
        <w:numPr>
          <w:ilvl w:val="0"/>
          <w:numId w:val="58"/>
        </w:numPr>
        <w:spacing w:after="0"/>
        <w:ind w:left="851" w:right="111" w:hanging="284"/>
        <w:jc w:val="both"/>
        <w:rPr>
          <w:noProof/>
        </w:rPr>
      </w:pPr>
      <w:r w:rsidRPr="0073111E">
        <w:rPr>
          <w:noProof/>
        </w:rPr>
        <w:t>soltar balões em toda a extensão do Município;</w:t>
      </w:r>
    </w:p>
    <w:p w14:paraId="000D51AA" w14:textId="77777777" w:rsidR="0064191E" w:rsidRPr="0073111E" w:rsidRDefault="0064191E" w:rsidP="009B51C3">
      <w:pPr>
        <w:pStyle w:val="Corpodetexto"/>
        <w:numPr>
          <w:ilvl w:val="0"/>
          <w:numId w:val="58"/>
        </w:numPr>
        <w:spacing w:after="0"/>
        <w:ind w:left="851" w:right="111" w:hanging="284"/>
        <w:jc w:val="both"/>
        <w:rPr>
          <w:noProof/>
        </w:rPr>
      </w:pPr>
      <w:r w:rsidRPr="0073111E">
        <w:rPr>
          <w:noProof/>
        </w:rPr>
        <w:t>fazer fogueiras nos logradouros públicos;</w:t>
      </w:r>
    </w:p>
    <w:p w14:paraId="1A029E6F" w14:textId="77777777" w:rsidR="0064191E" w:rsidRPr="0073111E" w:rsidRDefault="0064191E" w:rsidP="009B51C3">
      <w:pPr>
        <w:pStyle w:val="Corpodetexto"/>
        <w:numPr>
          <w:ilvl w:val="0"/>
          <w:numId w:val="58"/>
        </w:numPr>
        <w:ind w:left="851" w:right="111" w:hanging="284"/>
        <w:jc w:val="both"/>
        <w:rPr>
          <w:noProof/>
        </w:rPr>
      </w:pPr>
      <w:r w:rsidRPr="0073111E">
        <w:rPr>
          <w:noProof/>
        </w:rPr>
        <w:t>vender, doar, ceder, emprestar ou de qualquer forma entregar em  mãos materiais inflamáveis ou explosivos a menores de idade.</w:t>
      </w:r>
    </w:p>
    <w:p w14:paraId="7184BA3A" w14:textId="77777777" w:rsidR="0064191E" w:rsidRPr="0073111E" w:rsidRDefault="0064191E" w:rsidP="0064191E">
      <w:pPr>
        <w:pStyle w:val="Corpodetexto"/>
        <w:ind w:right="111"/>
        <w:jc w:val="both"/>
        <w:rPr>
          <w:noProof/>
        </w:rPr>
      </w:pPr>
      <w:r w:rsidRPr="0073111E">
        <w:rPr>
          <w:b/>
          <w:noProof/>
        </w:rPr>
        <w:t>§ 1º.</w:t>
      </w:r>
      <w:r w:rsidRPr="0073111E">
        <w:rPr>
          <w:noProof/>
        </w:rPr>
        <w:t xml:space="preserve"> A proibição de que trata os incisos I e III, poderão ser suspensos, mediante licença do Município, em dias de regozijo público ou festividades religiosas de caráter tradicional.</w:t>
      </w:r>
    </w:p>
    <w:p w14:paraId="0BE92985" w14:textId="77777777" w:rsidR="0064191E" w:rsidRPr="0073111E" w:rsidRDefault="0064191E" w:rsidP="0064191E">
      <w:pPr>
        <w:pStyle w:val="Corpodetexto"/>
        <w:ind w:right="111"/>
        <w:jc w:val="both"/>
        <w:rPr>
          <w:noProof/>
        </w:rPr>
      </w:pPr>
      <w:r w:rsidRPr="0073111E">
        <w:rPr>
          <w:b/>
          <w:noProof/>
        </w:rPr>
        <w:t>§ 2º.</w:t>
      </w:r>
      <w:r w:rsidRPr="0073111E">
        <w:rPr>
          <w:noProof/>
        </w:rPr>
        <w:t xml:space="preserve"> Os casos previstos no parágrafo primeiro, serão regulamentados pelo Município, que poderá, inclusive, estabelecer para cada caso, as exigências que julgar necessárias ao interesse da segurança pública.</w:t>
      </w:r>
    </w:p>
    <w:p w14:paraId="0AEA8AB1" w14:textId="77777777" w:rsidR="0064191E" w:rsidRPr="0073111E" w:rsidRDefault="0064191E" w:rsidP="0064191E">
      <w:pPr>
        <w:pStyle w:val="Corpodetexto"/>
        <w:ind w:right="111"/>
        <w:jc w:val="both"/>
        <w:rPr>
          <w:noProof/>
        </w:rPr>
      </w:pPr>
      <w:r w:rsidRPr="0073111E">
        <w:rPr>
          <w:b/>
          <w:noProof/>
        </w:rPr>
        <w:t>§ 3º.</w:t>
      </w:r>
      <w:r w:rsidRPr="0073111E">
        <w:rPr>
          <w:noProof/>
        </w:rPr>
        <w:t xml:space="preserve"> O estabelecimento comercial que praticar a conduta prevista no inciso IV do caput, deste artigo poderá ter seu Alvará de Localização e Funcionamento cassado no caso de reincidência.</w:t>
      </w:r>
    </w:p>
    <w:p w14:paraId="310B333B" w14:textId="228171D3" w:rsidR="008C1838" w:rsidRPr="008C1838" w:rsidRDefault="0064191E" w:rsidP="0064191E">
      <w:pPr>
        <w:pStyle w:val="Corpodetexto"/>
        <w:numPr>
          <w:ilvl w:val="0"/>
          <w:numId w:val="14"/>
        </w:numPr>
        <w:ind w:left="0" w:right="111" w:firstLine="0"/>
        <w:jc w:val="both"/>
        <w:rPr>
          <w:noProof/>
        </w:rPr>
      </w:pPr>
      <w:r w:rsidRPr="0073111E">
        <w:rPr>
          <w:noProof/>
        </w:rPr>
        <w:t xml:space="preserve">A instalação de postos de abastecimento de veículos, bombas de gasolina e depósitos de outros inflamáveis, ficam sujeitas às diretrizes constantes na </w:t>
      </w:r>
      <w:r w:rsidRPr="00A8772F">
        <w:rPr>
          <w:noProof/>
        </w:rPr>
        <w:t xml:space="preserve">Lei de </w:t>
      </w:r>
      <w:r w:rsidR="008C1838" w:rsidRPr="00A8772F">
        <w:rPr>
          <w:noProof/>
        </w:rPr>
        <w:t xml:space="preserve">Zoneamento de </w:t>
      </w:r>
      <w:r w:rsidRPr="00A8772F">
        <w:rPr>
          <w:noProof/>
        </w:rPr>
        <w:t>Uso e Ocupação do</w:t>
      </w:r>
      <w:r w:rsidRPr="0073111E">
        <w:rPr>
          <w:noProof/>
        </w:rPr>
        <w:t xml:space="preserve"> Solo e demais normais municipais, estaduais e federais pertinentes.</w:t>
      </w:r>
    </w:p>
    <w:p w14:paraId="7C3EC392" w14:textId="70FC3FAD" w:rsidR="0064191E" w:rsidRPr="0073111E" w:rsidRDefault="0064191E" w:rsidP="0064191E">
      <w:pPr>
        <w:pStyle w:val="Corpodetexto"/>
        <w:ind w:right="111"/>
        <w:jc w:val="both"/>
        <w:rPr>
          <w:noProof/>
        </w:rPr>
      </w:pPr>
      <w:r w:rsidRPr="0073111E">
        <w:rPr>
          <w:b/>
          <w:noProof/>
        </w:rPr>
        <w:t>§ 1º.</w:t>
      </w:r>
      <w:r w:rsidRPr="0073111E">
        <w:rPr>
          <w:noProof/>
        </w:rPr>
        <w:t xml:space="preserve"> O Município poderá negar licença, mesmo que a </w:t>
      </w:r>
      <w:r w:rsidRPr="00A8772F">
        <w:rPr>
          <w:noProof/>
        </w:rPr>
        <w:t>Lei de Zoneamento</w:t>
      </w:r>
      <w:r w:rsidR="008C1838" w:rsidRPr="00A8772F">
        <w:rPr>
          <w:noProof/>
        </w:rPr>
        <w:t xml:space="preserve"> de Uso e Ocupação do Solo</w:t>
      </w:r>
      <w:r w:rsidRPr="0073111E">
        <w:rPr>
          <w:noProof/>
        </w:rPr>
        <w:t xml:space="preserve"> permita se reconhecer que a instalação do depósito ou bomba irá prejudicar, de algum modo, a segurança pública e estiver em desacordo com a legislação vigente.</w:t>
      </w:r>
    </w:p>
    <w:p w14:paraId="0EE1C01D" w14:textId="1D2A161F" w:rsidR="0064191E" w:rsidRPr="0073111E" w:rsidRDefault="0064191E" w:rsidP="0064191E">
      <w:pPr>
        <w:pStyle w:val="Corpodetexto"/>
        <w:ind w:right="111"/>
        <w:jc w:val="both"/>
        <w:rPr>
          <w:noProof/>
        </w:rPr>
      </w:pPr>
      <w:r w:rsidRPr="0073111E">
        <w:rPr>
          <w:b/>
          <w:noProof/>
        </w:rPr>
        <w:t>§ 2º.</w:t>
      </w:r>
      <w:r w:rsidR="00A97D93">
        <w:rPr>
          <w:noProof/>
        </w:rPr>
        <w:t xml:space="preserve"> O Município, por meio do </w:t>
      </w:r>
      <w:r w:rsidR="00A97D93" w:rsidRPr="00C21B11">
        <w:rPr>
          <w:noProof/>
        </w:rPr>
        <w:t>EIV (</w:t>
      </w:r>
      <w:r w:rsidRPr="0073111E">
        <w:rPr>
          <w:noProof/>
        </w:rPr>
        <w:t>Estudo de Impacto de Vizinhança</w:t>
      </w:r>
      <w:r w:rsidR="00A97D93">
        <w:rPr>
          <w:noProof/>
        </w:rPr>
        <w:t>)</w:t>
      </w:r>
      <w:r w:rsidRPr="0073111E">
        <w:rPr>
          <w:noProof/>
        </w:rPr>
        <w:t>, poderá estabelecer, para cada caso, as exigências que julgar necessárias ao interesse da segurança.</w:t>
      </w:r>
    </w:p>
    <w:p w14:paraId="0593C69F" w14:textId="77777777" w:rsidR="0064191E" w:rsidRPr="0073111E" w:rsidRDefault="0064191E" w:rsidP="00A8772F">
      <w:pPr>
        <w:pStyle w:val="Corpodetexto"/>
        <w:numPr>
          <w:ilvl w:val="0"/>
          <w:numId w:val="14"/>
        </w:numPr>
        <w:ind w:left="0" w:right="111" w:firstLine="0"/>
        <w:jc w:val="both"/>
        <w:rPr>
          <w:noProof/>
        </w:rPr>
      </w:pPr>
      <w:r w:rsidRPr="0073111E">
        <w:rPr>
          <w:noProof/>
        </w:rPr>
        <w:t>A infração às disposições dessa Seção será considerada de natureza grave.</w:t>
      </w:r>
    </w:p>
    <w:p w14:paraId="11376A14" w14:textId="77777777" w:rsidR="0064191E" w:rsidRPr="00A8772F" w:rsidRDefault="0064191E" w:rsidP="00A8772F">
      <w:pPr>
        <w:pStyle w:val="Corpodetexto"/>
        <w:jc w:val="both"/>
        <w:rPr>
          <w:noProof/>
        </w:rPr>
      </w:pPr>
      <w:r w:rsidRPr="00A8772F">
        <w:rPr>
          <w:b/>
          <w:noProof/>
        </w:rPr>
        <w:t>Parágrafo único.</w:t>
      </w:r>
      <w:r w:rsidRPr="00A8772F">
        <w:rPr>
          <w:noProof/>
        </w:rPr>
        <w:t xml:space="preserve"> O estabelecimento será interditado enquanto o mesmo não se adequar às normas de</w:t>
      </w:r>
      <w:r w:rsidRPr="00A8772F">
        <w:rPr>
          <w:noProof/>
          <w:spacing w:val="-16"/>
        </w:rPr>
        <w:t xml:space="preserve"> </w:t>
      </w:r>
      <w:r w:rsidRPr="00A8772F">
        <w:rPr>
          <w:noProof/>
        </w:rPr>
        <w:t>segurança.</w:t>
      </w:r>
    </w:p>
    <w:p w14:paraId="5EFD271C" w14:textId="77777777" w:rsidR="009B51C3" w:rsidRPr="0073111E" w:rsidRDefault="009B51C3" w:rsidP="009B51C3">
      <w:pPr>
        <w:pStyle w:val="LEICAPITULO"/>
        <w:spacing w:after="240"/>
      </w:pPr>
      <w:bookmarkStart w:id="25" w:name="_Toc488324899"/>
      <w:r w:rsidRPr="0073111E">
        <w:t>Seção II : Das Medidas Referentes Aos Animais</w:t>
      </w:r>
      <w:bookmarkEnd w:id="25"/>
    </w:p>
    <w:p w14:paraId="30D23B22" w14:textId="65A4FF19" w:rsidR="009B51C3" w:rsidRPr="0073111E" w:rsidRDefault="009B51C3" w:rsidP="009B51C3">
      <w:pPr>
        <w:pStyle w:val="Corpodetexto"/>
        <w:numPr>
          <w:ilvl w:val="0"/>
          <w:numId w:val="14"/>
        </w:numPr>
        <w:ind w:left="0" w:right="111" w:firstLine="0"/>
        <w:jc w:val="both"/>
        <w:rPr>
          <w:noProof/>
        </w:rPr>
      </w:pPr>
      <w:r w:rsidRPr="0073111E">
        <w:rPr>
          <w:noProof/>
        </w:rPr>
        <w:t>A permanência de animais nas vias ou logradouros, é de total responsabilidade de seus respectivos donos, não podendo ser conduzidos sem a presença de um responsável.</w:t>
      </w:r>
    </w:p>
    <w:p w14:paraId="0C3358A7" w14:textId="77777777" w:rsidR="009B51C3" w:rsidRPr="0073111E" w:rsidRDefault="009B51C3" w:rsidP="009B51C3">
      <w:pPr>
        <w:pStyle w:val="Corpodetexto"/>
        <w:numPr>
          <w:ilvl w:val="0"/>
          <w:numId w:val="14"/>
        </w:numPr>
        <w:ind w:left="0" w:right="111" w:firstLine="0"/>
        <w:jc w:val="both"/>
        <w:rPr>
          <w:noProof/>
        </w:rPr>
      </w:pPr>
      <w:r w:rsidRPr="00A8772F">
        <w:rPr>
          <w:noProof/>
        </w:rPr>
        <w:t>Os proprietários e condutores de animais são responsáveis pelo bem estar e tratamento dos animais, bem como pelo recolhimento de dejetos eliminados por estes em vias e demais espaços</w:t>
      </w:r>
      <w:r w:rsidRPr="00A8772F">
        <w:rPr>
          <w:noProof/>
          <w:spacing w:val="-6"/>
        </w:rPr>
        <w:t xml:space="preserve"> </w:t>
      </w:r>
      <w:r w:rsidRPr="00A8772F">
        <w:rPr>
          <w:noProof/>
        </w:rPr>
        <w:t>públicos.</w:t>
      </w:r>
    </w:p>
    <w:p w14:paraId="28DCB538" w14:textId="11014E02" w:rsidR="009B51C3" w:rsidRPr="00A8772F" w:rsidRDefault="008F5F52" w:rsidP="00A8772F">
      <w:pPr>
        <w:pStyle w:val="Corpodetexto"/>
        <w:jc w:val="both"/>
        <w:rPr>
          <w:noProof/>
        </w:rPr>
      </w:pPr>
      <w:r w:rsidRPr="0073111E">
        <w:rPr>
          <w:b/>
          <w:noProof/>
        </w:rPr>
        <w:t>§ 1º</w:t>
      </w:r>
      <w:r w:rsidRPr="0073111E">
        <w:rPr>
          <w:noProof/>
        </w:rPr>
        <w:t xml:space="preserve">. </w:t>
      </w:r>
      <w:r w:rsidR="009B51C3" w:rsidRPr="00A8772F">
        <w:rPr>
          <w:noProof/>
        </w:rPr>
        <w:t>Nos casos de morte de animais os proprietários são responsáveis pela sua remoção e correta destinação</w:t>
      </w:r>
      <w:r w:rsidR="009B51C3" w:rsidRPr="00A8772F">
        <w:rPr>
          <w:noProof/>
          <w:spacing w:val="-19"/>
        </w:rPr>
        <w:t xml:space="preserve"> </w:t>
      </w:r>
      <w:r w:rsidR="009B51C3" w:rsidRPr="00A8772F">
        <w:rPr>
          <w:noProof/>
        </w:rPr>
        <w:t>final.</w:t>
      </w:r>
    </w:p>
    <w:p w14:paraId="3620E1D0" w14:textId="62919638" w:rsidR="009B51C3" w:rsidRPr="0073111E" w:rsidRDefault="009B51C3" w:rsidP="009B51C3">
      <w:pPr>
        <w:pStyle w:val="Corpodetexto"/>
        <w:ind w:right="111"/>
        <w:jc w:val="both"/>
        <w:rPr>
          <w:noProof/>
        </w:rPr>
      </w:pPr>
      <w:r w:rsidRPr="0073111E">
        <w:rPr>
          <w:b/>
          <w:noProof/>
        </w:rPr>
        <w:t xml:space="preserve">§ </w:t>
      </w:r>
      <w:r w:rsidR="008F5F52">
        <w:rPr>
          <w:b/>
          <w:noProof/>
        </w:rPr>
        <w:t>2</w:t>
      </w:r>
      <w:r w:rsidRPr="0073111E">
        <w:rPr>
          <w:b/>
          <w:noProof/>
        </w:rPr>
        <w:t>º</w:t>
      </w:r>
      <w:r w:rsidRPr="0073111E">
        <w:rPr>
          <w:noProof/>
        </w:rPr>
        <w:t>. É proibido circular nos logradouros públicos com cães agressivos desprovidos dos seguintes equipamentos de segurança:</w:t>
      </w:r>
    </w:p>
    <w:p w14:paraId="2683B272" w14:textId="77777777" w:rsidR="009B51C3" w:rsidRPr="0073111E" w:rsidRDefault="009B51C3" w:rsidP="009B51C3">
      <w:pPr>
        <w:pStyle w:val="Corpodetexto"/>
        <w:numPr>
          <w:ilvl w:val="0"/>
          <w:numId w:val="66"/>
        </w:numPr>
        <w:spacing w:after="0"/>
        <w:ind w:left="851" w:right="111" w:hanging="284"/>
        <w:jc w:val="both"/>
        <w:rPr>
          <w:noProof/>
        </w:rPr>
      </w:pPr>
      <w:r w:rsidRPr="0073111E">
        <w:rPr>
          <w:noProof/>
        </w:rPr>
        <w:t>focinheira;</w:t>
      </w:r>
    </w:p>
    <w:p w14:paraId="256176A3" w14:textId="77777777" w:rsidR="009B51C3" w:rsidRPr="0073111E" w:rsidRDefault="009B51C3" w:rsidP="009B51C3">
      <w:pPr>
        <w:pStyle w:val="Corpodetexto"/>
        <w:numPr>
          <w:ilvl w:val="0"/>
          <w:numId w:val="66"/>
        </w:numPr>
        <w:spacing w:after="0"/>
        <w:ind w:left="851" w:right="111" w:hanging="284"/>
        <w:jc w:val="both"/>
        <w:rPr>
          <w:noProof/>
        </w:rPr>
      </w:pPr>
      <w:r w:rsidRPr="0073111E">
        <w:rPr>
          <w:noProof/>
        </w:rPr>
        <w:t>enforcador;</w:t>
      </w:r>
    </w:p>
    <w:p w14:paraId="533BCD3D" w14:textId="21BA53E5" w:rsidR="009B51C3" w:rsidRPr="0073111E" w:rsidRDefault="009B51C3" w:rsidP="00A8772F">
      <w:pPr>
        <w:pStyle w:val="Corpodetexto"/>
        <w:numPr>
          <w:ilvl w:val="0"/>
          <w:numId w:val="66"/>
        </w:numPr>
        <w:ind w:left="851" w:right="111" w:hanging="284"/>
        <w:jc w:val="both"/>
        <w:rPr>
          <w:noProof/>
        </w:rPr>
      </w:pPr>
      <w:r w:rsidRPr="0073111E">
        <w:rPr>
          <w:noProof/>
        </w:rPr>
        <w:t>guia presa ao pulso do condutor.</w:t>
      </w:r>
    </w:p>
    <w:p w14:paraId="383D6D1C" w14:textId="04312C45" w:rsidR="009B51C3" w:rsidRPr="0073111E" w:rsidRDefault="009B51C3" w:rsidP="00A8772F">
      <w:pPr>
        <w:pStyle w:val="Corpodetexto"/>
        <w:ind w:right="111"/>
        <w:jc w:val="both"/>
        <w:rPr>
          <w:noProof/>
        </w:rPr>
      </w:pPr>
      <w:r w:rsidRPr="0073111E">
        <w:rPr>
          <w:b/>
          <w:noProof/>
        </w:rPr>
        <w:lastRenderedPageBreak/>
        <w:t xml:space="preserve">§ </w:t>
      </w:r>
      <w:r w:rsidR="008F5F52">
        <w:rPr>
          <w:b/>
          <w:noProof/>
        </w:rPr>
        <w:t>3</w:t>
      </w:r>
      <w:r w:rsidRPr="0073111E">
        <w:rPr>
          <w:b/>
          <w:noProof/>
        </w:rPr>
        <w:t>º</w:t>
      </w:r>
      <w:r w:rsidRPr="0073111E">
        <w:rPr>
          <w:noProof/>
        </w:rPr>
        <w:t>. Nas vias urbanas do município é vedado o trânsito de veículos movidos a tração animal, bem como utilizar-se de animais para montaria, salvo quando em desfiles ou paradas.</w:t>
      </w:r>
    </w:p>
    <w:p w14:paraId="278F9DBF" w14:textId="77777777" w:rsidR="009B51C3" w:rsidRPr="0073111E" w:rsidRDefault="009B51C3" w:rsidP="009B51C3">
      <w:pPr>
        <w:pStyle w:val="Corpodetexto"/>
        <w:numPr>
          <w:ilvl w:val="0"/>
          <w:numId w:val="14"/>
        </w:numPr>
        <w:ind w:left="0" w:right="111" w:firstLine="0"/>
        <w:jc w:val="both"/>
        <w:rPr>
          <w:noProof/>
        </w:rPr>
      </w:pPr>
      <w:r w:rsidRPr="0073111E">
        <w:rPr>
          <w:noProof/>
        </w:rPr>
        <w:t>Os animais soltos, encontrados nas ruas, praças, estradas ou caminhos públicos, serão recolhidos ao depósito do Município.</w:t>
      </w:r>
    </w:p>
    <w:p w14:paraId="4BA3624E" w14:textId="3E140E1E" w:rsidR="009B51C3" w:rsidRPr="0073111E" w:rsidRDefault="00B723BF" w:rsidP="00B723BF">
      <w:pPr>
        <w:pStyle w:val="Corpodetexto"/>
        <w:ind w:right="111"/>
        <w:jc w:val="both"/>
        <w:rPr>
          <w:noProof/>
        </w:rPr>
      </w:pPr>
      <w:r w:rsidRPr="0073111E">
        <w:rPr>
          <w:b/>
          <w:noProof/>
        </w:rPr>
        <w:t>§ 1º.</w:t>
      </w:r>
      <w:r w:rsidRPr="0073111E">
        <w:rPr>
          <w:noProof/>
        </w:rPr>
        <w:t xml:space="preserve"> </w:t>
      </w:r>
      <w:r w:rsidR="009B51C3" w:rsidRPr="0073111E">
        <w:rPr>
          <w:noProof/>
        </w:rPr>
        <w:t xml:space="preserve">O animal recolhido, em virtude do disposto neste capítulo, deverá ser retirado, dentro do prazo máximo de 5 (cinco) dias, mediante o pagamento de </w:t>
      </w:r>
      <w:r w:rsidR="009B51C3" w:rsidRPr="00DE3DFC">
        <w:rPr>
          <w:noProof/>
        </w:rPr>
        <w:t>multa</w:t>
      </w:r>
      <w:r w:rsidR="009B51C3" w:rsidRPr="0073111E">
        <w:rPr>
          <w:noProof/>
        </w:rPr>
        <w:t xml:space="preserve"> e taxa de manutenção, respectiva.</w:t>
      </w:r>
    </w:p>
    <w:p w14:paraId="75675854" w14:textId="18B4868E" w:rsidR="00D94857" w:rsidRPr="0073111E" w:rsidRDefault="009B51C3" w:rsidP="009B51C3">
      <w:pPr>
        <w:pStyle w:val="Corpodetexto"/>
        <w:ind w:right="111"/>
        <w:jc w:val="both"/>
        <w:rPr>
          <w:noProof/>
        </w:rPr>
      </w:pPr>
      <w:r w:rsidRPr="0073111E">
        <w:rPr>
          <w:b/>
          <w:noProof/>
        </w:rPr>
        <w:t xml:space="preserve">§ </w:t>
      </w:r>
      <w:r w:rsidR="00B723BF">
        <w:rPr>
          <w:b/>
          <w:noProof/>
        </w:rPr>
        <w:t>2</w:t>
      </w:r>
      <w:r w:rsidRPr="0073111E">
        <w:rPr>
          <w:b/>
          <w:noProof/>
        </w:rPr>
        <w:t>º.</w:t>
      </w:r>
      <w:r w:rsidRPr="0073111E">
        <w:rPr>
          <w:noProof/>
        </w:rPr>
        <w:t xml:space="preserve"> Não sendo retirado o animal, nesse prazo, deverá o Município efetuar a sua venda, em hasta pública, precedida da necessária publicação.</w:t>
      </w:r>
    </w:p>
    <w:p w14:paraId="3A7468FE" w14:textId="75C56DB7" w:rsidR="009B51C3" w:rsidRDefault="009B51C3" w:rsidP="009B51C3">
      <w:pPr>
        <w:pStyle w:val="Corpodetexto"/>
        <w:ind w:right="111"/>
        <w:jc w:val="both"/>
        <w:rPr>
          <w:noProof/>
        </w:rPr>
      </w:pPr>
      <w:r w:rsidRPr="0073111E">
        <w:rPr>
          <w:b/>
          <w:noProof/>
        </w:rPr>
        <w:t xml:space="preserve">§ </w:t>
      </w:r>
      <w:r w:rsidR="00B723BF">
        <w:rPr>
          <w:b/>
          <w:noProof/>
        </w:rPr>
        <w:t>3</w:t>
      </w:r>
      <w:r w:rsidRPr="0073111E">
        <w:rPr>
          <w:b/>
          <w:noProof/>
        </w:rPr>
        <w:t>º.</w:t>
      </w:r>
      <w:r w:rsidRPr="0073111E">
        <w:rPr>
          <w:noProof/>
        </w:rPr>
        <w:t xml:space="preserve"> </w:t>
      </w:r>
      <w:commentRangeStart w:id="26"/>
      <w:r w:rsidRPr="00D94857">
        <w:rPr>
          <w:noProof/>
        </w:rPr>
        <w:t>O disposto no parágrafo anterior, não se aplica a cães e gatos.</w:t>
      </w:r>
      <w:commentRangeEnd w:id="26"/>
      <w:proofErr w:type="gramStart"/>
      <w:r w:rsidR="00965A57" w:rsidRPr="00D94857">
        <w:rPr>
          <w:rStyle w:val="Refdecomentrio"/>
          <w:rFonts w:eastAsia="Times New Roman" w:cs="Times New Roman"/>
          <w:lang w:eastAsia="pt-BR"/>
        </w:rPr>
        <w:commentReference w:id="26"/>
      </w:r>
      <w:proofErr w:type="gramEnd"/>
    </w:p>
    <w:p w14:paraId="28491D01" w14:textId="6C8D4806" w:rsidR="00D94857" w:rsidRPr="0073111E" w:rsidRDefault="00D94857" w:rsidP="00A8772F">
      <w:pPr>
        <w:pStyle w:val="Corpodetexto"/>
        <w:ind w:right="111"/>
        <w:jc w:val="both"/>
        <w:rPr>
          <w:noProof/>
        </w:rPr>
      </w:pPr>
      <w:r w:rsidRPr="0073111E">
        <w:rPr>
          <w:b/>
          <w:noProof/>
        </w:rPr>
        <w:t xml:space="preserve">§ </w:t>
      </w:r>
      <w:r>
        <w:rPr>
          <w:b/>
          <w:noProof/>
        </w:rPr>
        <w:t>4</w:t>
      </w:r>
      <w:r w:rsidRPr="0073111E">
        <w:rPr>
          <w:b/>
          <w:noProof/>
        </w:rPr>
        <w:t>º.</w:t>
      </w:r>
      <w:r w:rsidRPr="0073111E">
        <w:rPr>
          <w:noProof/>
        </w:rPr>
        <w:t xml:space="preserve"> </w:t>
      </w:r>
      <w:r>
        <w:rPr>
          <w:noProof/>
        </w:rPr>
        <w:t>A</w:t>
      </w:r>
      <w:r w:rsidRPr="0073111E">
        <w:rPr>
          <w:noProof/>
        </w:rPr>
        <w:t>nima</w:t>
      </w:r>
      <w:r>
        <w:rPr>
          <w:noProof/>
        </w:rPr>
        <w:t>is</w:t>
      </w:r>
      <w:r w:rsidRPr="0073111E">
        <w:rPr>
          <w:noProof/>
        </w:rPr>
        <w:t xml:space="preserve"> doméstico</w:t>
      </w:r>
      <w:r>
        <w:rPr>
          <w:noProof/>
        </w:rPr>
        <w:t>s</w:t>
      </w:r>
      <w:r w:rsidRPr="0073111E">
        <w:rPr>
          <w:noProof/>
        </w:rPr>
        <w:t xml:space="preserve"> apreendido</w:t>
      </w:r>
      <w:r>
        <w:rPr>
          <w:noProof/>
        </w:rPr>
        <w:t>s</w:t>
      </w:r>
      <w:r w:rsidRPr="0073111E">
        <w:rPr>
          <w:noProof/>
        </w:rPr>
        <w:t xml:space="preserve"> não resgatado no prazo de 10 (dez) dias, mediante o pagamento de multa e taxa de manutenção respectiva, receberá destinação autorizada por lei que poderá ser, doação a quem por ele se interessar, castração ou outra destinação legal.</w:t>
      </w:r>
    </w:p>
    <w:p w14:paraId="17EA72E0" w14:textId="3E452FA9" w:rsidR="00D94857" w:rsidRPr="0073111E" w:rsidRDefault="00D94857" w:rsidP="00D94857">
      <w:pPr>
        <w:pStyle w:val="Corpodetexto"/>
        <w:ind w:right="111"/>
        <w:jc w:val="both"/>
        <w:rPr>
          <w:noProof/>
        </w:rPr>
      </w:pPr>
      <w:r>
        <w:rPr>
          <w:b/>
          <w:noProof/>
        </w:rPr>
        <w:t>§ 5</w:t>
      </w:r>
      <w:r w:rsidRPr="0073111E">
        <w:rPr>
          <w:b/>
          <w:noProof/>
        </w:rPr>
        <w:t>º</w:t>
      </w:r>
      <w:r w:rsidRPr="0073111E">
        <w:rPr>
          <w:noProof/>
        </w:rPr>
        <w:t>. Os proprietários de animais registrados, serão notificados, devendo retirá-los em idêntico prazo, sem o que receberão igual tratamento como disposto no parágrafo anterior.</w:t>
      </w:r>
    </w:p>
    <w:p w14:paraId="609AA8C3" w14:textId="53EB19D5" w:rsidR="00D94857" w:rsidRPr="00385C9F" w:rsidRDefault="00D94857" w:rsidP="009B51C3">
      <w:pPr>
        <w:pStyle w:val="Corpodetexto"/>
        <w:ind w:right="111"/>
        <w:jc w:val="both"/>
        <w:rPr>
          <w:noProof/>
        </w:rPr>
      </w:pPr>
      <w:r>
        <w:rPr>
          <w:b/>
          <w:noProof/>
        </w:rPr>
        <w:t>§ 6</w:t>
      </w:r>
      <w:r w:rsidRPr="0073111E">
        <w:rPr>
          <w:b/>
          <w:noProof/>
        </w:rPr>
        <w:t>º</w:t>
      </w:r>
      <w:r w:rsidRPr="0073111E">
        <w:rPr>
          <w:noProof/>
        </w:rPr>
        <w:t>. Quando o animal doméstico tiver raça definida, poderá a administração municipal, a seu critério, aliená-lo em hasta pública.</w:t>
      </w:r>
    </w:p>
    <w:p w14:paraId="1EECA05B" w14:textId="4B756443" w:rsidR="009B51C3" w:rsidRPr="0073111E" w:rsidRDefault="009B51C3" w:rsidP="009B51C3">
      <w:pPr>
        <w:pStyle w:val="Corpodetexto"/>
        <w:numPr>
          <w:ilvl w:val="0"/>
          <w:numId w:val="14"/>
        </w:numPr>
        <w:ind w:left="0" w:right="111" w:firstLine="0"/>
        <w:jc w:val="both"/>
        <w:rPr>
          <w:noProof/>
        </w:rPr>
      </w:pPr>
      <w:r w:rsidRPr="0073111E">
        <w:rPr>
          <w:noProof/>
        </w:rPr>
        <w:t xml:space="preserve">É vedado na área urbana do município </w:t>
      </w:r>
      <w:r w:rsidR="00CB0BFD">
        <w:rPr>
          <w:noProof/>
        </w:rPr>
        <w:t xml:space="preserve">e </w:t>
      </w:r>
      <w:commentRangeStart w:id="27"/>
      <w:r w:rsidR="00CB0BFD">
        <w:rPr>
          <w:noProof/>
        </w:rPr>
        <w:t>chácaras</w:t>
      </w:r>
      <w:r w:rsidRPr="0073111E">
        <w:rPr>
          <w:noProof/>
        </w:rPr>
        <w:t xml:space="preserve"> vizinhas a lotes urbanos</w:t>
      </w:r>
      <w:commentRangeEnd w:id="27"/>
      <w:r w:rsidR="00EB4136">
        <w:rPr>
          <w:rStyle w:val="Refdecomentrio"/>
          <w:rFonts w:eastAsia="Times New Roman" w:cs="Times New Roman"/>
          <w:lang w:eastAsia="pt-BR"/>
        </w:rPr>
        <w:commentReference w:id="27"/>
      </w:r>
      <w:r w:rsidRPr="0073111E">
        <w:rPr>
          <w:noProof/>
        </w:rPr>
        <w:t>:</w:t>
      </w:r>
    </w:p>
    <w:p w14:paraId="76D092DB" w14:textId="77777777" w:rsidR="009B51C3" w:rsidRPr="0073111E" w:rsidRDefault="009B51C3" w:rsidP="009B51C3">
      <w:pPr>
        <w:pStyle w:val="Corpodetexto"/>
        <w:numPr>
          <w:ilvl w:val="0"/>
          <w:numId w:val="68"/>
        </w:numPr>
        <w:spacing w:after="0"/>
        <w:ind w:left="851" w:right="111" w:hanging="284"/>
        <w:jc w:val="both"/>
        <w:rPr>
          <w:noProof/>
        </w:rPr>
      </w:pPr>
      <w:r w:rsidRPr="0073111E">
        <w:rPr>
          <w:noProof/>
        </w:rPr>
        <w:t>criar, manter ou engordar animais de qualquer espécie para consumo humano;</w:t>
      </w:r>
    </w:p>
    <w:p w14:paraId="3A9EC68F" w14:textId="77777777" w:rsidR="009B51C3" w:rsidRPr="00BA6150" w:rsidRDefault="009B51C3" w:rsidP="009B51C3">
      <w:pPr>
        <w:pStyle w:val="Corpodetexto"/>
        <w:numPr>
          <w:ilvl w:val="0"/>
          <w:numId w:val="68"/>
        </w:numPr>
        <w:spacing w:after="0"/>
        <w:ind w:left="851" w:right="111" w:hanging="284"/>
        <w:jc w:val="both"/>
        <w:rPr>
          <w:noProof/>
        </w:rPr>
      </w:pPr>
      <w:commentRangeStart w:id="28"/>
      <w:r w:rsidRPr="00BA6150">
        <w:rPr>
          <w:noProof/>
        </w:rPr>
        <w:t>manter matilhas de cães ou de gatos, considerando-se matilha a existência numa mesma residência de 4 (quatro) ou mais animais a exceção de ninhadas não desmamadas.</w:t>
      </w:r>
      <w:commentRangeEnd w:id="28"/>
      <w:proofErr w:type="gramStart"/>
      <w:r w:rsidR="00EB4136" w:rsidRPr="00BA6150">
        <w:rPr>
          <w:rStyle w:val="Refdecomentrio"/>
          <w:rFonts w:eastAsia="Times New Roman" w:cs="Times New Roman"/>
          <w:lang w:eastAsia="pt-BR"/>
        </w:rPr>
        <w:commentReference w:id="28"/>
      </w:r>
      <w:proofErr w:type="gramEnd"/>
    </w:p>
    <w:p w14:paraId="78341E1C" w14:textId="77777777" w:rsidR="009B51C3" w:rsidRPr="00385C9F" w:rsidRDefault="009B51C3" w:rsidP="009B51C3">
      <w:pPr>
        <w:pStyle w:val="Corpodetexto"/>
        <w:numPr>
          <w:ilvl w:val="0"/>
          <w:numId w:val="68"/>
        </w:numPr>
        <w:spacing w:after="0"/>
        <w:ind w:left="851" w:right="111" w:hanging="284"/>
        <w:jc w:val="both"/>
        <w:rPr>
          <w:noProof/>
        </w:rPr>
      </w:pPr>
      <w:r w:rsidRPr="00385C9F">
        <w:rPr>
          <w:noProof/>
        </w:rPr>
        <w:t>criar insetos que possam colocar em risco a segurança e a saúde pública, inclusive abelhas.</w:t>
      </w:r>
    </w:p>
    <w:p w14:paraId="027400ED" w14:textId="77777777" w:rsidR="009B51C3" w:rsidRPr="0073111E" w:rsidRDefault="009B51C3" w:rsidP="009B51C3">
      <w:pPr>
        <w:pStyle w:val="Corpodetexto"/>
        <w:numPr>
          <w:ilvl w:val="0"/>
          <w:numId w:val="68"/>
        </w:numPr>
        <w:spacing w:after="0"/>
        <w:ind w:left="851" w:right="111" w:hanging="284"/>
        <w:jc w:val="both"/>
        <w:rPr>
          <w:noProof/>
        </w:rPr>
      </w:pPr>
      <w:r w:rsidRPr="0073111E">
        <w:rPr>
          <w:noProof/>
        </w:rPr>
        <w:t>criar roedores de qualquer espécie;</w:t>
      </w:r>
    </w:p>
    <w:p w14:paraId="3754352D" w14:textId="77777777" w:rsidR="009B51C3" w:rsidRPr="0073111E" w:rsidRDefault="009B51C3" w:rsidP="009B51C3">
      <w:pPr>
        <w:pStyle w:val="Corpodetexto"/>
        <w:numPr>
          <w:ilvl w:val="0"/>
          <w:numId w:val="68"/>
        </w:numPr>
        <w:ind w:left="851" w:right="111" w:hanging="284"/>
        <w:jc w:val="both"/>
        <w:rPr>
          <w:noProof/>
        </w:rPr>
      </w:pPr>
      <w:r w:rsidRPr="0073111E">
        <w:rPr>
          <w:noProof/>
        </w:rPr>
        <w:t>criar aves em bandos, em especial pombos.</w:t>
      </w:r>
    </w:p>
    <w:p w14:paraId="3488D837" w14:textId="71942FA2" w:rsidR="009B51C3" w:rsidRPr="0073111E" w:rsidRDefault="009B51C3" w:rsidP="009B51C3">
      <w:pPr>
        <w:pStyle w:val="Corpodetexto"/>
        <w:ind w:right="111"/>
        <w:jc w:val="both"/>
        <w:rPr>
          <w:noProof/>
        </w:rPr>
      </w:pPr>
      <w:r w:rsidRPr="009B51C3">
        <w:rPr>
          <w:b/>
          <w:noProof/>
        </w:rPr>
        <w:t>Parágrafo Único.</w:t>
      </w:r>
      <w:r w:rsidRPr="0073111E">
        <w:rPr>
          <w:noProof/>
        </w:rPr>
        <w:t xml:space="preserve"> Os possuidores de animais, aves ou insetos, na forma prevista neste artigo, serão notificados a removê-los no prazo máximo de sete dias úteis, após o que o Poder Executivo Municipal fará a apreensão dos mesmos.</w:t>
      </w:r>
    </w:p>
    <w:p w14:paraId="15964C17" w14:textId="77777777" w:rsidR="009B51C3" w:rsidRPr="0073111E" w:rsidRDefault="009B51C3" w:rsidP="009B51C3">
      <w:pPr>
        <w:pStyle w:val="Corpodetexto"/>
        <w:numPr>
          <w:ilvl w:val="0"/>
          <w:numId w:val="14"/>
        </w:numPr>
        <w:ind w:left="0" w:right="111" w:firstLine="0"/>
        <w:jc w:val="both"/>
        <w:rPr>
          <w:noProof/>
        </w:rPr>
      </w:pPr>
      <w:r w:rsidRPr="0073111E">
        <w:rPr>
          <w:noProof/>
        </w:rPr>
        <w:t>Haverá no Município, o registro de cães e gatos que será feito anualmente, mediante o pagamento de taxa respectiva e apresentação de atestado de vacinação.</w:t>
      </w:r>
    </w:p>
    <w:p w14:paraId="41F1BE3C" w14:textId="77777777" w:rsidR="009B51C3" w:rsidRPr="00EB4136" w:rsidRDefault="009B51C3" w:rsidP="009B51C3">
      <w:pPr>
        <w:pStyle w:val="Corpodetexto"/>
        <w:numPr>
          <w:ilvl w:val="0"/>
          <w:numId w:val="14"/>
        </w:numPr>
        <w:ind w:left="0" w:right="111" w:firstLine="0"/>
        <w:jc w:val="both"/>
        <w:rPr>
          <w:noProof/>
        </w:rPr>
      </w:pPr>
      <w:r w:rsidRPr="00EB4136">
        <w:rPr>
          <w:noProof/>
        </w:rPr>
        <w:t>Os cães e gatos hidrófobos ou atacados por zoonoses, encontrados nas vias públicas ou recolhidos nas residências de seus proprietários, que trouxerem risco a população, serão imediatamente sacrificados após examinados por profissional habilitado.</w:t>
      </w:r>
    </w:p>
    <w:p w14:paraId="3277235D" w14:textId="5E564D1E" w:rsidR="009B51C3" w:rsidRPr="0073111E" w:rsidRDefault="009B51C3" w:rsidP="009B51C3">
      <w:pPr>
        <w:pStyle w:val="Corpodetexto"/>
        <w:numPr>
          <w:ilvl w:val="0"/>
          <w:numId w:val="14"/>
        </w:numPr>
        <w:ind w:left="0" w:right="111" w:firstLine="0"/>
        <w:jc w:val="both"/>
        <w:rPr>
          <w:noProof/>
        </w:rPr>
      </w:pPr>
      <w:r w:rsidRPr="00385C9F">
        <w:rPr>
          <w:noProof/>
        </w:rPr>
        <w:t>Ficam proibidos os espetáculo</w:t>
      </w:r>
      <w:r>
        <w:rPr>
          <w:noProof/>
        </w:rPr>
        <w:t>s</w:t>
      </w:r>
      <w:r w:rsidRPr="00385C9F">
        <w:rPr>
          <w:noProof/>
        </w:rPr>
        <w:t xml:space="preserve"> e a exibição de animais e aves, de caráter permanente ou temporário, </w:t>
      </w:r>
      <w:r w:rsidRPr="0073111E">
        <w:rPr>
          <w:noProof/>
        </w:rPr>
        <w:t>sem o preenchimento das condições de segurança e de higiene-sanitárias básicas e a adoção de precauções para garantir a segurança dos espectadores, comprovados por certificado de vistoria do Corpo de Bombeiros e pela Vigilância Sanitária do Município.</w:t>
      </w:r>
    </w:p>
    <w:p w14:paraId="1F94631B" w14:textId="01603F8F" w:rsidR="009B51C3" w:rsidRPr="00EB4136" w:rsidRDefault="00F07752" w:rsidP="001958D5">
      <w:pPr>
        <w:pStyle w:val="Corpodetexto"/>
        <w:numPr>
          <w:ilvl w:val="0"/>
          <w:numId w:val="14"/>
        </w:numPr>
        <w:ind w:left="0" w:right="111" w:firstLine="0"/>
        <w:jc w:val="both"/>
        <w:rPr>
          <w:noProof/>
        </w:rPr>
      </w:pPr>
      <w:r w:rsidRPr="0073111E">
        <w:rPr>
          <w:noProof/>
        </w:rPr>
        <w:t xml:space="preserve">A infração às disposições dessa Seção será considerada de </w:t>
      </w:r>
      <w:r w:rsidRPr="00EB4136">
        <w:rPr>
          <w:noProof/>
        </w:rPr>
        <w:t xml:space="preserve">natureza </w:t>
      </w:r>
      <w:r w:rsidR="00EB4136" w:rsidRPr="00A8772F">
        <w:rPr>
          <w:noProof/>
        </w:rPr>
        <w:t>leve</w:t>
      </w:r>
      <w:r w:rsidRPr="00A8772F">
        <w:rPr>
          <w:noProof/>
        </w:rPr>
        <w:t>.</w:t>
      </w:r>
    </w:p>
    <w:p w14:paraId="1AAABEC1" w14:textId="77777777" w:rsidR="009B51C3" w:rsidRPr="00F64F09" w:rsidRDefault="009B51C3" w:rsidP="00A8772F">
      <w:pPr>
        <w:pStyle w:val="LEICAPITULO"/>
        <w:spacing w:after="240"/>
      </w:pPr>
      <w:bookmarkStart w:id="29" w:name="_Toc488324900"/>
      <w:r w:rsidRPr="00F64F09">
        <w:t>Seção III – Da Extinção de Insetos Nocivos</w:t>
      </w:r>
      <w:bookmarkEnd w:id="29"/>
    </w:p>
    <w:p w14:paraId="2364B194" w14:textId="77777777" w:rsidR="009B51C3" w:rsidRPr="0073111E" w:rsidRDefault="009B51C3" w:rsidP="00A8772F">
      <w:pPr>
        <w:pStyle w:val="Corpodetexto"/>
        <w:numPr>
          <w:ilvl w:val="0"/>
          <w:numId w:val="14"/>
        </w:numPr>
        <w:spacing w:after="240"/>
        <w:ind w:left="0" w:right="111" w:firstLine="0"/>
        <w:jc w:val="both"/>
        <w:rPr>
          <w:noProof/>
        </w:rPr>
      </w:pPr>
      <w:r w:rsidRPr="0073111E">
        <w:rPr>
          <w:noProof/>
        </w:rPr>
        <w:lastRenderedPageBreak/>
        <w:t>Todo o proprietário de terreno, edificado, cultivado ou não, dentro dos limites do Município, é obrigado a extinguir os focos de insetos nocivos.</w:t>
      </w:r>
    </w:p>
    <w:p w14:paraId="68FD4ED5" w14:textId="2597F326" w:rsidR="009B51C3" w:rsidRPr="0073111E" w:rsidRDefault="009B51C3" w:rsidP="00A8772F">
      <w:pPr>
        <w:pStyle w:val="Corpodetexto"/>
        <w:numPr>
          <w:ilvl w:val="0"/>
          <w:numId w:val="14"/>
        </w:numPr>
        <w:ind w:left="0" w:right="111" w:firstLine="0"/>
        <w:jc w:val="both"/>
        <w:rPr>
          <w:noProof/>
        </w:rPr>
      </w:pPr>
      <w:r w:rsidRPr="0073111E">
        <w:rPr>
          <w:noProof/>
        </w:rPr>
        <w:t>Verificada pelos fiscais do Município, a existência de focos de insetos nocivos, será feita intimação ao proprietário do terreno, marcando-se o prazo de 10 (dez) dias, para se proceder o seu extermínio.</w:t>
      </w:r>
    </w:p>
    <w:p w14:paraId="58C639F0" w14:textId="77777777" w:rsidR="009B51C3" w:rsidRPr="0073111E" w:rsidRDefault="009B51C3" w:rsidP="00A8772F">
      <w:pPr>
        <w:pStyle w:val="Corpodetexto"/>
        <w:ind w:right="111"/>
        <w:jc w:val="both"/>
        <w:rPr>
          <w:noProof/>
        </w:rPr>
      </w:pPr>
      <w:r w:rsidRPr="009B51C3">
        <w:rPr>
          <w:b/>
          <w:noProof/>
        </w:rPr>
        <w:t>Parágrafo único.</w:t>
      </w:r>
      <w:r w:rsidRPr="0073111E">
        <w:rPr>
          <w:noProof/>
        </w:rPr>
        <w:t xml:space="preserve"> A administração municipal em conjunto com os órgãos das demais esferas de poder manterá programas constantes de combate a proliferação de vetores, cabendo ao proprietário conceder a permissão para as vistorias bem como contribuir eliminando os criatórios de insetos.</w:t>
      </w:r>
    </w:p>
    <w:p w14:paraId="4F05DB04" w14:textId="1D7EEACD" w:rsidR="009B51C3" w:rsidRPr="0073111E" w:rsidRDefault="009B51C3" w:rsidP="00A8772F">
      <w:pPr>
        <w:pStyle w:val="Corpodetexto"/>
        <w:numPr>
          <w:ilvl w:val="0"/>
          <w:numId w:val="14"/>
        </w:numPr>
        <w:ind w:left="0" w:right="111" w:firstLine="0"/>
        <w:jc w:val="both"/>
        <w:rPr>
          <w:noProof/>
        </w:rPr>
      </w:pPr>
      <w:r w:rsidRPr="0073111E">
        <w:rPr>
          <w:noProof/>
        </w:rPr>
        <w:t>Negada a vistoria os agentes de saúde requisitarão força policial para forçar a entrada ao imóvel, onde tomarão as medidas necessárias, ao que será cobrado do proprietário as despesas tidas, acrescidas de 20% (vinte por cento),</w:t>
      </w:r>
      <w:r w:rsidR="006A143D">
        <w:rPr>
          <w:noProof/>
        </w:rPr>
        <w:t xml:space="preserve"> pelo trabalho de administração.</w:t>
      </w:r>
    </w:p>
    <w:p w14:paraId="2EAFF6D4" w14:textId="60F84A24" w:rsidR="009B51C3" w:rsidRDefault="009B51C3" w:rsidP="009B51C3">
      <w:pPr>
        <w:pStyle w:val="Corpodetexto"/>
        <w:ind w:right="111"/>
        <w:jc w:val="both"/>
        <w:rPr>
          <w:noProof/>
        </w:rPr>
      </w:pPr>
      <w:r w:rsidRPr="009B51C3">
        <w:rPr>
          <w:b/>
          <w:noProof/>
        </w:rPr>
        <w:t>Parágrafo Único</w:t>
      </w:r>
      <w:r>
        <w:rPr>
          <w:b/>
          <w:noProof/>
        </w:rPr>
        <w:t>.</w:t>
      </w:r>
      <w:r w:rsidRPr="0073111E">
        <w:rPr>
          <w:noProof/>
        </w:rPr>
        <w:t xml:space="preserve"> a mesma pena e multa se aplica ao proprietári</w:t>
      </w:r>
      <w:r w:rsidR="006A143D">
        <w:rPr>
          <w:noProof/>
        </w:rPr>
        <w:t xml:space="preserve">o que notificado para eliminar </w:t>
      </w:r>
      <w:r w:rsidRPr="0073111E">
        <w:rPr>
          <w:noProof/>
        </w:rPr>
        <w:t>os criatórios de insetos, quedar-se inerte.</w:t>
      </w:r>
    </w:p>
    <w:p w14:paraId="3041317A" w14:textId="0935890F" w:rsidR="006A143D" w:rsidRPr="00EB4136" w:rsidRDefault="006A143D" w:rsidP="00A8772F">
      <w:pPr>
        <w:pStyle w:val="Corpodetexto"/>
        <w:numPr>
          <w:ilvl w:val="0"/>
          <w:numId w:val="14"/>
        </w:numPr>
        <w:ind w:left="0" w:right="111" w:firstLine="0"/>
        <w:jc w:val="both"/>
        <w:rPr>
          <w:noProof/>
        </w:rPr>
      </w:pPr>
      <w:r w:rsidRPr="0073111E">
        <w:rPr>
          <w:noProof/>
        </w:rPr>
        <w:t xml:space="preserve">A infração às disposições dessa Seção será considerada de </w:t>
      </w:r>
      <w:commentRangeStart w:id="30"/>
      <w:r w:rsidRPr="00EB4136">
        <w:rPr>
          <w:noProof/>
        </w:rPr>
        <w:t xml:space="preserve">natureza </w:t>
      </w:r>
      <w:r w:rsidR="00EB4136" w:rsidRPr="00A8772F">
        <w:rPr>
          <w:noProof/>
        </w:rPr>
        <w:t>leve</w:t>
      </w:r>
      <w:r w:rsidRPr="00A8772F">
        <w:rPr>
          <w:noProof/>
        </w:rPr>
        <w:t>.</w:t>
      </w:r>
      <w:commentRangeEnd w:id="30"/>
      <w:proofErr w:type="gramStart"/>
      <w:r w:rsidR="00EB4136">
        <w:rPr>
          <w:rStyle w:val="Refdecomentrio"/>
          <w:rFonts w:eastAsia="Times New Roman" w:cs="Times New Roman"/>
          <w:lang w:eastAsia="pt-BR"/>
        </w:rPr>
        <w:commentReference w:id="30"/>
      </w:r>
      <w:proofErr w:type="gramEnd"/>
    </w:p>
    <w:p w14:paraId="2F9CFCB5" w14:textId="77777777" w:rsidR="009B51C3" w:rsidRPr="0073111E" w:rsidRDefault="009B51C3" w:rsidP="009B51C3">
      <w:pPr>
        <w:pStyle w:val="LEICAPITULO"/>
        <w:spacing w:after="240"/>
      </w:pPr>
      <w:bookmarkStart w:id="31" w:name="_Toc488324901"/>
      <w:r w:rsidRPr="0073111E">
        <w:t>Seção IV - Da Exploração de Atividades que oferecem risco à População</w:t>
      </w:r>
      <w:bookmarkEnd w:id="31"/>
    </w:p>
    <w:p w14:paraId="34976F7D" w14:textId="1722DA04" w:rsidR="009B51C3" w:rsidRPr="0073111E" w:rsidRDefault="009B51C3" w:rsidP="009B51C3">
      <w:pPr>
        <w:pStyle w:val="Corpodetexto"/>
        <w:numPr>
          <w:ilvl w:val="0"/>
          <w:numId w:val="14"/>
        </w:numPr>
        <w:spacing w:after="240"/>
        <w:ind w:left="0" w:right="111" w:firstLine="0"/>
        <w:jc w:val="both"/>
        <w:rPr>
          <w:noProof/>
        </w:rPr>
      </w:pPr>
      <w:r w:rsidRPr="0073111E">
        <w:rPr>
          <w:noProof/>
        </w:rPr>
        <w:t>A exploração de atividades de mineração, terraplanagem, areia e saibro dependerão de licença do Poder Executivo Municipal e dos órgãos públicos estaduais e federais competentes.</w:t>
      </w:r>
    </w:p>
    <w:p w14:paraId="309CF00B" w14:textId="77777777" w:rsidR="009B51C3" w:rsidRPr="0073111E" w:rsidRDefault="009B51C3" w:rsidP="009B51C3">
      <w:pPr>
        <w:pStyle w:val="Corpodetexto"/>
        <w:ind w:right="111"/>
        <w:jc w:val="both"/>
        <w:rPr>
          <w:noProof/>
        </w:rPr>
      </w:pPr>
      <w:r w:rsidRPr="0073111E">
        <w:rPr>
          <w:b/>
          <w:noProof/>
        </w:rPr>
        <w:t>§ 1º</w:t>
      </w:r>
      <w:r w:rsidRPr="0073111E">
        <w:rPr>
          <w:noProof/>
        </w:rPr>
        <w:t>. O licenciamento municipal será formulado mediante requerimento assinado pelo proprietário do solo e pelo explorador. Do requerimento deverão constar:</w:t>
      </w:r>
    </w:p>
    <w:p w14:paraId="0FB1A37A" w14:textId="77777777" w:rsidR="009B51C3" w:rsidRPr="0073111E" w:rsidRDefault="009B51C3" w:rsidP="009B51C3">
      <w:pPr>
        <w:pStyle w:val="Corpodetexto"/>
        <w:numPr>
          <w:ilvl w:val="0"/>
          <w:numId w:val="69"/>
        </w:numPr>
        <w:spacing w:after="0"/>
        <w:ind w:left="851" w:right="111" w:hanging="284"/>
        <w:jc w:val="both"/>
        <w:rPr>
          <w:noProof/>
        </w:rPr>
      </w:pPr>
      <w:r w:rsidRPr="0073111E">
        <w:rPr>
          <w:noProof/>
        </w:rPr>
        <w:t>nome e local de residência do proprietário do terreno e do explorador;</w:t>
      </w:r>
    </w:p>
    <w:p w14:paraId="2CD92BC1" w14:textId="77777777" w:rsidR="009B51C3" w:rsidRPr="0073111E" w:rsidRDefault="009B51C3" w:rsidP="009B51C3">
      <w:pPr>
        <w:pStyle w:val="Corpodetexto"/>
        <w:numPr>
          <w:ilvl w:val="0"/>
          <w:numId w:val="69"/>
        </w:numPr>
        <w:spacing w:after="0"/>
        <w:ind w:left="851" w:right="111" w:hanging="284"/>
        <w:jc w:val="both"/>
        <w:rPr>
          <w:noProof/>
        </w:rPr>
      </w:pPr>
      <w:r w:rsidRPr="0073111E">
        <w:rPr>
          <w:noProof/>
        </w:rPr>
        <w:t>comprovação de propriedade do terreno;</w:t>
      </w:r>
    </w:p>
    <w:p w14:paraId="227059F1" w14:textId="77777777" w:rsidR="009B51C3" w:rsidRPr="0073111E" w:rsidRDefault="009B51C3" w:rsidP="009B51C3">
      <w:pPr>
        <w:pStyle w:val="Corpodetexto"/>
        <w:numPr>
          <w:ilvl w:val="0"/>
          <w:numId w:val="69"/>
        </w:numPr>
        <w:spacing w:after="0"/>
        <w:ind w:left="851" w:right="111" w:hanging="284"/>
        <w:jc w:val="both"/>
        <w:rPr>
          <w:noProof/>
        </w:rPr>
      </w:pPr>
      <w:r w:rsidRPr="0073111E">
        <w:rPr>
          <w:noProof/>
        </w:rPr>
        <w:t>declaração do processo de exploração e do tipo de explosivo a ser utilizado, se for o caso;</w:t>
      </w:r>
    </w:p>
    <w:p w14:paraId="4B372953" w14:textId="77777777" w:rsidR="009B51C3" w:rsidRPr="0073111E" w:rsidRDefault="009B51C3" w:rsidP="009B51C3">
      <w:pPr>
        <w:pStyle w:val="Corpodetexto"/>
        <w:numPr>
          <w:ilvl w:val="0"/>
          <w:numId w:val="69"/>
        </w:numPr>
        <w:spacing w:after="0"/>
        <w:ind w:left="851" w:right="111" w:hanging="284"/>
        <w:jc w:val="both"/>
        <w:rPr>
          <w:noProof/>
        </w:rPr>
      </w:pPr>
      <w:r w:rsidRPr="0073111E">
        <w:rPr>
          <w:noProof/>
        </w:rPr>
        <w:t>localização precisa do itinerário para chegar ao local da exploração ou extração;</w:t>
      </w:r>
    </w:p>
    <w:p w14:paraId="1E392687" w14:textId="3DDC7C2D" w:rsidR="009B51C3" w:rsidRPr="0073111E" w:rsidRDefault="009B51C3" w:rsidP="009B51C3">
      <w:pPr>
        <w:pStyle w:val="Corpodetexto"/>
        <w:numPr>
          <w:ilvl w:val="0"/>
          <w:numId w:val="69"/>
        </w:numPr>
        <w:spacing w:after="0"/>
        <w:ind w:left="851" w:right="111" w:hanging="284"/>
        <w:jc w:val="both"/>
        <w:rPr>
          <w:noProof/>
        </w:rPr>
      </w:pPr>
      <w:r w:rsidRPr="0073111E">
        <w:rPr>
          <w:noProof/>
        </w:rPr>
        <w:t>planta de situação do imóvel com delimitação exata da área a ser explorada, indicação de curvas de nível de metro em metro, localização das instalações, construções, vias de acesso, cursos de água e cobertura vegetal existente numa área envoltória de 200 (duzentos) metros em torno da área a ser explorada;</w:t>
      </w:r>
    </w:p>
    <w:p w14:paraId="1187C690" w14:textId="77777777" w:rsidR="009B51C3" w:rsidRPr="0073111E" w:rsidRDefault="009B51C3" w:rsidP="009B51C3">
      <w:pPr>
        <w:pStyle w:val="Corpodetexto"/>
        <w:numPr>
          <w:ilvl w:val="0"/>
          <w:numId w:val="69"/>
        </w:numPr>
        <w:spacing w:after="0"/>
        <w:ind w:left="851" w:right="111" w:hanging="284"/>
        <w:jc w:val="both"/>
        <w:rPr>
          <w:noProof/>
        </w:rPr>
      </w:pPr>
      <w:r w:rsidRPr="0073111E">
        <w:rPr>
          <w:noProof/>
        </w:rPr>
        <w:t>Estudo de Impacto Ambiental, quando for o caso;</w:t>
      </w:r>
    </w:p>
    <w:p w14:paraId="20D93AA9" w14:textId="77777777" w:rsidR="009B51C3" w:rsidRPr="0073111E" w:rsidRDefault="009B51C3" w:rsidP="009B51C3">
      <w:pPr>
        <w:pStyle w:val="Corpodetexto"/>
        <w:spacing w:before="240"/>
        <w:ind w:right="111"/>
        <w:jc w:val="both"/>
        <w:rPr>
          <w:noProof/>
        </w:rPr>
      </w:pPr>
      <w:r w:rsidRPr="0073111E">
        <w:rPr>
          <w:b/>
          <w:noProof/>
        </w:rPr>
        <w:t>§ 2º</w:t>
      </w:r>
      <w:r w:rsidRPr="0073111E">
        <w:rPr>
          <w:noProof/>
        </w:rPr>
        <w:t>. Ao conceder a licença, o Poder Executivo Municipal poderá fazer as restrições julgadas necessárias em observância aos pareceres emitidos pelo Conselho Municipal de Defesa e Preservação Ambiental de Telêmaco Borba.</w:t>
      </w:r>
    </w:p>
    <w:p w14:paraId="48AC2FA6" w14:textId="77777777" w:rsidR="009B51C3" w:rsidRPr="0073111E" w:rsidRDefault="009B51C3" w:rsidP="009B51C3">
      <w:pPr>
        <w:pStyle w:val="Corpodetexto"/>
        <w:ind w:right="111"/>
        <w:jc w:val="both"/>
        <w:rPr>
          <w:noProof/>
        </w:rPr>
      </w:pPr>
      <w:r w:rsidRPr="0073111E">
        <w:rPr>
          <w:b/>
          <w:noProof/>
        </w:rPr>
        <w:t>§ 3º</w:t>
      </w:r>
      <w:r w:rsidRPr="0073111E">
        <w:rPr>
          <w:noProof/>
        </w:rPr>
        <w:t>. Os pedidos de prorrogação de licença para a continuação da exploração serão feitos por meio de requerimento e instruídos com o documento de licença anteriormente concedida.</w:t>
      </w:r>
    </w:p>
    <w:p w14:paraId="10ACCD5F" w14:textId="77777777" w:rsidR="009B51C3" w:rsidRPr="0073111E" w:rsidRDefault="009B51C3" w:rsidP="009B51C3">
      <w:pPr>
        <w:pStyle w:val="Corpodetexto"/>
        <w:ind w:right="111"/>
        <w:jc w:val="both"/>
        <w:rPr>
          <w:noProof/>
        </w:rPr>
      </w:pPr>
      <w:r w:rsidRPr="0073111E">
        <w:rPr>
          <w:b/>
          <w:noProof/>
        </w:rPr>
        <w:t>§ 4º</w:t>
      </w:r>
      <w:r w:rsidRPr="0073111E">
        <w:rPr>
          <w:noProof/>
        </w:rPr>
        <w:t>. Para liberação final da exploração deverão ser anexados os seguintes itens:</w:t>
      </w:r>
    </w:p>
    <w:p w14:paraId="504F75B9" w14:textId="77777777" w:rsidR="009B51C3" w:rsidRPr="0073111E" w:rsidRDefault="009B51C3" w:rsidP="009B51C3">
      <w:pPr>
        <w:pStyle w:val="Corpodetexto"/>
        <w:numPr>
          <w:ilvl w:val="0"/>
          <w:numId w:val="70"/>
        </w:numPr>
        <w:spacing w:after="0"/>
        <w:ind w:left="851" w:right="111" w:hanging="284"/>
        <w:jc w:val="both"/>
        <w:rPr>
          <w:noProof/>
        </w:rPr>
      </w:pPr>
      <w:r w:rsidRPr="0073111E">
        <w:rPr>
          <w:noProof/>
        </w:rPr>
        <w:t>concessão da lavra emitida pelo órgão federal competente;</w:t>
      </w:r>
    </w:p>
    <w:p w14:paraId="13642D9A" w14:textId="72088B10" w:rsidR="009B51C3" w:rsidRPr="0073111E" w:rsidRDefault="009B51C3" w:rsidP="009B51C3">
      <w:pPr>
        <w:pStyle w:val="Corpodetexto"/>
        <w:numPr>
          <w:ilvl w:val="0"/>
          <w:numId w:val="70"/>
        </w:numPr>
        <w:spacing w:after="0"/>
        <w:ind w:left="851" w:right="111" w:hanging="284"/>
        <w:jc w:val="both"/>
        <w:rPr>
          <w:noProof/>
        </w:rPr>
      </w:pPr>
      <w:r w:rsidRPr="0073111E">
        <w:rPr>
          <w:noProof/>
        </w:rPr>
        <w:t>licença ambiental concedida pelo órgão estadual competente</w:t>
      </w:r>
      <w:r w:rsidR="00B74B4E">
        <w:rPr>
          <w:noProof/>
        </w:rPr>
        <w:t>.</w:t>
      </w:r>
    </w:p>
    <w:p w14:paraId="053615EF" w14:textId="77777777" w:rsidR="009B51C3" w:rsidRPr="0073111E" w:rsidRDefault="009B51C3" w:rsidP="009B51C3">
      <w:pPr>
        <w:pStyle w:val="Corpodetexto"/>
        <w:numPr>
          <w:ilvl w:val="0"/>
          <w:numId w:val="14"/>
        </w:numPr>
        <w:spacing w:before="240"/>
        <w:ind w:left="0" w:right="111" w:firstLine="0"/>
        <w:jc w:val="both"/>
        <w:rPr>
          <w:noProof/>
        </w:rPr>
      </w:pPr>
      <w:r w:rsidRPr="0073111E">
        <w:rPr>
          <w:noProof/>
        </w:rPr>
        <w:lastRenderedPageBreak/>
        <w:t>As licenças para exploração serão sempre por prazo fixo.</w:t>
      </w:r>
    </w:p>
    <w:p w14:paraId="06F43304" w14:textId="77777777" w:rsidR="009B51C3" w:rsidRPr="0073111E" w:rsidRDefault="009B51C3" w:rsidP="009B51C3">
      <w:pPr>
        <w:pStyle w:val="Corpodetexto"/>
        <w:ind w:right="111"/>
        <w:jc w:val="both"/>
        <w:rPr>
          <w:noProof/>
        </w:rPr>
      </w:pPr>
      <w:r w:rsidRPr="009B51C3">
        <w:rPr>
          <w:b/>
          <w:noProof/>
        </w:rPr>
        <w:t>Parágrafo Único.</w:t>
      </w:r>
      <w:r w:rsidRPr="0073111E">
        <w:rPr>
          <w:noProof/>
        </w:rPr>
        <w:t xml:space="preserve"> Será interditada a pedreira ou parte da pedreira, embora licenciada e explorada de acordo com este Código, desde que posteriormente se verifique que a sua exploração acarreta perigo ou dano a vida ou a propriedade, da mesma forma poderá ser exigido ajustes em sua exploração.</w:t>
      </w:r>
    </w:p>
    <w:p w14:paraId="6155D4FA" w14:textId="1C74051F" w:rsidR="009B51C3" w:rsidRPr="0073111E" w:rsidRDefault="009B51C3" w:rsidP="00A8772F">
      <w:pPr>
        <w:pStyle w:val="Corpodetexto"/>
        <w:numPr>
          <w:ilvl w:val="0"/>
          <w:numId w:val="14"/>
        </w:numPr>
        <w:ind w:left="0" w:right="111" w:firstLine="0"/>
        <w:jc w:val="both"/>
        <w:rPr>
          <w:noProof/>
        </w:rPr>
      </w:pPr>
      <w:r w:rsidRPr="0073111E">
        <w:rPr>
          <w:noProof/>
        </w:rPr>
        <w:t xml:space="preserve">Não será permitida a exploração de pedreiras na </w:t>
      </w:r>
      <w:r w:rsidR="0033493B">
        <w:rPr>
          <w:noProof/>
        </w:rPr>
        <w:t>área urbana e na área de</w:t>
      </w:r>
      <w:r w:rsidRPr="0073111E">
        <w:rPr>
          <w:noProof/>
        </w:rPr>
        <w:t xml:space="preserve"> expansão urbana.</w:t>
      </w:r>
    </w:p>
    <w:p w14:paraId="34D86153" w14:textId="77777777" w:rsidR="009B51C3" w:rsidRPr="0073111E" w:rsidRDefault="009B51C3" w:rsidP="009B51C3">
      <w:pPr>
        <w:pStyle w:val="Corpodetexto"/>
        <w:numPr>
          <w:ilvl w:val="0"/>
          <w:numId w:val="14"/>
        </w:numPr>
        <w:ind w:left="0" w:right="111" w:firstLine="0"/>
        <w:jc w:val="both"/>
        <w:rPr>
          <w:noProof/>
        </w:rPr>
      </w:pPr>
      <w:r w:rsidRPr="0073111E">
        <w:rPr>
          <w:noProof/>
        </w:rPr>
        <w:t>O desmonte das pedreiras pode ser feito a frio ou a fogo.</w:t>
      </w:r>
    </w:p>
    <w:p w14:paraId="4DC2B216" w14:textId="77777777" w:rsidR="009B51C3" w:rsidRPr="0073111E" w:rsidRDefault="009B51C3" w:rsidP="009B51C3">
      <w:pPr>
        <w:pStyle w:val="Corpodetexto"/>
        <w:numPr>
          <w:ilvl w:val="0"/>
          <w:numId w:val="14"/>
        </w:numPr>
        <w:ind w:left="0" w:right="111" w:firstLine="0"/>
        <w:jc w:val="both"/>
        <w:rPr>
          <w:noProof/>
        </w:rPr>
      </w:pPr>
      <w:r w:rsidRPr="0073111E">
        <w:rPr>
          <w:noProof/>
        </w:rPr>
        <w:t>A exploração de pedreiras a fogo fica sujeita às condições seguintes:</w:t>
      </w:r>
    </w:p>
    <w:p w14:paraId="4136DD52" w14:textId="77777777" w:rsidR="009B51C3" w:rsidRPr="0073111E" w:rsidRDefault="009B51C3" w:rsidP="009B51C3">
      <w:pPr>
        <w:pStyle w:val="Corpodetexto"/>
        <w:numPr>
          <w:ilvl w:val="0"/>
          <w:numId w:val="71"/>
        </w:numPr>
        <w:spacing w:after="0"/>
        <w:ind w:left="851" w:right="111" w:hanging="284"/>
        <w:jc w:val="both"/>
        <w:rPr>
          <w:noProof/>
        </w:rPr>
      </w:pPr>
      <w:r w:rsidRPr="0073111E">
        <w:rPr>
          <w:noProof/>
        </w:rPr>
        <w:t>declaração expressa da qualidade do explosivo a empregar;</w:t>
      </w:r>
    </w:p>
    <w:p w14:paraId="70D558C5" w14:textId="77777777" w:rsidR="009B51C3" w:rsidRPr="0073111E" w:rsidRDefault="009B51C3" w:rsidP="009B51C3">
      <w:pPr>
        <w:pStyle w:val="Corpodetexto"/>
        <w:numPr>
          <w:ilvl w:val="0"/>
          <w:numId w:val="71"/>
        </w:numPr>
        <w:spacing w:after="0"/>
        <w:ind w:left="851" w:right="111" w:hanging="284"/>
        <w:jc w:val="both"/>
        <w:rPr>
          <w:noProof/>
        </w:rPr>
      </w:pPr>
      <w:r w:rsidRPr="0073111E">
        <w:rPr>
          <w:noProof/>
        </w:rPr>
        <w:t>intervalo mínimo de trinta minutos entre cada série de explosões;</w:t>
      </w:r>
    </w:p>
    <w:p w14:paraId="43BB706E" w14:textId="77777777" w:rsidR="009B51C3" w:rsidRPr="0073111E" w:rsidRDefault="009B51C3" w:rsidP="009B51C3">
      <w:pPr>
        <w:pStyle w:val="Corpodetexto"/>
        <w:numPr>
          <w:ilvl w:val="0"/>
          <w:numId w:val="71"/>
        </w:numPr>
        <w:ind w:left="851" w:right="111" w:hanging="284"/>
        <w:jc w:val="both"/>
        <w:rPr>
          <w:noProof/>
        </w:rPr>
      </w:pPr>
      <w:r w:rsidRPr="0073111E">
        <w:rPr>
          <w:noProof/>
        </w:rPr>
        <w:t>içamento antes da explosão, de uma bandeira à altura conveniente para ser vista a distância.</w:t>
      </w:r>
    </w:p>
    <w:p w14:paraId="08D51756" w14:textId="77777777" w:rsidR="009B51C3" w:rsidRPr="0073111E" w:rsidRDefault="009B51C3" w:rsidP="009B51C3">
      <w:pPr>
        <w:pStyle w:val="Corpodetexto"/>
        <w:numPr>
          <w:ilvl w:val="0"/>
          <w:numId w:val="14"/>
        </w:numPr>
        <w:ind w:left="0" w:right="111" w:firstLine="0"/>
        <w:jc w:val="both"/>
        <w:rPr>
          <w:noProof/>
        </w:rPr>
      </w:pPr>
      <w:r w:rsidRPr="0073111E">
        <w:rPr>
          <w:noProof/>
        </w:rPr>
        <w:t>É proibida a extração de areia em todos os cursos de água do Município:</w:t>
      </w:r>
    </w:p>
    <w:p w14:paraId="71ECFCE1" w14:textId="77777777" w:rsidR="009B51C3" w:rsidRPr="0073111E" w:rsidRDefault="009B51C3" w:rsidP="009B51C3">
      <w:pPr>
        <w:pStyle w:val="Corpodetexto"/>
        <w:numPr>
          <w:ilvl w:val="0"/>
          <w:numId w:val="72"/>
        </w:numPr>
        <w:spacing w:after="0"/>
        <w:ind w:left="851" w:right="111" w:hanging="284"/>
        <w:jc w:val="both"/>
        <w:rPr>
          <w:noProof/>
        </w:rPr>
      </w:pPr>
      <w:r w:rsidRPr="0073111E">
        <w:rPr>
          <w:noProof/>
        </w:rPr>
        <w:t>a jusante do local em que recebe contribuições de esgotos;</w:t>
      </w:r>
    </w:p>
    <w:p w14:paraId="2BAE3E3F" w14:textId="77777777" w:rsidR="009B51C3" w:rsidRPr="0073111E" w:rsidRDefault="009B51C3" w:rsidP="009B51C3">
      <w:pPr>
        <w:pStyle w:val="Corpodetexto"/>
        <w:numPr>
          <w:ilvl w:val="0"/>
          <w:numId w:val="72"/>
        </w:numPr>
        <w:spacing w:after="0"/>
        <w:ind w:left="851" w:right="111" w:hanging="284"/>
        <w:jc w:val="both"/>
        <w:rPr>
          <w:noProof/>
        </w:rPr>
      </w:pPr>
      <w:r w:rsidRPr="0073111E">
        <w:rPr>
          <w:noProof/>
        </w:rPr>
        <w:t>quando modifiquem o leito ou as margens dos mesmos;</w:t>
      </w:r>
    </w:p>
    <w:p w14:paraId="5696D020" w14:textId="77777777" w:rsidR="009B51C3" w:rsidRPr="0073111E" w:rsidRDefault="009B51C3" w:rsidP="009B51C3">
      <w:pPr>
        <w:pStyle w:val="Corpodetexto"/>
        <w:numPr>
          <w:ilvl w:val="0"/>
          <w:numId w:val="72"/>
        </w:numPr>
        <w:spacing w:after="0"/>
        <w:ind w:left="851" w:right="111" w:hanging="284"/>
        <w:jc w:val="both"/>
        <w:rPr>
          <w:noProof/>
        </w:rPr>
      </w:pPr>
      <w:r w:rsidRPr="0073111E">
        <w:rPr>
          <w:noProof/>
        </w:rPr>
        <w:t>quando possibilitem a formação de locais ou causem por qualquer forma a estagnação das águas;</w:t>
      </w:r>
    </w:p>
    <w:p w14:paraId="72BB4246" w14:textId="77777777" w:rsidR="009B51C3" w:rsidRPr="0073111E" w:rsidRDefault="009B51C3" w:rsidP="009B51C3">
      <w:pPr>
        <w:pStyle w:val="Corpodetexto"/>
        <w:numPr>
          <w:ilvl w:val="0"/>
          <w:numId w:val="72"/>
        </w:numPr>
        <w:ind w:left="851" w:right="111" w:hanging="284"/>
        <w:jc w:val="both"/>
        <w:rPr>
          <w:noProof/>
        </w:rPr>
      </w:pPr>
      <w:r w:rsidRPr="0073111E">
        <w:rPr>
          <w:noProof/>
        </w:rPr>
        <w:t>quando de algum modo possam oferecer perigo a pontes, muralhas ou qualquer obra construída nas margens ou sobre leitos dos rios.</w:t>
      </w:r>
    </w:p>
    <w:p w14:paraId="14EA71CA" w14:textId="52377AD3" w:rsidR="009B51C3" w:rsidRPr="0073111E" w:rsidRDefault="009B51C3" w:rsidP="009B51C3">
      <w:pPr>
        <w:pStyle w:val="Corpodetexto"/>
        <w:numPr>
          <w:ilvl w:val="0"/>
          <w:numId w:val="14"/>
        </w:numPr>
        <w:ind w:left="0" w:right="111" w:firstLine="0"/>
        <w:jc w:val="both"/>
        <w:rPr>
          <w:noProof/>
        </w:rPr>
      </w:pPr>
      <w:r w:rsidRPr="0073111E">
        <w:rPr>
          <w:noProof/>
        </w:rPr>
        <w:t>Todas as atividades objeto deste capítulo, em curso neste Município, deverão, em prazo máximo de 180 (cento e oitenta) dias, adequar-se as diretrizes ora estabelecidas sob pena de interdição.</w:t>
      </w:r>
    </w:p>
    <w:p w14:paraId="011C1DB1" w14:textId="77777777" w:rsidR="009B51C3" w:rsidRPr="0073111E" w:rsidRDefault="009B51C3" w:rsidP="009B51C3">
      <w:pPr>
        <w:pStyle w:val="Corpodetexto"/>
        <w:ind w:right="111"/>
        <w:jc w:val="both"/>
        <w:rPr>
          <w:noProof/>
        </w:rPr>
      </w:pPr>
      <w:r w:rsidRPr="009B51C3">
        <w:rPr>
          <w:b/>
          <w:noProof/>
        </w:rPr>
        <w:t>Parágrafo Único.</w:t>
      </w:r>
      <w:r w:rsidRPr="0073111E">
        <w:rPr>
          <w:noProof/>
        </w:rPr>
        <w:t xml:space="preserve"> Durante o decurso do prazo estabelecido no âmbito deste artigo, poderão os órgãos responsáveis, através de exposição de motivos, endereçada ao Prefeito, solicitar a interdição da atividade que, por seu curso, intensidade e método, esteja a comprometer aspectos fundamentais da paisagem natural do Município.</w:t>
      </w:r>
    </w:p>
    <w:p w14:paraId="2EABB178" w14:textId="77777777" w:rsidR="009B51C3" w:rsidRPr="0073111E" w:rsidRDefault="009B51C3" w:rsidP="009B51C3">
      <w:pPr>
        <w:pStyle w:val="Corpodetexto"/>
        <w:numPr>
          <w:ilvl w:val="0"/>
          <w:numId w:val="14"/>
        </w:numPr>
        <w:ind w:left="0" w:right="111" w:firstLine="0"/>
        <w:jc w:val="both"/>
        <w:rPr>
          <w:noProof/>
        </w:rPr>
      </w:pPr>
      <w:r w:rsidRPr="0073111E">
        <w:rPr>
          <w:noProof/>
        </w:rPr>
        <w:t>O garimpo (lavra) de pedras preciosas realizada, por pessoas físicas, de forma artesanal e amadora, nas margens, barrancas dos rios, ou em áreas secas, desde que não causem impacto ambiental, não necessitam de licença municipal.</w:t>
      </w:r>
    </w:p>
    <w:p w14:paraId="6183743D" w14:textId="1907489E" w:rsidR="004A279E" w:rsidRDefault="009B51C3" w:rsidP="00A8772F">
      <w:pPr>
        <w:pStyle w:val="Corpodetexto"/>
        <w:numPr>
          <w:ilvl w:val="0"/>
          <w:numId w:val="14"/>
        </w:numPr>
        <w:ind w:left="0" w:right="111" w:firstLine="0"/>
        <w:jc w:val="both"/>
      </w:pPr>
      <w:r w:rsidRPr="00A8772F">
        <w:rPr>
          <w:noProof/>
        </w:rPr>
        <w:t>A infração às disposições dessa Seção será considerada de natureza grave.</w:t>
      </w:r>
    </w:p>
    <w:p w14:paraId="548CE3D6" w14:textId="77777777" w:rsidR="009B51C3" w:rsidRDefault="009B51C3" w:rsidP="00A8772F">
      <w:pPr>
        <w:pStyle w:val="LEICAPITULO"/>
        <w:spacing w:after="240"/>
      </w:pPr>
      <w:bookmarkStart w:id="32" w:name="_Toc488324902"/>
      <w:r>
        <w:t>Seção V - Do Trânsito Público</w:t>
      </w:r>
      <w:bookmarkEnd w:id="32"/>
    </w:p>
    <w:p w14:paraId="3C0D6847" w14:textId="77777777" w:rsidR="009B51C3" w:rsidRDefault="009B51C3" w:rsidP="009B51C3">
      <w:pPr>
        <w:pStyle w:val="Corpodetexto"/>
        <w:numPr>
          <w:ilvl w:val="0"/>
          <w:numId w:val="14"/>
        </w:numPr>
        <w:ind w:left="0" w:right="111" w:firstLine="0"/>
        <w:jc w:val="both"/>
        <w:rPr>
          <w:noProof/>
        </w:rPr>
      </w:pPr>
      <w:r>
        <w:rPr>
          <w:noProof/>
        </w:rPr>
        <w:t>O trânsito de pessoas, bens e serviços em todo território municipal é livre e garantido a todos os cidadãos e sua regulamentação tem por objetivo garantir a mobilidade segura, lógica e irrestrita.</w:t>
      </w:r>
    </w:p>
    <w:p w14:paraId="696635F8" w14:textId="61870A51" w:rsidR="009B51C3" w:rsidRDefault="009B51C3" w:rsidP="009B51C3">
      <w:pPr>
        <w:pStyle w:val="Corpodetexto"/>
        <w:numPr>
          <w:ilvl w:val="0"/>
          <w:numId w:val="14"/>
        </w:numPr>
        <w:ind w:left="0" w:right="111" w:firstLine="0"/>
        <w:jc w:val="both"/>
        <w:rPr>
          <w:noProof/>
        </w:rPr>
      </w:pPr>
      <w:r>
        <w:rPr>
          <w:noProof/>
        </w:rPr>
        <w:t>Da interrupção do tr</w:t>
      </w:r>
      <w:r w:rsidR="00AF4E65">
        <w:rPr>
          <w:noProof/>
        </w:rPr>
        <w:t>áfego viário para qualquer fim,</w:t>
      </w:r>
      <w:r>
        <w:rPr>
          <w:noProof/>
        </w:rPr>
        <w:t xml:space="preserve"> horários e locais para carga e descarga de materiais</w:t>
      </w:r>
      <w:r w:rsidR="00AF4E65">
        <w:rPr>
          <w:noProof/>
        </w:rPr>
        <w:t>,</w:t>
      </w:r>
      <w:r>
        <w:rPr>
          <w:noProof/>
        </w:rPr>
        <w:t xml:space="preserve"> serão aplicadas as disposições </w:t>
      </w:r>
      <w:r w:rsidRPr="00594772">
        <w:rPr>
          <w:noProof/>
        </w:rPr>
        <w:t xml:space="preserve">da Lei </w:t>
      </w:r>
      <w:r w:rsidR="006C0F3C">
        <w:rPr>
          <w:noProof/>
        </w:rPr>
        <w:t xml:space="preserve">de Mobilidade e Lei </w:t>
      </w:r>
      <w:r w:rsidRPr="00594772">
        <w:rPr>
          <w:noProof/>
        </w:rPr>
        <w:t>de Transporte de Bens e Mercadorias do Município.</w:t>
      </w:r>
    </w:p>
    <w:p w14:paraId="1131648E" w14:textId="77777777" w:rsidR="009B51C3" w:rsidRDefault="009B51C3" w:rsidP="009B51C3">
      <w:pPr>
        <w:pStyle w:val="Corpodetexto"/>
        <w:ind w:right="111"/>
        <w:jc w:val="both"/>
        <w:rPr>
          <w:noProof/>
        </w:rPr>
      </w:pPr>
      <w:r>
        <w:rPr>
          <w:b/>
          <w:noProof/>
        </w:rPr>
        <w:t>§ 1</w:t>
      </w:r>
      <w:r w:rsidRPr="00880CC1">
        <w:rPr>
          <w:b/>
          <w:noProof/>
        </w:rPr>
        <w:t>º.</w:t>
      </w:r>
      <w:r>
        <w:rPr>
          <w:noProof/>
        </w:rPr>
        <w:t xml:space="preserve"> Das reuniões de caráter festivo, artístico ou assemelhado, as quais para sua realização e interdição da via pública deverão receber autorização do Poder Público Municipal, somente serão exaradas demonstrado a viabilidade da fluidez do tráfego por caminho alternativo, a segurança dos cidadãos e condutores de veículos, sem prejuízo do </w:t>
      </w:r>
      <w:r>
        <w:rPr>
          <w:noProof/>
        </w:rPr>
        <w:lastRenderedPageBreak/>
        <w:t>cumprimento das demais exigências previstas neste código e demais legislação aplicável, correndo por conta da organização do evento:</w:t>
      </w:r>
    </w:p>
    <w:p w14:paraId="2EEB5FEC" w14:textId="5393F04D" w:rsidR="009B51C3" w:rsidRDefault="009B51C3" w:rsidP="009B51C3">
      <w:pPr>
        <w:pStyle w:val="Corpodetexto"/>
        <w:numPr>
          <w:ilvl w:val="0"/>
          <w:numId w:val="74"/>
        </w:numPr>
        <w:spacing w:after="0"/>
        <w:ind w:left="851" w:right="111" w:hanging="284"/>
        <w:jc w:val="both"/>
        <w:rPr>
          <w:noProof/>
        </w:rPr>
      </w:pPr>
      <w:r>
        <w:rPr>
          <w:noProof/>
        </w:rPr>
        <w:t xml:space="preserve">a devida sinalização viária indicando o fechamento da via e o caminho alternativo a ser tomado, claramente visível de dia </w:t>
      </w:r>
      <w:r w:rsidR="00715A84">
        <w:rPr>
          <w:noProof/>
        </w:rPr>
        <w:t>e reflexiva ou luminosa a noite</w:t>
      </w:r>
      <w:r>
        <w:rPr>
          <w:noProof/>
        </w:rPr>
        <w:t>;</w:t>
      </w:r>
    </w:p>
    <w:p w14:paraId="16CBAD64" w14:textId="77777777" w:rsidR="009B51C3" w:rsidRDefault="009B51C3" w:rsidP="009B51C3">
      <w:pPr>
        <w:pStyle w:val="Corpodetexto"/>
        <w:numPr>
          <w:ilvl w:val="0"/>
          <w:numId w:val="74"/>
        </w:numPr>
        <w:spacing w:after="0"/>
        <w:ind w:left="851" w:right="111" w:hanging="284"/>
        <w:jc w:val="both"/>
        <w:rPr>
          <w:noProof/>
        </w:rPr>
      </w:pPr>
      <w:r>
        <w:rPr>
          <w:noProof/>
        </w:rPr>
        <w:t>a reforma e reconstrução de passeios e canteiros quando estes forem danificados;</w:t>
      </w:r>
    </w:p>
    <w:p w14:paraId="1EC781D6" w14:textId="352F9A31" w:rsidR="009B51C3" w:rsidRDefault="009B51C3" w:rsidP="009B51C3">
      <w:pPr>
        <w:pStyle w:val="Corpodetexto"/>
        <w:numPr>
          <w:ilvl w:val="0"/>
          <w:numId w:val="74"/>
        </w:numPr>
        <w:ind w:left="851" w:right="111" w:hanging="284"/>
        <w:jc w:val="both"/>
        <w:rPr>
          <w:noProof/>
        </w:rPr>
      </w:pPr>
      <w:r>
        <w:rPr>
          <w:noProof/>
        </w:rPr>
        <w:t>a limpeza da via, canteiros e passeios</w:t>
      </w:r>
      <w:r w:rsidR="003808B5">
        <w:rPr>
          <w:noProof/>
        </w:rPr>
        <w:t>.</w:t>
      </w:r>
    </w:p>
    <w:p w14:paraId="66CCC488" w14:textId="66241791" w:rsidR="009B51C3" w:rsidRDefault="00220A1F" w:rsidP="009B51C3">
      <w:pPr>
        <w:pStyle w:val="Corpodetexto"/>
        <w:ind w:right="111"/>
        <w:jc w:val="both"/>
        <w:rPr>
          <w:noProof/>
        </w:rPr>
      </w:pPr>
      <w:r>
        <w:rPr>
          <w:b/>
          <w:noProof/>
        </w:rPr>
        <w:t>§ 2</w:t>
      </w:r>
      <w:r w:rsidR="009B51C3" w:rsidRPr="00FC776C">
        <w:rPr>
          <w:b/>
          <w:noProof/>
        </w:rPr>
        <w:t>º.</w:t>
      </w:r>
      <w:r w:rsidR="009B51C3">
        <w:rPr>
          <w:noProof/>
        </w:rPr>
        <w:t xml:space="preserve"> É terminantemente proibido, não sendo passível de autorização por parte do Poder Público Municipal sob qualquer pretexto, a interrupção do tráfego para fins de realização de feiras</w:t>
      </w:r>
      <w:r w:rsidR="003808B5">
        <w:rPr>
          <w:noProof/>
        </w:rPr>
        <w:t>-livres</w:t>
      </w:r>
      <w:r w:rsidR="009B51C3">
        <w:rPr>
          <w:noProof/>
        </w:rPr>
        <w:t>, exposição de venda de veículos ou mercadorias de qualquer gênero, exceto, quando regulamentadas</w:t>
      </w:r>
      <w:r w:rsidR="00A95932">
        <w:rPr>
          <w:noProof/>
        </w:rPr>
        <w:t>.</w:t>
      </w:r>
    </w:p>
    <w:p w14:paraId="7197A38F" w14:textId="77777777" w:rsidR="009B51C3" w:rsidRDefault="009B51C3" w:rsidP="009B51C3">
      <w:pPr>
        <w:pStyle w:val="Corpodetexto"/>
        <w:numPr>
          <w:ilvl w:val="0"/>
          <w:numId w:val="14"/>
        </w:numPr>
        <w:ind w:left="0" w:right="111" w:firstLine="0"/>
        <w:jc w:val="both"/>
        <w:rPr>
          <w:noProof/>
        </w:rPr>
      </w:pPr>
      <w:r>
        <w:rPr>
          <w:noProof/>
        </w:rPr>
        <w:t>É proibido embaraçar ou impedir, por qualquer meio, o livre trânsito de pedestres ou veículos nas ruas, praças, passeios, estradas e caminhos públicos, exceto para efeito de obras públicas ou quando exigências policiais o determinarem, sendo vedado:</w:t>
      </w:r>
    </w:p>
    <w:p w14:paraId="616A956A" w14:textId="77777777" w:rsidR="009B51C3" w:rsidRDefault="009B51C3" w:rsidP="00A8772F">
      <w:pPr>
        <w:pStyle w:val="Corpodetexto"/>
        <w:numPr>
          <w:ilvl w:val="0"/>
          <w:numId w:val="73"/>
        </w:numPr>
        <w:spacing w:after="0"/>
        <w:ind w:left="851" w:right="111" w:hanging="284"/>
        <w:jc w:val="both"/>
        <w:rPr>
          <w:noProof/>
        </w:rPr>
      </w:pPr>
      <w:r>
        <w:rPr>
          <w:noProof/>
        </w:rPr>
        <w:t>exposição de mercadorias de qualquer tipo, inclusive suspensas, em qualquer altura, em toldos ou marquises que se projetem sobre a faixa livre do passeio, sendo permitida a exposição de mercadorias apenas em vitrines ou mostruários;</w:t>
      </w:r>
    </w:p>
    <w:p w14:paraId="50F2F613" w14:textId="77777777" w:rsidR="009B51C3" w:rsidRDefault="009B51C3" w:rsidP="00A8772F">
      <w:pPr>
        <w:pStyle w:val="Corpodetexto"/>
        <w:numPr>
          <w:ilvl w:val="0"/>
          <w:numId w:val="73"/>
        </w:numPr>
        <w:spacing w:after="0"/>
        <w:ind w:left="851" w:right="111" w:hanging="284"/>
        <w:jc w:val="both"/>
        <w:rPr>
          <w:noProof/>
        </w:rPr>
      </w:pPr>
      <w:r>
        <w:rPr>
          <w:noProof/>
        </w:rPr>
        <w:t>afixados as paredes do estabelecimento, desde que não se projetem sobre a faixa livre do passeio;</w:t>
      </w:r>
    </w:p>
    <w:p w14:paraId="13D70654" w14:textId="77777777" w:rsidR="009B51C3" w:rsidRDefault="009B51C3" w:rsidP="00A8772F">
      <w:pPr>
        <w:pStyle w:val="Corpodetexto"/>
        <w:numPr>
          <w:ilvl w:val="0"/>
          <w:numId w:val="73"/>
        </w:numPr>
        <w:spacing w:after="0"/>
        <w:ind w:left="851" w:right="111" w:hanging="284"/>
        <w:jc w:val="both"/>
        <w:rPr>
          <w:noProof/>
        </w:rPr>
      </w:pPr>
      <w:r>
        <w:rPr>
          <w:noProof/>
        </w:rPr>
        <w:t>disposição de mesas, bancos, banquetas ou cadeiras, por parte de estabelecimentos de comércio de bebidas, alimentos e congêneres, mesmo que encostadas junto à parede do alinhamento predial, salvo quando se localizarem nas áreas de permanência e lazer e devidamente autorizadas pelo Poder Público Municipal;</w:t>
      </w:r>
    </w:p>
    <w:p w14:paraId="3B1A8CAC" w14:textId="77777777" w:rsidR="009B51C3" w:rsidRDefault="009B51C3" w:rsidP="00A8772F">
      <w:pPr>
        <w:pStyle w:val="Corpodetexto"/>
        <w:numPr>
          <w:ilvl w:val="0"/>
          <w:numId w:val="73"/>
        </w:numPr>
        <w:spacing w:after="0"/>
        <w:ind w:left="851" w:right="111" w:hanging="284"/>
        <w:jc w:val="both"/>
        <w:rPr>
          <w:noProof/>
        </w:rPr>
      </w:pPr>
      <w:r>
        <w:rPr>
          <w:noProof/>
        </w:rPr>
        <w:t>exposição e confecção de alimentos, inclusive em churrasqueiras ou fornos, ressalvada a venda ambulante e/ou itinerante de gêneros alimentícios com a devida licença do órgão competente da Administração Municipal, sempre vedado o empachamento da pista de rolamento e faixa livre do passeio;</w:t>
      </w:r>
    </w:p>
    <w:p w14:paraId="04937941" w14:textId="77777777" w:rsidR="009B51C3" w:rsidRDefault="009B51C3" w:rsidP="00A8772F">
      <w:pPr>
        <w:pStyle w:val="Corpodetexto"/>
        <w:numPr>
          <w:ilvl w:val="0"/>
          <w:numId w:val="73"/>
        </w:numPr>
        <w:spacing w:after="0"/>
        <w:ind w:left="851" w:right="111" w:hanging="284"/>
        <w:jc w:val="both"/>
        <w:rPr>
          <w:noProof/>
        </w:rPr>
      </w:pPr>
      <w:r>
        <w:rPr>
          <w:noProof/>
        </w:rPr>
        <w:t>utilização como estacionamento de veículos de qualquer porte ou natureza, para qualquer fim, em especial para realização de consertos ou instalação de acessórios;</w:t>
      </w:r>
    </w:p>
    <w:p w14:paraId="289F7321" w14:textId="77777777" w:rsidR="009B51C3" w:rsidRDefault="009B51C3" w:rsidP="00A8772F">
      <w:pPr>
        <w:pStyle w:val="Corpodetexto"/>
        <w:numPr>
          <w:ilvl w:val="0"/>
          <w:numId w:val="73"/>
        </w:numPr>
        <w:spacing w:after="0"/>
        <w:ind w:left="851" w:right="111" w:hanging="284"/>
        <w:jc w:val="both"/>
        <w:rPr>
          <w:noProof/>
        </w:rPr>
      </w:pPr>
      <w:r>
        <w:rPr>
          <w:noProof/>
        </w:rPr>
        <w:t>disposição de materiais de construção em geral, exceto para transposição imediata para dentro do alinhamento predial, nos termos determinados desta lei;</w:t>
      </w:r>
    </w:p>
    <w:p w14:paraId="08107B87" w14:textId="77777777" w:rsidR="009B51C3" w:rsidRDefault="009B51C3" w:rsidP="00A8772F">
      <w:pPr>
        <w:pStyle w:val="Corpodetexto"/>
        <w:numPr>
          <w:ilvl w:val="0"/>
          <w:numId w:val="73"/>
        </w:numPr>
        <w:spacing w:after="0"/>
        <w:ind w:left="851" w:right="111" w:hanging="284"/>
        <w:jc w:val="both"/>
        <w:rPr>
          <w:noProof/>
        </w:rPr>
      </w:pPr>
      <w:r>
        <w:rPr>
          <w:noProof/>
        </w:rPr>
        <w:t>utilização como espaço para a preparação de concreto, argamassa ou assemelhado a ser empregado em construções civis;</w:t>
      </w:r>
    </w:p>
    <w:p w14:paraId="7B5FA8E8" w14:textId="77777777" w:rsidR="009B51C3" w:rsidRDefault="009B51C3" w:rsidP="00A8772F">
      <w:pPr>
        <w:pStyle w:val="Corpodetexto"/>
        <w:numPr>
          <w:ilvl w:val="0"/>
          <w:numId w:val="73"/>
        </w:numPr>
        <w:spacing w:after="0"/>
        <w:ind w:left="851" w:right="111" w:hanging="284"/>
        <w:jc w:val="both"/>
        <w:rPr>
          <w:noProof/>
        </w:rPr>
      </w:pPr>
      <w:r>
        <w:rPr>
          <w:noProof/>
        </w:rPr>
        <w:t>depósito de resíduos sólidos (entulho de construção) de qualquer natureza;</w:t>
      </w:r>
    </w:p>
    <w:p w14:paraId="1FDFB555" w14:textId="77777777" w:rsidR="009B51C3" w:rsidRDefault="009B51C3" w:rsidP="00A8772F">
      <w:pPr>
        <w:pStyle w:val="Corpodetexto"/>
        <w:numPr>
          <w:ilvl w:val="0"/>
          <w:numId w:val="73"/>
        </w:numPr>
        <w:spacing w:after="0"/>
        <w:ind w:left="851" w:right="111" w:hanging="284"/>
        <w:jc w:val="both"/>
        <w:rPr>
          <w:noProof/>
        </w:rPr>
      </w:pPr>
      <w:r>
        <w:rPr>
          <w:noProof/>
        </w:rPr>
        <w:t>construção de tapumes de proteção à execução de construções que ocupem mais de 40% (quarenta por cento) da largura da faixa livre do passeio;</w:t>
      </w:r>
    </w:p>
    <w:p w14:paraId="643C4AD4" w14:textId="77777777" w:rsidR="009B51C3" w:rsidRDefault="009B51C3" w:rsidP="00A8772F">
      <w:pPr>
        <w:pStyle w:val="Corpodetexto"/>
        <w:numPr>
          <w:ilvl w:val="0"/>
          <w:numId w:val="73"/>
        </w:numPr>
        <w:spacing w:after="0"/>
        <w:ind w:left="851" w:right="111" w:hanging="284"/>
        <w:jc w:val="both"/>
        <w:rPr>
          <w:noProof/>
        </w:rPr>
      </w:pPr>
      <w:r>
        <w:rPr>
          <w:noProof/>
        </w:rPr>
        <w:t>instalação de quaisquer elementos de mobiliário urbano, inclusive placas e totens publicitários, sem a devida autorização do Poder Público Municipal;</w:t>
      </w:r>
    </w:p>
    <w:p w14:paraId="780F95C2" w14:textId="77777777" w:rsidR="009B51C3" w:rsidRDefault="009B51C3" w:rsidP="00A8772F">
      <w:pPr>
        <w:pStyle w:val="Corpodetexto"/>
        <w:numPr>
          <w:ilvl w:val="0"/>
          <w:numId w:val="73"/>
        </w:numPr>
        <w:spacing w:after="0"/>
        <w:ind w:left="851" w:right="111" w:hanging="284"/>
        <w:jc w:val="both"/>
        <w:rPr>
          <w:noProof/>
        </w:rPr>
      </w:pPr>
      <w:r>
        <w:rPr>
          <w:noProof/>
        </w:rPr>
        <w:t>qualquer outro meio de utilização que impeça ou dificulte o trânsito de pedestres ou veículos;</w:t>
      </w:r>
    </w:p>
    <w:p w14:paraId="08F11F27" w14:textId="77777777" w:rsidR="009B51C3" w:rsidRDefault="009B51C3" w:rsidP="006C0F3C">
      <w:pPr>
        <w:pStyle w:val="Corpodetexto"/>
        <w:numPr>
          <w:ilvl w:val="0"/>
          <w:numId w:val="73"/>
        </w:numPr>
        <w:ind w:left="851" w:right="111" w:hanging="284"/>
        <w:jc w:val="both"/>
        <w:rPr>
          <w:noProof/>
        </w:rPr>
      </w:pPr>
      <w:r>
        <w:rPr>
          <w:noProof/>
        </w:rPr>
        <w:t>qualquer outra utilização perene ou temporária que cause o empachamento da via, inclusive faixa livre do passeio ou cause transtorno de intervisibilidade na via;</w:t>
      </w:r>
    </w:p>
    <w:p w14:paraId="5BD52052" w14:textId="4990C348" w:rsidR="009B51C3" w:rsidRDefault="009B51C3" w:rsidP="006C0F3C">
      <w:pPr>
        <w:pStyle w:val="Corpodetexto"/>
        <w:numPr>
          <w:ilvl w:val="0"/>
          <w:numId w:val="14"/>
        </w:numPr>
        <w:ind w:left="0" w:right="111" w:firstLine="0"/>
        <w:jc w:val="both"/>
        <w:rPr>
          <w:noProof/>
        </w:rPr>
      </w:pPr>
      <w:r>
        <w:rPr>
          <w:noProof/>
        </w:rPr>
        <w:t>Poderão ser armados coretos ou palanques, provisórios, nos logradouros públicos, para festividades religiosas, cívicas ou de caráter popular, desde que sejam observadas as seguintes condições:</w:t>
      </w:r>
    </w:p>
    <w:p w14:paraId="1A45C055" w14:textId="77777777" w:rsidR="009B51C3" w:rsidRDefault="009B51C3" w:rsidP="009B51C3">
      <w:pPr>
        <w:pStyle w:val="Corpodetexto"/>
        <w:numPr>
          <w:ilvl w:val="0"/>
          <w:numId w:val="76"/>
        </w:numPr>
        <w:spacing w:after="0"/>
        <w:ind w:left="851" w:right="111" w:hanging="284"/>
        <w:jc w:val="both"/>
        <w:rPr>
          <w:noProof/>
        </w:rPr>
      </w:pPr>
      <w:r>
        <w:rPr>
          <w:noProof/>
        </w:rPr>
        <w:lastRenderedPageBreak/>
        <w:t>ser aprovado pelo Poder Público Municipal, quanto a sua localização;</w:t>
      </w:r>
    </w:p>
    <w:p w14:paraId="00F04EDB" w14:textId="77777777" w:rsidR="009B51C3" w:rsidRDefault="009B51C3" w:rsidP="009B51C3">
      <w:pPr>
        <w:pStyle w:val="Corpodetexto"/>
        <w:numPr>
          <w:ilvl w:val="0"/>
          <w:numId w:val="76"/>
        </w:numPr>
        <w:spacing w:after="0"/>
        <w:ind w:left="851" w:right="111" w:hanging="284"/>
        <w:jc w:val="both"/>
        <w:rPr>
          <w:noProof/>
        </w:rPr>
      </w:pPr>
      <w:r>
        <w:rPr>
          <w:noProof/>
        </w:rPr>
        <w:t>não perturbar o trânsito público;</w:t>
      </w:r>
    </w:p>
    <w:p w14:paraId="1E0DD019" w14:textId="77777777" w:rsidR="009B51C3" w:rsidRDefault="009B51C3" w:rsidP="009B51C3">
      <w:pPr>
        <w:pStyle w:val="Corpodetexto"/>
        <w:numPr>
          <w:ilvl w:val="0"/>
          <w:numId w:val="76"/>
        </w:numPr>
        <w:spacing w:after="0"/>
        <w:ind w:left="851" w:right="111" w:hanging="284"/>
        <w:jc w:val="both"/>
        <w:rPr>
          <w:noProof/>
        </w:rPr>
      </w:pPr>
      <w:r>
        <w:rPr>
          <w:noProof/>
        </w:rPr>
        <w:t>não prejudicar o calçamento nem o escoamento das águas pluviais, correndo por conta dos responsáveis pelas festividades os estragos por acaso verificados;</w:t>
      </w:r>
    </w:p>
    <w:p w14:paraId="12F50CD4" w14:textId="77777777" w:rsidR="009B51C3" w:rsidRDefault="009B51C3" w:rsidP="009B51C3">
      <w:pPr>
        <w:pStyle w:val="Corpodetexto"/>
        <w:numPr>
          <w:ilvl w:val="0"/>
          <w:numId w:val="76"/>
        </w:numPr>
        <w:ind w:left="851" w:right="111" w:hanging="284"/>
        <w:jc w:val="both"/>
        <w:rPr>
          <w:noProof/>
        </w:rPr>
      </w:pPr>
      <w:r>
        <w:rPr>
          <w:noProof/>
        </w:rPr>
        <w:t>ser removido no prazo máximo de 24 (vinte e quatro) horas, a contar do encerramento dos festejos.</w:t>
      </w:r>
    </w:p>
    <w:p w14:paraId="5DF9D367" w14:textId="77777777" w:rsidR="009B51C3" w:rsidRDefault="009B51C3" w:rsidP="009B51C3">
      <w:pPr>
        <w:pStyle w:val="Corpodetexto"/>
        <w:ind w:right="111"/>
        <w:jc w:val="both"/>
        <w:rPr>
          <w:noProof/>
        </w:rPr>
      </w:pPr>
      <w:r w:rsidRPr="007B7D34">
        <w:rPr>
          <w:b/>
          <w:noProof/>
        </w:rPr>
        <w:t>Parágrafo Único.</w:t>
      </w:r>
      <w:r>
        <w:rPr>
          <w:noProof/>
        </w:rPr>
        <w:t xml:space="preserve"> Uma vez findo o prazo estabelecido no inciso IV, o Município promoverá a remoção do coreto ou palanque, cobrando do responsável as despesas de remoção, dando ao material removido o destino que entender.</w:t>
      </w:r>
    </w:p>
    <w:p w14:paraId="54300952" w14:textId="77777777" w:rsidR="009B51C3" w:rsidRDefault="009B51C3" w:rsidP="009B51C3">
      <w:pPr>
        <w:pStyle w:val="Corpodetexto"/>
        <w:numPr>
          <w:ilvl w:val="0"/>
          <w:numId w:val="14"/>
        </w:numPr>
        <w:ind w:left="0" w:right="111" w:firstLine="0"/>
        <w:jc w:val="both"/>
        <w:rPr>
          <w:noProof/>
        </w:rPr>
      </w:pPr>
      <w:r>
        <w:rPr>
          <w:noProof/>
        </w:rPr>
        <w:t>Quanto as vias públicas é ainda expressamente proibido:</w:t>
      </w:r>
    </w:p>
    <w:p w14:paraId="51E26A5A" w14:textId="364406F6" w:rsidR="009B51C3" w:rsidRDefault="009B51C3" w:rsidP="009B51C3">
      <w:pPr>
        <w:pStyle w:val="Corpodetexto"/>
        <w:numPr>
          <w:ilvl w:val="0"/>
          <w:numId w:val="77"/>
        </w:numPr>
        <w:spacing w:after="0"/>
        <w:ind w:left="851" w:right="111" w:hanging="284"/>
        <w:jc w:val="both"/>
        <w:rPr>
          <w:noProof/>
        </w:rPr>
      </w:pPr>
      <w:r>
        <w:rPr>
          <w:noProof/>
        </w:rPr>
        <w:t>retirar ou danificar sinalização colocadas nas vias públicas</w:t>
      </w:r>
      <w:r w:rsidR="007554E9">
        <w:rPr>
          <w:noProof/>
        </w:rPr>
        <w:t>, estradas ou caminhos públicos;</w:t>
      </w:r>
    </w:p>
    <w:p w14:paraId="7616D72F" w14:textId="77777777" w:rsidR="009B51C3" w:rsidRPr="00EB4136" w:rsidRDefault="009B51C3" w:rsidP="009B51C3">
      <w:pPr>
        <w:pStyle w:val="Corpodetexto"/>
        <w:numPr>
          <w:ilvl w:val="0"/>
          <w:numId w:val="77"/>
        </w:numPr>
        <w:spacing w:after="0"/>
        <w:ind w:left="851" w:right="111" w:hanging="284"/>
        <w:jc w:val="both"/>
        <w:rPr>
          <w:noProof/>
        </w:rPr>
      </w:pPr>
      <w:r>
        <w:rPr>
          <w:noProof/>
        </w:rPr>
        <w:t xml:space="preserve">danificar o pavimento dos passeios e das </w:t>
      </w:r>
      <w:r w:rsidRPr="00EB4136">
        <w:rPr>
          <w:noProof/>
        </w:rPr>
        <w:t>pistas, salvo hipótese de obras realizadas por concessionárias de serviços públicos, com a devida reparação imediata;</w:t>
      </w:r>
    </w:p>
    <w:p w14:paraId="654A13C4" w14:textId="77777777" w:rsidR="009B51C3" w:rsidRDefault="009B51C3" w:rsidP="009B51C3">
      <w:pPr>
        <w:pStyle w:val="Corpodetexto"/>
        <w:numPr>
          <w:ilvl w:val="0"/>
          <w:numId w:val="77"/>
        </w:numPr>
        <w:spacing w:after="0"/>
        <w:ind w:left="851" w:right="111" w:hanging="284"/>
        <w:jc w:val="both"/>
        <w:rPr>
          <w:noProof/>
        </w:rPr>
      </w:pPr>
      <w:r>
        <w:rPr>
          <w:noProof/>
        </w:rPr>
        <w:t>executar qualquer obra não autorizada pelo Poder Executivo Municipal, em especial obras de dispositivos de redução de velocidade dos veículos;</w:t>
      </w:r>
    </w:p>
    <w:p w14:paraId="65E54368" w14:textId="77777777" w:rsidR="009B51C3" w:rsidRDefault="009B51C3" w:rsidP="009B51C3">
      <w:pPr>
        <w:pStyle w:val="Corpodetexto"/>
        <w:numPr>
          <w:ilvl w:val="0"/>
          <w:numId w:val="77"/>
        </w:numPr>
        <w:spacing w:after="0"/>
        <w:ind w:left="851" w:right="111" w:hanging="284"/>
        <w:jc w:val="both"/>
        <w:rPr>
          <w:noProof/>
        </w:rPr>
      </w:pPr>
      <w:r>
        <w:rPr>
          <w:noProof/>
        </w:rPr>
        <w:t xml:space="preserve">rebaixar guias defronte a lotes urbanos em desconformidade com o permitido pelo </w:t>
      </w:r>
      <w:r w:rsidRPr="00B72ECF">
        <w:rPr>
          <w:noProof/>
        </w:rPr>
        <w:t>Código de Obras e Edificações do Município de Telêmaco Borba;</w:t>
      </w:r>
    </w:p>
    <w:p w14:paraId="2757DAA1" w14:textId="662577B8" w:rsidR="009B51C3" w:rsidRDefault="009B51C3" w:rsidP="00A8772F">
      <w:pPr>
        <w:pStyle w:val="Corpodetexto"/>
        <w:numPr>
          <w:ilvl w:val="0"/>
          <w:numId w:val="77"/>
        </w:numPr>
        <w:spacing w:after="0"/>
        <w:ind w:left="851" w:right="111" w:hanging="284"/>
        <w:jc w:val="both"/>
        <w:rPr>
          <w:noProof/>
        </w:rPr>
      </w:pPr>
      <w:r>
        <w:rPr>
          <w:noProof/>
        </w:rPr>
        <w:t>executar rampas de acesso de veículos aos lotes interferindo na inclinação transv</w:t>
      </w:r>
      <w:r w:rsidR="00AE5FB6">
        <w:rPr>
          <w:noProof/>
        </w:rPr>
        <w:t>ersal da faixa livre do passeio;</w:t>
      </w:r>
    </w:p>
    <w:p w14:paraId="706B10E7" w14:textId="0CC9BE7E" w:rsidR="009B51C3" w:rsidRDefault="009B51C3" w:rsidP="00A8772F">
      <w:pPr>
        <w:pStyle w:val="Corpodetexto"/>
        <w:numPr>
          <w:ilvl w:val="0"/>
          <w:numId w:val="77"/>
        </w:numPr>
        <w:spacing w:after="0"/>
        <w:ind w:left="851" w:right="111" w:hanging="284"/>
        <w:jc w:val="both"/>
        <w:rPr>
          <w:noProof/>
        </w:rPr>
      </w:pPr>
      <w:r>
        <w:rPr>
          <w:noProof/>
        </w:rPr>
        <w:t>executar degraus nos passeios</w:t>
      </w:r>
      <w:r w:rsidR="00AE5FB6">
        <w:rPr>
          <w:noProof/>
        </w:rPr>
        <w:t>;</w:t>
      </w:r>
    </w:p>
    <w:p w14:paraId="56745385" w14:textId="77777777" w:rsidR="009B51C3" w:rsidRDefault="009B51C3" w:rsidP="00A8772F">
      <w:pPr>
        <w:pStyle w:val="Corpodetexto"/>
        <w:numPr>
          <w:ilvl w:val="0"/>
          <w:numId w:val="77"/>
        </w:numPr>
        <w:ind w:left="851" w:right="111" w:hanging="284"/>
        <w:jc w:val="both"/>
        <w:rPr>
          <w:noProof/>
        </w:rPr>
      </w:pPr>
      <w:r>
        <w:rPr>
          <w:noProof/>
        </w:rPr>
        <w:t>danificar por qualquer meio a vegetação pública.</w:t>
      </w:r>
    </w:p>
    <w:p w14:paraId="47B4FAD8" w14:textId="6F165B99" w:rsidR="009B51C3" w:rsidRDefault="009B51C3" w:rsidP="009B51C3">
      <w:pPr>
        <w:pStyle w:val="Corpodetexto"/>
        <w:ind w:right="111"/>
        <w:jc w:val="both"/>
        <w:rPr>
          <w:noProof/>
        </w:rPr>
      </w:pPr>
      <w:r w:rsidRPr="007B7D34">
        <w:rPr>
          <w:b/>
          <w:noProof/>
        </w:rPr>
        <w:t>Parágrafo Único.</w:t>
      </w:r>
      <w:r>
        <w:rPr>
          <w:noProof/>
        </w:rPr>
        <w:t xml:space="preserve"> A instalação, nas vias públicas de equipamentos de redução de velocidade consubstanciados em ondulações transversais (quebra-molas) e sonorizadores, somente poderá ser realizada pelo </w:t>
      </w:r>
      <w:r w:rsidR="00C235CA">
        <w:rPr>
          <w:noProof/>
        </w:rPr>
        <w:t>Poder Executivo Municipal</w:t>
      </w:r>
      <w:r>
        <w:rPr>
          <w:noProof/>
        </w:rPr>
        <w:t xml:space="preserve">, e ainda segundo padrões e critérios estipulados na </w:t>
      </w:r>
      <w:r w:rsidRPr="00FA6677">
        <w:rPr>
          <w:noProof/>
        </w:rPr>
        <w:t>Resolução nº. 39</w:t>
      </w:r>
      <w:r>
        <w:rPr>
          <w:noProof/>
        </w:rPr>
        <w:t xml:space="preserve">, de 21 de Maio de 1998 aprovada pelo </w:t>
      </w:r>
      <w:r w:rsidRPr="0044438F">
        <w:rPr>
          <w:noProof/>
        </w:rPr>
        <w:t>Conselho Nacional de Trânsito – CONTRAN</w:t>
      </w:r>
      <w:r>
        <w:rPr>
          <w:noProof/>
        </w:rPr>
        <w:t>, ou norma superveniente que a substitua.</w:t>
      </w:r>
    </w:p>
    <w:p w14:paraId="05080F08" w14:textId="77777777" w:rsidR="009B51C3" w:rsidRDefault="009B51C3" w:rsidP="009B51C3">
      <w:pPr>
        <w:pStyle w:val="Corpodetexto"/>
        <w:numPr>
          <w:ilvl w:val="0"/>
          <w:numId w:val="14"/>
        </w:numPr>
        <w:ind w:left="0" w:right="111" w:firstLine="0"/>
        <w:jc w:val="both"/>
        <w:rPr>
          <w:noProof/>
        </w:rPr>
      </w:pPr>
      <w:r>
        <w:rPr>
          <w:noProof/>
        </w:rPr>
        <w:t>A implantação de qualquer mobiliário urbano, inclusive os necessários ao fornecimento de bens e serviços das concessionárias de serviços públicos somente poderão ser instalados mediante autorização do Município, que indicará as posições convenientes e as condições da respectiva instalação.</w:t>
      </w:r>
    </w:p>
    <w:p w14:paraId="2135623A" w14:textId="77777777" w:rsidR="009B51C3" w:rsidRDefault="009B51C3" w:rsidP="009B51C3">
      <w:pPr>
        <w:pStyle w:val="Corpodetexto"/>
        <w:numPr>
          <w:ilvl w:val="0"/>
          <w:numId w:val="14"/>
        </w:numPr>
        <w:ind w:left="0" w:right="111" w:firstLine="0"/>
        <w:jc w:val="both"/>
        <w:rPr>
          <w:noProof/>
        </w:rPr>
      </w:pPr>
      <w:r>
        <w:rPr>
          <w:noProof/>
        </w:rPr>
        <w:t>As colunas e suportes de caixas coletoras de lixo, somente poderão ser instalados, na faixa de acesso ao lote e mediante licença prévia do Município.</w:t>
      </w:r>
    </w:p>
    <w:p w14:paraId="508F103A" w14:textId="51A07BBE" w:rsidR="003803B1" w:rsidRDefault="003803B1" w:rsidP="00A8772F">
      <w:pPr>
        <w:pStyle w:val="Corpodetexto"/>
        <w:numPr>
          <w:ilvl w:val="0"/>
          <w:numId w:val="14"/>
        </w:numPr>
        <w:spacing w:before="240"/>
        <w:ind w:left="0" w:right="111" w:firstLine="0"/>
        <w:jc w:val="both"/>
        <w:rPr>
          <w:noProof/>
        </w:rPr>
      </w:pPr>
      <w:r w:rsidRPr="00347D67">
        <w:rPr>
          <w:noProof/>
        </w:rPr>
        <w:t>A infração às disposições dessa Seção se</w:t>
      </w:r>
      <w:r w:rsidR="00102328">
        <w:rPr>
          <w:noProof/>
        </w:rPr>
        <w:t xml:space="preserve">rá considerada de </w:t>
      </w:r>
      <w:r w:rsidR="00102328" w:rsidRPr="00DE3DFC">
        <w:rPr>
          <w:noProof/>
        </w:rPr>
        <w:t>natureza</w:t>
      </w:r>
      <w:r w:rsidR="00E75E65" w:rsidRPr="00DE3DFC">
        <w:rPr>
          <w:noProof/>
        </w:rPr>
        <w:t xml:space="preserve"> </w:t>
      </w:r>
      <w:r w:rsidR="00027731" w:rsidRPr="00DE3DFC">
        <w:rPr>
          <w:noProof/>
        </w:rPr>
        <w:t>mediana</w:t>
      </w:r>
      <w:r w:rsidRPr="00DE3DFC">
        <w:rPr>
          <w:noProof/>
        </w:rPr>
        <w:t>.</w:t>
      </w:r>
    </w:p>
    <w:p w14:paraId="52627F19" w14:textId="77777777" w:rsidR="005F343D" w:rsidRPr="0073111E" w:rsidRDefault="005F343D" w:rsidP="005F343D">
      <w:pPr>
        <w:pStyle w:val="LEICAPITULO"/>
        <w:spacing w:before="240" w:after="240"/>
      </w:pPr>
      <w:bookmarkStart w:id="33" w:name="_Toc488324903"/>
      <w:r w:rsidRPr="0073111E">
        <w:t>CAPÍTULO VI – DO DESENVOLVIMENTO DE ATIVIDADES ECONÔMICAS</w:t>
      </w:r>
      <w:bookmarkEnd w:id="33"/>
    </w:p>
    <w:p w14:paraId="4081E607" w14:textId="0D816E30" w:rsidR="005F343D" w:rsidRDefault="005F343D" w:rsidP="005F343D">
      <w:pPr>
        <w:pStyle w:val="LEICAPITULO"/>
        <w:spacing w:after="240"/>
      </w:pPr>
      <w:bookmarkStart w:id="34" w:name="_Toc488324904"/>
      <w:r w:rsidRPr="0073111E">
        <w:t>Seção I – Dos Locais de Divertimento Público</w:t>
      </w:r>
      <w:bookmarkEnd w:id="34"/>
    </w:p>
    <w:p w14:paraId="281A211F" w14:textId="77777777" w:rsidR="008E0AB0" w:rsidRDefault="008E0AB0" w:rsidP="008E0AB0">
      <w:pPr>
        <w:pStyle w:val="Corpodetexto"/>
        <w:numPr>
          <w:ilvl w:val="0"/>
          <w:numId w:val="14"/>
        </w:numPr>
        <w:ind w:left="0" w:right="111" w:firstLine="0"/>
        <w:jc w:val="both"/>
        <w:rPr>
          <w:noProof/>
        </w:rPr>
      </w:pPr>
      <w:r>
        <w:rPr>
          <w:noProof/>
        </w:rPr>
        <w:t>Divertimentos públicos, para efeito deste Código, são os que se realizarem nas vias e logradouros públicos, e em propriedades privadas, sejam em locais abertos ou em recintos fechados, desde que haja livre acesso ao público, mesmo que mediante aquisição de ingresso, bilhete ou convite, compreendidos todos os estabelecimentos que pela natureza da exploração de sua atividade se prestem a atrair pessoas e entretê-las por qualquer meio.</w:t>
      </w:r>
    </w:p>
    <w:p w14:paraId="0D755E35" w14:textId="77777777" w:rsidR="008E0AB0" w:rsidRDefault="008E0AB0" w:rsidP="00A8772F">
      <w:pPr>
        <w:pStyle w:val="Corpodetexto"/>
        <w:ind w:right="111"/>
        <w:jc w:val="both"/>
        <w:rPr>
          <w:noProof/>
        </w:rPr>
      </w:pPr>
      <w:r w:rsidRPr="00A8772F">
        <w:rPr>
          <w:b/>
          <w:noProof/>
        </w:rPr>
        <w:lastRenderedPageBreak/>
        <w:t>Parágrafo Único.</w:t>
      </w:r>
      <w:r>
        <w:rPr>
          <w:noProof/>
        </w:rPr>
        <w:t xml:space="preserve"> Excetuam-se das disposições deste artigo, as reuniões, de qualquer natureza, sem convites ou entradas pagas, levadas a efeito por clubes ou entidades de classe, em sua sede ou as realizadas em residências particulares.</w:t>
      </w:r>
    </w:p>
    <w:p w14:paraId="6AABD6B7" w14:textId="77777777" w:rsidR="008E0AB0" w:rsidRDefault="008E0AB0" w:rsidP="008E0AB0">
      <w:pPr>
        <w:pStyle w:val="Corpodetexto"/>
        <w:numPr>
          <w:ilvl w:val="0"/>
          <w:numId w:val="14"/>
        </w:numPr>
        <w:ind w:left="0" w:right="111" w:firstLine="0"/>
        <w:jc w:val="both"/>
        <w:rPr>
          <w:noProof/>
        </w:rPr>
      </w:pPr>
      <w:r>
        <w:rPr>
          <w:noProof/>
        </w:rPr>
        <w:t>Nenhum divertimento público poderá ser realizado sem a licença do Poder Executivo Municipal.</w:t>
      </w:r>
    </w:p>
    <w:p w14:paraId="058EEEB4" w14:textId="4E459079" w:rsidR="006875E0" w:rsidRDefault="008E0AB0" w:rsidP="008E0AB0">
      <w:pPr>
        <w:pStyle w:val="Corpodetexto"/>
        <w:numPr>
          <w:ilvl w:val="0"/>
          <w:numId w:val="14"/>
        </w:numPr>
        <w:ind w:left="0" w:right="111" w:firstLine="0"/>
        <w:jc w:val="both"/>
        <w:rPr>
          <w:noProof/>
        </w:rPr>
      </w:pPr>
      <w:r>
        <w:rPr>
          <w:noProof/>
        </w:rPr>
        <w:t xml:space="preserve">A permissão para instalação e funcionamento de estabelecimentos comerciais voltados ao entretenimento público, no que diz respeito as zonas urbanas onde podem ser instalados é definida pela Lei </w:t>
      </w:r>
      <w:r w:rsidR="00045F6F">
        <w:rPr>
          <w:noProof/>
        </w:rPr>
        <w:t xml:space="preserve">de Zoneamento </w:t>
      </w:r>
      <w:r>
        <w:rPr>
          <w:noProof/>
        </w:rPr>
        <w:t>de Uso e Ocupação do Solo, sendo que estes deverão ser dotados de tratamento acústico adequado, independentemente da zona urbana em que se encontram, de modo a não produzir ruídos além dos níveis estabelecidos nest</w:t>
      </w:r>
      <w:r w:rsidR="006875E0">
        <w:rPr>
          <w:noProof/>
        </w:rPr>
        <w:t xml:space="preserve">a Lei </w:t>
      </w:r>
      <w:r>
        <w:rPr>
          <w:noProof/>
        </w:rPr>
        <w:t>, sob pena de cassação de sua licença de localização e funcionamento e multa</w:t>
      </w:r>
      <w:r w:rsidR="006875E0">
        <w:rPr>
          <w:noProof/>
        </w:rPr>
        <w:t>.</w:t>
      </w:r>
    </w:p>
    <w:p w14:paraId="72F2BEAA" w14:textId="14271DF8" w:rsidR="006875E0" w:rsidRDefault="00EE32C4" w:rsidP="00A8772F">
      <w:pPr>
        <w:pStyle w:val="Corpodetexto"/>
        <w:numPr>
          <w:ilvl w:val="0"/>
          <w:numId w:val="14"/>
        </w:numPr>
        <w:ind w:left="0" w:right="111" w:firstLine="0"/>
        <w:jc w:val="both"/>
        <w:rPr>
          <w:noProof/>
        </w:rPr>
      </w:pPr>
      <w:r w:rsidRPr="00BF4FC6">
        <w:rPr>
          <w:noProof/>
        </w:rPr>
        <w:t>O requerimento de licença para funcionamento será instruído com a prova de terem sido satisfeitas todas as exigências regulamentares à construção, higiene do edifício e procedida vistoria do Corpo de Bombeiros.</w:t>
      </w:r>
    </w:p>
    <w:p w14:paraId="7CB9EF31" w14:textId="3BB56F56" w:rsidR="00EE32C4" w:rsidRDefault="00EE32C4" w:rsidP="00A8772F">
      <w:pPr>
        <w:pStyle w:val="Corpodetexto"/>
        <w:numPr>
          <w:ilvl w:val="0"/>
          <w:numId w:val="14"/>
        </w:numPr>
        <w:ind w:left="0" w:right="111" w:firstLine="0"/>
        <w:jc w:val="both"/>
        <w:rPr>
          <w:noProof/>
        </w:rPr>
      </w:pPr>
      <w:r w:rsidRPr="00BF4FC6">
        <w:rPr>
          <w:noProof/>
        </w:rPr>
        <w:t>Independentemente do tratamento acústico e da pressão sonora propagada não será permitida a instalação de estabelecimentos do gênero que trata este capítulo em zonas residências, ou a menos de 50 metros destas, não se incluindo nesta proibição a instalação de associações recreativas de entidades de classe de trabalhadores.</w:t>
      </w:r>
    </w:p>
    <w:p w14:paraId="3E4689B1" w14:textId="3A7D1195" w:rsidR="00EE32C4" w:rsidRPr="00767501" w:rsidRDefault="006875E0" w:rsidP="00767501">
      <w:pPr>
        <w:pStyle w:val="Corpodetexto"/>
        <w:spacing w:before="7"/>
        <w:jc w:val="both"/>
        <w:rPr>
          <w:noProof/>
          <w:sz w:val="19"/>
        </w:rPr>
      </w:pPr>
      <w:r>
        <w:rPr>
          <w:b/>
          <w:noProof/>
        </w:rPr>
        <w:t>Parágrafo único.</w:t>
      </w:r>
      <w:r w:rsidR="00EE32C4" w:rsidRPr="00BF4FC6">
        <w:rPr>
          <w:b/>
          <w:noProof/>
        </w:rPr>
        <w:t xml:space="preserve"> </w:t>
      </w:r>
      <w:r w:rsidR="00EE32C4" w:rsidRPr="00BF4FC6">
        <w:rPr>
          <w:noProof/>
        </w:rPr>
        <w:t>Os estabelecimentos tratados neste capítulo que já se encontram instalados em zonas residenciais, quando do início da vigência desta lei, deverão receber tratamento acústico e independentemente do tratamento acústico não poderão funcionar após as 24H:00, como medida</w:t>
      </w:r>
      <w:r w:rsidR="00EE32C4" w:rsidRPr="00BF4FC6">
        <w:rPr>
          <w:noProof/>
          <w:spacing w:val="-6"/>
        </w:rPr>
        <w:t xml:space="preserve"> </w:t>
      </w:r>
      <w:r w:rsidR="00EE32C4" w:rsidRPr="00BF4FC6">
        <w:rPr>
          <w:noProof/>
        </w:rPr>
        <w:t>de</w:t>
      </w:r>
      <w:r w:rsidR="00EE32C4" w:rsidRPr="00BF4FC6">
        <w:rPr>
          <w:noProof/>
          <w:spacing w:val="-6"/>
        </w:rPr>
        <w:t xml:space="preserve"> </w:t>
      </w:r>
      <w:r w:rsidR="00EE32C4" w:rsidRPr="00BF4FC6">
        <w:rPr>
          <w:noProof/>
        </w:rPr>
        <w:t>preservação</w:t>
      </w:r>
      <w:r w:rsidR="00EE32C4" w:rsidRPr="00BF4FC6">
        <w:rPr>
          <w:noProof/>
          <w:spacing w:val="-6"/>
        </w:rPr>
        <w:t xml:space="preserve"> </w:t>
      </w:r>
      <w:r w:rsidR="00EE32C4" w:rsidRPr="00BF4FC6">
        <w:rPr>
          <w:noProof/>
        </w:rPr>
        <w:t>do</w:t>
      </w:r>
      <w:r w:rsidR="00EE32C4" w:rsidRPr="00BF4FC6">
        <w:rPr>
          <w:noProof/>
          <w:spacing w:val="-6"/>
        </w:rPr>
        <w:t xml:space="preserve"> </w:t>
      </w:r>
      <w:r w:rsidR="00EE32C4" w:rsidRPr="00BF4FC6">
        <w:rPr>
          <w:noProof/>
        </w:rPr>
        <w:t>sossego</w:t>
      </w:r>
      <w:r w:rsidR="00EE32C4" w:rsidRPr="00BF4FC6">
        <w:rPr>
          <w:noProof/>
          <w:spacing w:val="-6"/>
        </w:rPr>
        <w:t xml:space="preserve"> </w:t>
      </w:r>
      <w:r w:rsidR="00EE32C4" w:rsidRPr="00BF4FC6">
        <w:rPr>
          <w:noProof/>
        </w:rPr>
        <w:t>público</w:t>
      </w:r>
      <w:r w:rsidR="00EE32C4" w:rsidRPr="00BF4FC6">
        <w:rPr>
          <w:noProof/>
          <w:spacing w:val="-6"/>
        </w:rPr>
        <w:t xml:space="preserve"> </w:t>
      </w:r>
      <w:r w:rsidR="00EE32C4" w:rsidRPr="00BF4FC6">
        <w:rPr>
          <w:noProof/>
        </w:rPr>
        <w:t>e</w:t>
      </w:r>
      <w:r w:rsidR="00EE32C4" w:rsidRPr="00BF4FC6">
        <w:rPr>
          <w:noProof/>
          <w:spacing w:val="-6"/>
        </w:rPr>
        <w:t xml:space="preserve"> </w:t>
      </w:r>
      <w:r w:rsidR="00EE32C4" w:rsidRPr="00BF4FC6">
        <w:rPr>
          <w:noProof/>
        </w:rPr>
        <w:t>segurança</w:t>
      </w:r>
      <w:r w:rsidR="00EE32C4" w:rsidRPr="00BF4FC6">
        <w:rPr>
          <w:noProof/>
          <w:spacing w:val="-6"/>
        </w:rPr>
        <w:t xml:space="preserve"> </w:t>
      </w:r>
      <w:r w:rsidR="00EE32C4" w:rsidRPr="00BF4FC6">
        <w:rPr>
          <w:noProof/>
        </w:rPr>
        <w:t>pública.</w:t>
      </w:r>
    </w:p>
    <w:p w14:paraId="63840727" w14:textId="77777777" w:rsidR="00767501" w:rsidRDefault="00767501" w:rsidP="00767501">
      <w:pPr>
        <w:pStyle w:val="Corpodetexto"/>
        <w:numPr>
          <w:ilvl w:val="0"/>
          <w:numId w:val="14"/>
        </w:numPr>
        <w:ind w:left="0" w:right="111" w:firstLine="0"/>
        <w:jc w:val="both"/>
        <w:rPr>
          <w:noProof/>
        </w:rPr>
      </w:pPr>
      <w:r>
        <w:rPr>
          <w:noProof/>
        </w:rPr>
        <w:t>Os ingressos, não poderão ser vendidos em número excedente a lotação do teatro, cinema, circo ou sala de espetáculos.</w:t>
      </w:r>
    </w:p>
    <w:p w14:paraId="5B13605F" w14:textId="77777777" w:rsidR="00767501" w:rsidRDefault="00767501" w:rsidP="00767501">
      <w:pPr>
        <w:pStyle w:val="Corpodetexto"/>
        <w:numPr>
          <w:ilvl w:val="0"/>
          <w:numId w:val="14"/>
        </w:numPr>
        <w:ind w:left="0" w:right="111" w:firstLine="0"/>
        <w:jc w:val="both"/>
        <w:rPr>
          <w:noProof/>
        </w:rPr>
      </w:pPr>
      <w:r>
        <w:rPr>
          <w:noProof/>
        </w:rPr>
        <w:t>Não serão fornecidas licenças, para realização de jogos ou diversões ruidosas, em locais compreendidos em área formada por um raio de 200 (duzentos) metros de hospitais, casas de saúde, maternidade ou asilos.</w:t>
      </w:r>
    </w:p>
    <w:p w14:paraId="11650A5C" w14:textId="77777777" w:rsidR="00767501" w:rsidRDefault="00767501" w:rsidP="00767501">
      <w:pPr>
        <w:pStyle w:val="Corpodetexto"/>
        <w:numPr>
          <w:ilvl w:val="0"/>
          <w:numId w:val="14"/>
        </w:numPr>
        <w:ind w:left="0" w:right="111" w:firstLine="0"/>
        <w:jc w:val="both"/>
        <w:rPr>
          <w:noProof/>
        </w:rPr>
      </w:pPr>
      <w:r>
        <w:rPr>
          <w:noProof/>
        </w:rPr>
        <w:t>A armação de circo de pano, lona ou similar, parque de diversões, só será permitida a instalação em locais a juízo do Poder Executivo Municipal.</w:t>
      </w:r>
    </w:p>
    <w:p w14:paraId="6C4B29D6" w14:textId="77777777" w:rsidR="00767501" w:rsidRDefault="00767501" w:rsidP="00767501">
      <w:pPr>
        <w:pStyle w:val="Corpodetexto"/>
        <w:ind w:right="111"/>
        <w:jc w:val="both"/>
        <w:rPr>
          <w:noProof/>
        </w:rPr>
      </w:pPr>
      <w:r w:rsidRPr="00767501">
        <w:rPr>
          <w:b/>
          <w:noProof/>
        </w:rPr>
        <w:t>§ 1º.</w:t>
      </w:r>
      <w:r>
        <w:rPr>
          <w:noProof/>
        </w:rPr>
        <w:t xml:space="preserve"> A autorização de funcionamento dos estabelecimentos de que trata este artigo, não poderá ser por prazo superior a 30 (trinta) dias.</w:t>
      </w:r>
    </w:p>
    <w:p w14:paraId="1A90DC59" w14:textId="77777777" w:rsidR="00767501" w:rsidRDefault="00767501" w:rsidP="00767501">
      <w:pPr>
        <w:pStyle w:val="Corpodetexto"/>
        <w:ind w:right="111"/>
        <w:jc w:val="both"/>
        <w:rPr>
          <w:noProof/>
        </w:rPr>
      </w:pPr>
      <w:r w:rsidRPr="00767501">
        <w:rPr>
          <w:b/>
          <w:noProof/>
        </w:rPr>
        <w:t>§ 2º.</w:t>
      </w:r>
      <w:r>
        <w:rPr>
          <w:noProof/>
        </w:rPr>
        <w:t xml:space="preserve"> Ao conceder a autorização, poderá o Município estabelecer as restrições que julgar convenientes, no sentido de assegurar a ordem dos divertimentos e o sossego da vizinhança.</w:t>
      </w:r>
    </w:p>
    <w:p w14:paraId="4262017F" w14:textId="77777777" w:rsidR="00767501" w:rsidRDefault="00767501" w:rsidP="00767501">
      <w:pPr>
        <w:pStyle w:val="Corpodetexto"/>
        <w:ind w:right="111"/>
        <w:jc w:val="both"/>
        <w:rPr>
          <w:noProof/>
        </w:rPr>
      </w:pPr>
      <w:r w:rsidRPr="00767501">
        <w:rPr>
          <w:b/>
          <w:noProof/>
        </w:rPr>
        <w:t>§ 3º.</w:t>
      </w:r>
      <w:r>
        <w:rPr>
          <w:noProof/>
        </w:rPr>
        <w:t xml:space="preserve"> Os circos e parques de diversões, quando não funcionarem de acordo com as atividades para as quais foram previamente autorizadas ou por deficiência de suas instalações colocarem o público em perigo, terão suas autorizações cassadas.</w:t>
      </w:r>
    </w:p>
    <w:p w14:paraId="6A91E658" w14:textId="01570A0B" w:rsidR="00767501" w:rsidRDefault="00767501" w:rsidP="00767501">
      <w:pPr>
        <w:pStyle w:val="Corpodetexto"/>
        <w:ind w:right="111"/>
        <w:jc w:val="both"/>
        <w:rPr>
          <w:noProof/>
        </w:rPr>
      </w:pPr>
      <w:r w:rsidRPr="00767501">
        <w:rPr>
          <w:b/>
          <w:noProof/>
        </w:rPr>
        <w:t>§ 4º.</w:t>
      </w:r>
      <w:r>
        <w:rPr>
          <w:noProof/>
        </w:rPr>
        <w:t xml:space="preserve"> Para permitir a armação de circos ou barracas, em logradouros públicos, poderá o Município, exigir, se julgar conveniente, um depósito de, no mínimo 10 (dez) U.F.M-Unidade Fiscal do Município, como garantia de despesas com a eventual limpeza e recomposição do logradouro.</w:t>
      </w:r>
    </w:p>
    <w:p w14:paraId="6939E672" w14:textId="6B1844B6" w:rsidR="00C367C4" w:rsidRDefault="00767501" w:rsidP="00A8772F">
      <w:pPr>
        <w:pStyle w:val="Corpodetexto"/>
        <w:numPr>
          <w:ilvl w:val="0"/>
          <w:numId w:val="14"/>
        </w:numPr>
        <w:ind w:left="0" w:right="111" w:firstLine="0"/>
        <w:jc w:val="both"/>
        <w:rPr>
          <w:noProof/>
        </w:rPr>
      </w:pPr>
      <w:r>
        <w:rPr>
          <w:noProof/>
        </w:rPr>
        <w:lastRenderedPageBreak/>
        <w:t>A realização de divertimentos públicos deve ainda observar as seguintes disposições:</w:t>
      </w:r>
    </w:p>
    <w:p w14:paraId="2B6A71D7" w14:textId="0E494D8A" w:rsidR="00C367C4" w:rsidRDefault="00C367C4" w:rsidP="00A8772F">
      <w:pPr>
        <w:pStyle w:val="Corpodetexto"/>
        <w:numPr>
          <w:ilvl w:val="0"/>
          <w:numId w:val="131"/>
        </w:numPr>
        <w:ind w:left="851" w:right="111" w:hanging="284"/>
        <w:jc w:val="both"/>
        <w:rPr>
          <w:noProof/>
        </w:rPr>
      </w:pPr>
      <w:r>
        <w:rPr>
          <w:noProof/>
        </w:rPr>
        <w:t>É terminantemente proibido, s</w:t>
      </w:r>
      <w:r w:rsidR="00027731">
        <w:rPr>
          <w:noProof/>
        </w:rPr>
        <w:t>o</w:t>
      </w:r>
      <w:r>
        <w:rPr>
          <w:noProof/>
        </w:rPr>
        <w:t>b pena de cassação do Alvará de Localização e Funcionamento, sem prejuízo da aplicação de multa e das demais cominações legais impostas pela legislação cível e penal pátria:</w:t>
      </w:r>
    </w:p>
    <w:p w14:paraId="6FE1C21A" w14:textId="74AC4618" w:rsidR="00C367C4" w:rsidRDefault="00C367C4" w:rsidP="00A8772F">
      <w:pPr>
        <w:pStyle w:val="Corpodetexto"/>
        <w:numPr>
          <w:ilvl w:val="0"/>
          <w:numId w:val="135"/>
        </w:numPr>
        <w:ind w:right="111"/>
        <w:jc w:val="both"/>
        <w:rPr>
          <w:noProof/>
        </w:rPr>
      </w:pPr>
      <w:r>
        <w:rPr>
          <w:noProof/>
        </w:rPr>
        <w:t>vender, entregar sob qualquer pretexto, permitir ou tolerar o consumo de bebidas alcoólicas, tabaco, medicamentos, ou qualquer substância que possa causar alteração psíquica e/ou motora, dependência física ou psíquica a menores e incapazes;</w:t>
      </w:r>
    </w:p>
    <w:p w14:paraId="4C67FEE5" w14:textId="5AABC053" w:rsidR="00C367C4" w:rsidRDefault="00C367C4" w:rsidP="00A8772F">
      <w:pPr>
        <w:pStyle w:val="Corpodetexto"/>
        <w:numPr>
          <w:ilvl w:val="0"/>
          <w:numId w:val="135"/>
        </w:numPr>
        <w:ind w:right="111"/>
        <w:jc w:val="both"/>
        <w:rPr>
          <w:noProof/>
        </w:rPr>
      </w:pPr>
      <w:r>
        <w:rPr>
          <w:noProof/>
        </w:rPr>
        <w:t>contribuir, manter, tolerar, facilitar, promover, fomentar, incitar:</w:t>
      </w:r>
    </w:p>
    <w:p w14:paraId="41280249" w14:textId="77777777" w:rsidR="00767501" w:rsidRDefault="00767501" w:rsidP="00A8772F">
      <w:pPr>
        <w:pStyle w:val="Corpodetexto"/>
        <w:numPr>
          <w:ilvl w:val="0"/>
          <w:numId w:val="138"/>
        </w:numPr>
        <w:spacing w:after="0"/>
        <w:ind w:left="1701" w:right="111" w:hanging="283"/>
        <w:jc w:val="both"/>
        <w:rPr>
          <w:noProof/>
        </w:rPr>
      </w:pPr>
      <w:r>
        <w:rPr>
          <w:noProof/>
        </w:rPr>
        <w:t>a prostituição;</w:t>
      </w:r>
    </w:p>
    <w:p w14:paraId="36EC7347" w14:textId="77777777" w:rsidR="00767501" w:rsidRDefault="00767501" w:rsidP="00A8772F">
      <w:pPr>
        <w:pStyle w:val="Corpodetexto"/>
        <w:numPr>
          <w:ilvl w:val="0"/>
          <w:numId w:val="138"/>
        </w:numPr>
        <w:spacing w:after="0"/>
        <w:ind w:left="1701" w:right="111" w:hanging="283"/>
        <w:jc w:val="both"/>
        <w:rPr>
          <w:noProof/>
        </w:rPr>
      </w:pPr>
      <w:r>
        <w:rPr>
          <w:noProof/>
        </w:rPr>
        <w:t>o racismo;</w:t>
      </w:r>
    </w:p>
    <w:p w14:paraId="280F2C95" w14:textId="77777777" w:rsidR="00767501" w:rsidRDefault="00767501" w:rsidP="00A8772F">
      <w:pPr>
        <w:pStyle w:val="Corpodetexto"/>
        <w:numPr>
          <w:ilvl w:val="0"/>
          <w:numId w:val="138"/>
        </w:numPr>
        <w:spacing w:after="0"/>
        <w:ind w:left="1701" w:right="111" w:hanging="283"/>
        <w:jc w:val="both"/>
        <w:rPr>
          <w:noProof/>
        </w:rPr>
      </w:pPr>
      <w:r>
        <w:rPr>
          <w:noProof/>
        </w:rPr>
        <w:t>a violência contra a pessoa, animais, patrimônio e ordem pública</w:t>
      </w:r>
    </w:p>
    <w:p w14:paraId="692E1609" w14:textId="77777777" w:rsidR="00767501" w:rsidRDefault="00767501" w:rsidP="00A8772F">
      <w:pPr>
        <w:pStyle w:val="Corpodetexto"/>
        <w:numPr>
          <w:ilvl w:val="0"/>
          <w:numId w:val="138"/>
        </w:numPr>
        <w:ind w:left="1701" w:right="111" w:hanging="283"/>
        <w:jc w:val="both"/>
        <w:rPr>
          <w:noProof/>
        </w:rPr>
      </w:pPr>
      <w:r>
        <w:rPr>
          <w:noProof/>
        </w:rPr>
        <w:t>qualquer forma contribua para a degradação da pessoa humana;</w:t>
      </w:r>
    </w:p>
    <w:p w14:paraId="2810432B" w14:textId="77777777" w:rsidR="00767501" w:rsidRDefault="00767501" w:rsidP="00A8772F">
      <w:pPr>
        <w:pStyle w:val="Corpodetexto"/>
        <w:numPr>
          <w:ilvl w:val="0"/>
          <w:numId w:val="131"/>
        </w:numPr>
        <w:ind w:left="851" w:right="111" w:hanging="284"/>
        <w:jc w:val="both"/>
        <w:rPr>
          <w:noProof/>
        </w:rPr>
      </w:pPr>
      <w:r>
        <w:rPr>
          <w:noProof/>
        </w:rPr>
        <w:t>vender ou servir bebidas alcoólicas entregando ao consumidor garrafas de vidro em eventos realizados em vias ou logradouros públicos, ou em qualquer outro local onde o evento reúna mais de 100 pessoas;</w:t>
      </w:r>
    </w:p>
    <w:p w14:paraId="629A3FC0" w14:textId="5492A0F4" w:rsidR="00C367C4" w:rsidRDefault="000046DA" w:rsidP="00A8772F">
      <w:pPr>
        <w:pStyle w:val="Corpodetexto"/>
        <w:numPr>
          <w:ilvl w:val="0"/>
          <w:numId w:val="131"/>
        </w:numPr>
        <w:ind w:left="851" w:right="111" w:hanging="284"/>
        <w:jc w:val="both"/>
        <w:rPr>
          <w:noProof/>
        </w:rPr>
      </w:pPr>
      <w:r>
        <w:rPr>
          <w:noProof/>
        </w:rPr>
        <w:t>promover eventos da natureza que trata esse capítulo sem garantir a segurança dos participantes.</w:t>
      </w:r>
    </w:p>
    <w:p w14:paraId="12ED91AE" w14:textId="0E38D07F" w:rsidR="00767501" w:rsidRDefault="00767501" w:rsidP="00767501">
      <w:pPr>
        <w:pStyle w:val="Corpodetexto"/>
        <w:numPr>
          <w:ilvl w:val="0"/>
          <w:numId w:val="14"/>
        </w:numPr>
        <w:spacing w:before="240"/>
        <w:ind w:left="0" w:right="111" w:firstLine="0"/>
        <w:jc w:val="both"/>
        <w:rPr>
          <w:noProof/>
        </w:rPr>
      </w:pPr>
      <w:r>
        <w:rPr>
          <w:noProof/>
        </w:rPr>
        <w:t xml:space="preserve">A infração às disposições dessa Seção será considerada de </w:t>
      </w:r>
      <w:r w:rsidRPr="00F20D9F">
        <w:rPr>
          <w:noProof/>
        </w:rPr>
        <w:t>natureza</w:t>
      </w:r>
      <w:r w:rsidR="00E339DC" w:rsidRPr="00F20D9F">
        <w:rPr>
          <w:noProof/>
        </w:rPr>
        <w:t xml:space="preserve"> </w:t>
      </w:r>
      <w:r w:rsidR="00027731" w:rsidRPr="00F20D9F">
        <w:rPr>
          <w:noProof/>
        </w:rPr>
        <w:t>mediana</w:t>
      </w:r>
      <w:r w:rsidR="007872B2" w:rsidRPr="00F20D9F">
        <w:rPr>
          <w:noProof/>
        </w:rPr>
        <w:t>.</w:t>
      </w:r>
    </w:p>
    <w:p w14:paraId="5901AD6B" w14:textId="075A5C23" w:rsidR="00E97A1C" w:rsidRDefault="00E97A1C" w:rsidP="005D156F">
      <w:pPr>
        <w:pStyle w:val="LEICAPITULO"/>
        <w:spacing w:after="240"/>
      </w:pPr>
      <w:bookmarkStart w:id="35" w:name="_Toc488324905"/>
      <w:r w:rsidRPr="00BF4FC6">
        <w:t xml:space="preserve">Seção </w:t>
      </w:r>
      <w:r w:rsidR="005D156F">
        <w:t>I</w:t>
      </w:r>
      <w:r w:rsidRPr="00BF4FC6">
        <w:t xml:space="preserve">I – Dos Locais de </w:t>
      </w:r>
      <w:r>
        <w:t>Culto</w:t>
      </w:r>
      <w:bookmarkEnd w:id="35"/>
    </w:p>
    <w:p w14:paraId="2487C895" w14:textId="0B206477" w:rsidR="00E97A1C" w:rsidRDefault="00E97A1C" w:rsidP="00E97A1C">
      <w:pPr>
        <w:pStyle w:val="Corpodetexto"/>
        <w:numPr>
          <w:ilvl w:val="0"/>
          <w:numId w:val="14"/>
        </w:numPr>
        <w:ind w:left="0" w:right="111" w:firstLine="0"/>
        <w:jc w:val="both"/>
        <w:rPr>
          <w:noProof/>
        </w:rPr>
      </w:pPr>
      <w:r>
        <w:rPr>
          <w:noProof/>
        </w:rPr>
        <w:t xml:space="preserve">Nas igrejas, templos ou casas de culto, os locais, franqueados ao público deverão ser conservados limpos, iluminados, arejados e dotados de tratamento acústico adequado que garanta a não propagação de pressão sonora além dos limites estabelecidos no </w:t>
      </w:r>
      <w:r w:rsidR="007A66C7">
        <w:rPr>
          <w:noProof/>
        </w:rPr>
        <w:t>Capítulo VII</w:t>
      </w:r>
      <w:r>
        <w:rPr>
          <w:noProof/>
        </w:rPr>
        <w:t xml:space="preserve"> como geração de incomodidade, regulamentados no artigo seguinte.</w:t>
      </w:r>
    </w:p>
    <w:p w14:paraId="0826D2AD" w14:textId="77777777" w:rsidR="00E97A1C" w:rsidRDefault="00E97A1C" w:rsidP="00A8772F">
      <w:pPr>
        <w:pStyle w:val="Corpodetexto"/>
        <w:ind w:right="111"/>
        <w:jc w:val="both"/>
        <w:rPr>
          <w:noProof/>
        </w:rPr>
      </w:pPr>
      <w:r w:rsidRPr="00A8772F">
        <w:rPr>
          <w:b/>
          <w:noProof/>
        </w:rPr>
        <w:t>Parágrafo Único.</w:t>
      </w:r>
      <w:r>
        <w:rPr>
          <w:noProof/>
        </w:rPr>
        <w:t xml:space="preserve"> A instalação destas entidades deverão obedecer aos regulamentos da Lei de Zoneamento de Uso e Ocupação do Solo do Município.</w:t>
      </w:r>
    </w:p>
    <w:p w14:paraId="546CE274" w14:textId="74BADD9A" w:rsidR="00E97A1C" w:rsidRDefault="00E97A1C" w:rsidP="00E97A1C">
      <w:pPr>
        <w:pStyle w:val="Corpodetexto"/>
        <w:numPr>
          <w:ilvl w:val="0"/>
          <w:numId w:val="14"/>
        </w:numPr>
        <w:ind w:left="0" w:right="111" w:firstLine="0"/>
        <w:jc w:val="both"/>
        <w:rPr>
          <w:noProof/>
        </w:rPr>
      </w:pPr>
      <w:r>
        <w:rPr>
          <w:noProof/>
        </w:rPr>
        <w:t>A realização das reuniões podem se dar em qualquer horário, desde que não haja perturbação do sossego da vizinhança, entendendo por perturbação do sossego a propagação de pressão sonora, referidas n</w:t>
      </w:r>
      <w:r w:rsidR="008462D9">
        <w:rPr>
          <w:noProof/>
        </w:rPr>
        <w:t>a Seção II do Capítulo VII.</w:t>
      </w:r>
    </w:p>
    <w:p w14:paraId="70387167" w14:textId="77777777" w:rsidR="00E97A1C" w:rsidRDefault="00E97A1C" w:rsidP="00E97A1C">
      <w:pPr>
        <w:pStyle w:val="Corpodetexto"/>
        <w:numPr>
          <w:ilvl w:val="0"/>
          <w:numId w:val="14"/>
        </w:numPr>
        <w:ind w:left="0" w:right="111" w:firstLine="0"/>
        <w:jc w:val="both"/>
        <w:rPr>
          <w:noProof/>
        </w:rPr>
      </w:pPr>
      <w:r>
        <w:rPr>
          <w:noProof/>
        </w:rPr>
        <w:t>Aos templos já instalados quando da vigência desta lei, localizados em zonas residências ou a menos de 50 metros destas, que não receberem tratamento acústico exigido, é facultado, mediante licença especial exarada pelo Poder Público Municipal, a realização de reuniões até às 21H:30, desde que não haja propagação de pressão sonora acima 55 dB em período diurno e 50 dB em período noturno.</w:t>
      </w:r>
    </w:p>
    <w:p w14:paraId="40636086" w14:textId="77777777" w:rsidR="00E97A1C" w:rsidRDefault="00E97A1C" w:rsidP="00E97A1C">
      <w:pPr>
        <w:pStyle w:val="Corpodetexto"/>
        <w:ind w:right="111"/>
        <w:jc w:val="both"/>
        <w:rPr>
          <w:noProof/>
        </w:rPr>
      </w:pPr>
      <w:r w:rsidRPr="00E97A1C">
        <w:rPr>
          <w:b/>
          <w:noProof/>
        </w:rPr>
        <w:t>§ 1º.</w:t>
      </w:r>
      <w:r>
        <w:rPr>
          <w:noProof/>
        </w:rPr>
        <w:t xml:space="preserve"> A licença especial a que se refere o caput deste artigo será exarada mediante requerimento do interessado protocolado junto ao órgão próprio da administração municipal, o qual deverá ser acompanhado dos seguintes documentos:</w:t>
      </w:r>
    </w:p>
    <w:p w14:paraId="3F7AC1EE" w14:textId="77777777" w:rsidR="00E97A1C" w:rsidRDefault="00E97A1C" w:rsidP="00E97A1C">
      <w:pPr>
        <w:pStyle w:val="Corpodetexto"/>
        <w:numPr>
          <w:ilvl w:val="0"/>
          <w:numId w:val="82"/>
        </w:numPr>
        <w:spacing w:after="0"/>
        <w:ind w:left="851" w:right="111" w:hanging="284"/>
        <w:jc w:val="both"/>
        <w:rPr>
          <w:noProof/>
        </w:rPr>
      </w:pPr>
      <w:r>
        <w:rPr>
          <w:noProof/>
        </w:rPr>
        <w:t>croqui (mapa) simplificado dá área onde se situa o templo assinalando os imóveis eseus respectivos usos em raio de 50 metros medidas a partir da divisa do lote que abriga o templo;</w:t>
      </w:r>
    </w:p>
    <w:p w14:paraId="636EABB7" w14:textId="77777777" w:rsidR="00E97A1C" w:rsidRDefault="00E97A1C" w:rsidP="00E97A1C">
      <w:pPr>
        <w:pStyle w:val="Corpodetexto"/>
        <w:numPr>
          <w:ilvl w:val="0"/>
          <w:numId w:val="82"/>
        </w:numPr>
        <w:spacing w:after="0"/>
        <w:ind w:left="851" w:right="111" w:hanging="284"/>
        <w:jc w:val="both"/>
        <w:rPr>
          <w:noProof/>
        </w:rPr>
      </w:pPr>
      <w:r>
        <w:rPr>
          <w:noProof/>
        </w:rPr>
        <w:lastRenderedPageBreak/>
        <w:t>comprovante de CNPJ da entidade a que pertence o templo;</w:t>
      </w:r>
    </w:p>
    <w:p w14:paraId="27BE66AC" w14:textId="77777777" w:rsidR="00E97A1C" w:rsidRDefault="00E97A1C" w:rsidP="00E97A1C">
      <w:pPr>
        <w:pStyle w:val="Corpodetexto"/>
        <w:numPr>
          <w:ilvl w:val="0"/>
          <w:numId w:val="82"/>
        </w:numPr>
        <w:spacing w:after="0"/>
        <w:ind w:left="851" w:right="111" w:hanging="284"/>
        <w:jc w:val="both"/>
        <w:rPr>
          <w:noProof/>
        </w:rPr>
      </w:pPr>
      <w:r>
        <w:rPr>
          <w:noProof/>
        </w:rPr>
        <w:t>estatuto social da entidade;</w:t>
      </w:r>
    </w:p>
    <w:p w14:paraId="4E758A22" w14:textId="77777777" w:rsidR="00E97A1C" w:rsidRDefault="00E97A1C" w:rsidP="00E97A1C">
      <w:pPr>
        <w:pStyle w:val="Corpodetexto"/>
        <w:numPr>
          <w:ilvl w:val="0"/>
          <w:numId w:val="82"/>
        </w:numPr>
        <w:spacing w:after="0"/>
        <w:ind w:left="851" w:right="111" w:hanging="284"/>
        <w:jc w:val="both"/>
        <w:rPr>
          <w:noProof/>
        </w:rPr>
      </w:pPr>
      <w:r>
        <w:rPr>
          <w:noProof/>
        </w:rPr>
        <w:t>documentos pessoais do signatário do requerimento bem como prova da investidura de poderes para responder em nome da entidade.</w:t>
      </w:r>
    </w:p>
    <w:p w14:paraId="0E41164B" w14:textId="77777777" w:rsidR="00E97A1C" w:rsidRDefault="00E97A1C" w:rsidP="00E97A1C">
      <w:pPr>
        <w:pStyle w:val="Corpodetexto"/>
        <w:numPr>
          <w:ilvl w:val="0"/>
          <w:numId w:val="82"/>
        </w:numPr>
        <w:ind w:left="851" w:right="111" w:hanging="284"/>
        <w:jc w:val="both"/>
        <w:rPr>
          <w:noProof/>
        </w:rPr>
      </w:pPr>
      <w:r>
        <w:rPr>
          <w:noProof/>
        </w:rPr>
        <w:t>orçamento demonstrando os custos do tratamento acústico necessário acompanhado de declaração justificando a impossibilidade financeira da entidade de suportar seus custos</w:t>
      </w:r>
    </w:p>
    <w:p w14:paraId="7200E9D9" w14:textId="77777777" w:rsidR="00E97A1C" w:rsidRDefault="00E97A1C" w:rsidP="00E97A1C">
      <w:pPr>
        <w:pStyle w:val="Corpodetexto"/>
        <w:ind w:right="111"/>
        <w:jc w:val="both"/>
        <w:rPr>
          <w:noProof/>
        </w:rPr>
      </w:pPr>
      <w:r w:rsidRPr="00E97A1C">
        <w:rPr>
          <w:b/>
          <w:noProof/>
        </w:rPr>
        <w:t>§ 2º.</w:t>
      </w:r>
      <w:r>
        <w:rPr>
          <w:noProof/>
        </w:rPr>
        <w:t xml:space="preserve"> Compete única e exclusivamente ao poder público, segundo sua discricionariedade, avaliar, conceder ou negar a licença especial.</w:t>
      </w:r>
    </w:p>
    <w:p w14:paraId="28182949" w14:textId="77777777" w:rsidR="00E97A1C" w:rsidRDefault="00E97A1C" w:rsidP="00E97A1C">
      <w:pPr>
        <w:pStyle w:val="Corpodetexto"/>
        <w:ind w:right="111"/>
        <w:jc w:val="both"/>
        <w:rPr>
          <w:noProof/>
        </w:rPr>
      </w:pPr>
      <w:r w:rsidRPr="00E97A1C">
        <w:rPr>
          <w:b/>
          <w:noProof/>
        </w:rPr>
        <w:t>§ 3º.</w:t>
      </w:r>
      <w:r>
        <w:rPr>
          <w:noProof/>
        </w:rPr>
        <w:t xml:space="preserve"> O disposto neste artigo também se aplica aos templos instalados em imóveis alugados, arrendados ou assemelhado, cujas características sejam de salas ou salões comerciais, todavia a licença será sempre precária com termo final igual ao do termo final do contrato de aluguel, todavia nunca excedente a 2 (dois) anos.</w:t>
      </w:r>
    </w:p>
    <w:p w14:paraId="41F4AE4F" w14:textId="3FD45BE0" w:rsidR="00E97A1C" w:rsidRDefault="00E97A1C" w:rsidP="00E97A1C">
      <w:pPr>
        <w:pStyle w:val="Corpodetexto"/>
        <w:numPr>
          <w:ilvl w:val="0"/>
          <w:numId w:val="14"/>
        </w:numPr>
        <w:ind w:left="0" w:right="111" w:firstLine="0"/>
        <w:jc w:val="both"/>
        <w:rPr>
          <w:noProof/>
        </w:rPr>
      </w:pPr>
      <w:r>
        <w:rPr>
          <w:noProof/>
        </w:rPr>
        <w:t xml:space="preserve">A infração às disposições dessa Seção será considerada de </w:t>
      </w:r>
      <w:r w:rsidRPr="00F20D9F">
        <w:rPr>
          <w:noProof/>
        </w:rPr>
        <w:t>natureza</w:t>
      </w:r>
      <w:r w:rsidR="00E339DC" w:rsidRPr="00F20D9F">
        <w:rPr>
          <w:noProof/>
        </w:rPr>
        <w:t xml:space="preserve"> leve</w:t>
      </w:r>
      <w:r w:rsidR="007872B2" w:rsidRPr="00F20D9F">
        <w:rPr>
          <w:noProof/>
        </w:rPr>
        <w:t>.</w:t>
      </w:r>
    </w:p>
    <w:p w14:paraId="010026DE" w14:textId="4BA35694" w:rsidR="00E97A1C" w:rsidRDefault="00E97A1C" w:rsidP="00E97A1C">
      <w:pPr>
        <w:pStyle w:val="LEICAPITULO"/>
        <w:spacing w:after="240"/>
      </w:pPr>
      <w:bookmarkStart w:id="36" w:name="_Toc488324906"/>
      <w:r>
        <w:t>Seção III – Do Comércio Ambulante</w:t>
      </w:r>
      <w:bookmarkEnd w:id="36"/>
    </w:p>
    <w:p w14:paraId="1ECF8170" w14:textId="77777777" w:rsidR="00E97A1C" w:rsidRDefault="00E97A1C" w:rsidP="00E97A1C">
      <w:pPr>
        <w:pStyle w:val="Corpodetexto"/>
        <w:numPr>
          <w:ilvl w:val="0"/>
          <w:numId w:val="14"/>
        </w:numPr>
        <w:ind w:left="0" w:right="111" w:firstLine="0"/>
        <w:jc w:val="both"/>
        <w:rPr>
          <w:noProof/>
        </w:rPr>
      </w:pPr>
      <w:r>
        <w:rPr>
          <w:noProof/>
        </w:rPr>
        <w:t>Considera-se comércio ambulante e ou eventual, sempre exercido por profissional autônomo, sem vinculação com terceiros ou pessoas jurídicas:</w:t>
      </w:r>
    </w:p>
    <w:p w14:paraId="19A577E4" w14:textId="77777777" w:rsidR="00E97A1C" w:rsidRDefault="00E97A1C" w:rsidP="004A279E">
      <w:pPr>
        <w:pStyle w:val="Corpodetexto"/>
        <w:numPr>
          <w:ilvl w:val="0"/>
          <w:numId w:val="113"/>
        </w:numPr>
        <w:spacing w:after="0"/>
        <w:ind w:left="851" w:right="111" w:hanging="284"/>
        <w:jc w:val="both"/>
        <w:rPr>
          <w:noProof/>
        </w:rPr>
      </w:pPr>
      <w:r>
        <w:rPr>
          <w:noProof/>
        </w:rPr>
        <w:t>a atividade de venda a varejo de mercadorias, sem estabelecimento, instalação ou localização fixa, podendo ser exercido de forma estática em locais previamente determinados pelo Poder Executivo Municipal;</w:t>
      </w:r>
    </w:p>
    <w:p w14:paraId="7BF513E8" w14:textId="77777777" w:rsidR="00E97A1C" w:rsidRDefault="00E97A1C" w:rsidP="004A279E">
      <w:pPr>
        <w:pStyle w:val="Corpodetexto"/>
        <w:numPr>
          <w:ilvl w:val="0"/>
          <w:numId w:val="113"/>
        </w:numPr>
        <w:spacing w:after="0"/>
        <w:ind w:left="851" w:right="111" w:hanging="284"/>
        <w:jc w:val="both"/>
        <w:rPr>
          <w:noProof/>
        </w:rPr>
      </w:pPr>
      <w:r>
        <w:rPr>
          <w:noProof/>
        </w:rPr>
        <w:t>o realizado utilizando-se veículos motorizados ou carrinhos a mão, de forma itinerante pela cidade, seja por moradores do município seja por vendedores vindos de outras cidades;</w:t>
      </w:r>
    </w:p>
    <w:p w14:paraId="0409A053" w14:textId="77777777" w:rsidR="00E97A1C" w:rsidRDefault="00E97A1C" w:rsidP="004A279E">
      <w:pPr>
        <w:pStyle w:val="Corpodetexto"/>
        <w:numPr>
          <w:ilvl w:val="0"/>
          <w:numId w:val="113"/>
        </w:numPr>
        <w:spacing w:after="0"/>
        <w:ind w:left="851" w:right="111" w:hanging="284"/>
        <w:jc w:val="both"/>
        <w:rPr>
          <w:noProof/>
        </w:rPr>
      </w:pPr>
      <w:r>
        <w:rPr>
          <w:noProof/>
        </w:rPr>
        <w:t>o realizado em festividades públicas, congressos, encontros e assemelhados patrocinadas pelo poder público ou particulares;</w:t>
      </w:r>
    </w:p>
    <w:p w14:paraId="00583924" w14:textId="77777777" w:rsidR="00E97A1C" w:rsidRDefault="00E97A1C" w:rsidP="004A279E">
      <w:pPr>
        <w:pStyle w:val="Corpodetexto"/>
        <w:numPr>
          <w:ilvl w:val="0"/>
          <w:numId w:val="113"/>
        </w:numPr>
        <w:spacing w:after="0"/>
        <w:ind w:left="851" w:right="111" w:hanging="284"/>
        <w:jc w:val="both"/>
        <w:rPr>
          <w:noProof/>
        </w:rPr>
      </w:pPr>
      <w:r>
        <w:rPr>
          <w:noProof/>
        </w:rPr>
        <w:t>o realizado por ocasião de feriados a exemplo o comércio praticado por ocasião do dia de Finados;</w:t>
      </w:r>
    </w:p>
    <w:p w14:paraId="5394DB44" w14:textId="355B809B" w:rsidR="00E97A1C" w:rsidRDefault="00E97A1C" w:rsidP="004A279E">
      <w:pPr>
        <w:pStyle w:val="Corpodetexto"/>
        <w:numPr>
          <w:ilvl w:val="0"/>
          <w:numId w:val="113"/>
        </w:numPr>
        <w:spacing w:after="0"/>
        <w:ind w:left="851" w:right="111" w:hanging="284"/>
        <w:jc w:val="both"/>
        <w:rPr>
          <w:noProof/>
        </w:rPr>
      </w:pPr>
      <w:r>
        <w:rPr>
          <w:noProof/>
        </w:rPr>
        <w:t>feiras</w:t>
      </w:r>
      <w:r w:rsidR="008C3B61">
        <w:rPr>
          <w:noProof/>
        </w:rPr>
        <w:t xml:space="preserve"> </w:t>
      </w:r>
      <w:r>
        <w:rPr>
          <w:noProof/>
        </w:rPr>
        <w:t>livres;</w:t>
      </w:r>
    </w:p>
    <w:p w14:paraId="10AC9A99" w14:textId="77777777" w:rsidR="00E97A1C" w:rsidRDefault="00E97A1C" w:rsidP="004A279E">
      <w:pPr>
        <w:pStyle w:val="Corpodetexto"/>
        <w:numPr>
          <w:ilvl w:val="0"/>
          <w:numId w:val="113"/>
        </w:numPr>
        <w:spacing w:after="0"/>
        <w:ind w:left="851" w:right="111" w:hanging="284"/>
        <w:jc w:val="both"/>
        <w:rPr>
          <w:noProof/>
        </w:rPr>
      </w:pPr>
      <w:r>
        <w:rPr>
          <w:noProof/>
        </w:rPr>
        <w:t>“mercado de pulgas”;</w:t>
      </w:r>
    </w:p>
    <w:p w14:paraId="48B387BE" w14:textId="77777777" w:rsidR="00E97A1C" w:rsidRDefault="00E97A1C" w:rsidP="004A279E">
      <w:pPr>
        <w:pStyle w:val="Corpodetexto"/>
        <w:numPr>
          <w:ilvl w:val="0"/>
          <w:numId w:val="113"/>
        </w:numPr>
        <w:ind w:left="851" w:right="111" w:hanging="284"/>
        <w:jc w:val="both"/>
        <w:rPr>
          <w:noProof/>
        </w:rPr>
      </w:pPr>
      <w:r>
        <w:rPr>
          <w:noProof/>
        </w:rPr>
        <w:t>venda de artesanato nas vias públicas.</w:t>
      </w:r>
    </w:p>
    <w:p w14:paraId="2A6B6BA7" w14:textId="77777777" w:rsidR="00E97A1C" w:rsidRDefault="00E97A1C" w:rsidP="004A279E">
      <w:pPr>
        <w:pStyle w:val="Corpodetexto"/>
        <w:numPr>
          <w:ilvl w:val="0"/>
          <w:numId w:val="14"/>
        </w:numPr>
        <w:ind w:left="0" w:right="111" w:firstLine="0"/>
        <w:jc w:val="both"/>
        <w:rPr>
          <w:noProof/>
        </w:rPr>
      </w:pPr>
      <w:r>
        <w:rPr>
          <w:noProof/>
        </w:rPr>
        <w:t>O exercício do comércio ambulante ou eventual dependerá sempre de licença do Poder Executivo Municipal, a qual será concedida por meio do Alvará próprio, observadas as disposições deste Código, do Código de Saúde do Paraná, da legislação tributária, da legislação ambiental e demais normas legais pertinentes.</w:t>
      </w:r>
    </w:p>
    <w:p w14:paraId="760DA128" w14:textId="2ED87662" w:rsidR="00E97A1C" w:rsidRDefault="00E97A1C" w:rsidP="00E97A1C">
      <w:pPr>
        <w:pStyle w:val="Corpodetexto"/>
        <w:ind w:right="111"/>
        <w:jc w:val="both"/>
        <w:rPr>
          <w:noProof/>
        </w:rPr>
      </w:pPr>
      <w:r w:rsidRPr="00E97A1C">
        <w:rPr>
          <w:b/>
          <w:noProof/>
        </w:rPr>
        <w:t>§ 1º</w:t>
      </w:r>
      <w:r w:rsidR="008C3B61">
        <w:rPr>
          <w:b/>
          <w:noProof/>
        </w:rPr>
        <w:t>.</w:t>
      </w:r>
      <w:r>
        <w:rPr>
          <w:noProof/>
        </w:rPr>
        <w:t xml:space="preserve"> A concessão do Alvará, mediante pagamento de taxa respectiva, será obtida mediante requerimento do interessado, elaborado de acordo com modelo próprio do Poder Executivo Municipal e acompanhado dos seguintes documentos:</w:t>
      </w:r>
    </w:p>
    <w:p w14:paraId="03EC8448" w14:textId="77777777" w:rsidR="00E97A1C" w:rsidRDefault="00E97A1C" w:rsidP="00E97A1C">
      <w:pPr>
        <w:pStyle w:val="Corpodetexto"/>
        <w:numPr>
          <w:ilvl w:val="0"/>
          <w:numId w:val="83"/>
        </w:numPr>
        <w:spacing w:after="0"/>
        <w:ind w:left="851" w:right="111" w:hanging="284"/>
        <w:jc w:val="both"/>
        <w:rPr>
          <w:noProof/>
        </w:rPr>
      </w:pPr>
      <w:r>
        <w:rPr>
          <w:noProof/>
        </w:rPr>
        <w:t>cópia da Carteira de Identidade;</w:t>
      </w:r>
    </w:p>
    <w:p w14:paraId="239B5E4D" w14:textId="41D7E95C" w:rsidR="00E97A1C" w:rsidRDefault="00E97A1C" w:rsidP="00E97A1C">
      <w:pPr>
        <w:pStyle w:val="Corpodetexto"/>
        <w:numPr>
          <w:ilvl w:val="0"/>
          <w:numId w:val="83"/>
        </w:numPr>
        <w:spacing w:after="0"/>
        <w:ind w:left="851" w:right="111" w:hanging="284"/>
        <w:jc w:val="both"/>
        <w:rPr>
          <w:noProof/>
        </w:rPr>
      </w:pPr>
      <w:r>
        <w:rPr>
          <w:noProof/>
        </w:rPr>
        <w:t>licença sanitária expedida previamente pelo poder público municipal, quando se tratar da venda de produtos alimentícios manipulados, excluídas frutas, verduras e cereais in natura</w:t>
      </w:r>
      <w:r w:rsidR="008C3B61">
        <w:rPr>
          <w:noProof/>
        </w:rPr>
        <w:t>;</w:t>
      </w:r>
    </w:p>
    <w:p w14:paraId="1A7D86E4" w14:textId="77777777" w:rsidR="00E97A1C" w:rsidRDefault="00E97A1C" w:rsidP="00E97A1C">
      <w:pPr>
        <w:pStyle w:val="Corpodetexto"/>
        <w:numPr>
          <w:ilvl w:val="0"/>
          <w:numId w:val="83"/>
        </w:numPr>
        <w:spacing w:after="0"/>
        <w:ind w:left="851" w:right="111" w:hanging="284"/>
        <w:jc w:val="both"/>
        <w:rPr>
          <w:noProof/>
        </w:rPr>
      </w:pPr>
      <w:r>
        <w:rPr>
          <w:noProof/>
        </w:rPr>
        <w:t>duas fotos 3 x 4;</w:t>
      </w:r>
    </w:p>
    <w:p w14:paraId="5CACA747" w14:textId="565EDC95" w:rsidR="00E97A1C" w:rsidRDefault="00E97A1C" w:rsidP="00E97A1C">
      <w:pPr>
        <w:pStyle w:val="Corpodetexto"/>
        <w:numPr>
          <w:ilvl w:val="0"/>
          <w:numId w:val="83"/>
        </w:numPr>
        <w:spacing w:after="0"/>
        <w:ind w:left="851" w:right="111" w:hanging="284"/>
        <w:jc w:val="both"/>
        <w:rPr>
          <w:noProof/>
        </w:rPr>
      </w:pPr>
      <w:r>
        <w:rPr>
          <w:noProof/>
        </w:rPr>
        <w:t>comprovante de residência</w:t>
      </w:r>
      <w:r w:rsidR="008C3B61">
        <w:rPr>
          <w:noProof/>
        </w:rPr>
        <w:t>.</w:t>
      </w:r>
    </w:p>
    <w:p w14:paraId="669A2F73" w14:textId="10412942" w:rsidR="00E97A1C" w:rsidRDefault="00E97A1C" w:rsidP="00E97A1C">
      <w:pPr>
        <w:pStyle w:val="Corpodetexto"/>
        <w:spacing w:before="240"/>
        <w:ind w:right="111"/>
        <w:jc w:val="both"/>
        <w:rPr>
          <w:noProof/>
        </w:rPr>
      </w:pPr>
      <w:r w:rsidRPr="00E97A1C">
        <w:rPr>
          <w:b/>
          <w:noProof/>
        </w:rPr>
        <w:lastRenderedPageBreak/>
        <w:t>§ 2º</w:t>
      </w:r>
      <w:r w:rsidR="008C3B61">
        <w:rPr>
          <w:b/>
          <w:noProof/>
        </w:rPr>
        <w:t>.</w:t>
      </w:r>
      <w:r>
        <w:rPr>
          <w:noProof/>
        </w:rPr>
        <w:t xml:space="preserve"> A concessão de Alvará de Localização e Funcionamento como vendedor ambulante será dada em caráter pessoal e intransferível, salvo a seus herdeiros em razão de óbito do titular, servindo apenas para o fim indicado.</w:t>
      </w:r>
    </w:p>
    <w:p w14:paraId="441B34C1" w14:textId="77777777" w:rsidR="00E97A1C" w:rsidRDefault="00E97A1C" w:rsidP="00E97A1C">
      <w:pPr>
        <w:pStyle w:val="Corpodetexto"/>
        <w:ind w:right="111"/>
        <w:jc w:val="both"/>
        <w:rPr>
          <w:noProof/>
        </w:rPr>
      </w:pPr>
      <w:r w:rsidRPr="00E97A1C">
        <w:rPr>
          <w:b/>
          <w:noProof/>
        </w:rPr>
        <w:t>§ 3º.</w:t>
      </w:r>
      <w:r>
        <w:rPr>
          <w:noProof/>
        </w:rPr>
        <w:t xml:space="preserve"> Será gratuito o alvará concedido para venda ambulante, com veículos não motorizados, de hortaliças ou produtos caseiros artesanais, quando estes forem produzidos pelo próprio vendedor, em sua própria residência, desde que tais vendedores se tratem de pessoas comprovadamente de baixa renda, segundo critério estatístico do IBGE.</w:t>
      </w:r>
    </w:p>
    <w:p w14:paraId="62C3B21E" w14:textId="77777777" w:rsidR="00E97A1C" w:rsidRDefault="00E97A1C" w:rsidP="00E97A1C">
      <w:pPr>
        <w:pStyle w:val="Corpodetexto"/>
        <w:numPr>
          <w:ilvl w:val="0"/>
          <w:numId w:val="14"/>
        </w:numPr>
        <w:ind w:left="0" w:right="111" w:firstLine="0"/>
        <w:jc w:val="both"/>
        <w:rPr>
          <w:noProof/>
        </w:rPr>
      </w:pPr>
      <w:r>
        <w:rPr>
          <w:noProof/>
        </w:rPr>
        <w:t>No Alvará concedido deverão constar os seguintes elementos essenciais, além de outros que forem estabelecidos:</w:t>
      </w:r>
    </w:p>
    <w:p w14:paraId="08951938" w14:textId="77777777" w:rsidR="00E97A1C" w:rsidRDefault="00E97A1C" w:rsidP="00432187">
      <w:pPr>
        <w:pStyle w:val="Corpodetexto"/>
        <w:numPr>
          <w:ilvl w:val="0"/>
          <w:numId w:val="84"/>
        </w:numPr>
        <w:spacing w:after="0"/>
        <w:ind w:left="851" w:right="111" w:hanging="284"/>
        <w:jc w:val="both"/>
        <w:rPr>
          <w:noProof/>
        </w:rPr>
      </w:pPr>
      <w:r>
        <w:rPr>
          <w:noProof/>
        </w:rPr>
        <w:t>número de inscrição;</w:t>
      </w:r>
    </w:p>
    <w:p w14:paraId="5AF53788" w14:textId="77777777" w:rsidR="00E97A1C" w:rsidRDefault="00E97A1C" w:rsidP="00432187">
      <w:pPr>
        <w:pStyle w:val="Corpodetexto"/>
        <w:numPr>
          <w:ilvl w:val="0"/>
          <w:numId w:val="84"/>
        </w:numPr>
        <w:spacing w:after="0"/>
        <w:ind w:left="851" w:right="111" w:hanging="284"/>
        <w:jc w:val="both"/>
        <w:rPr>
          <w:noProof/>
        </w:rPr>
      </w:pPr>
      <w:r>
        <w:rPr>
          <w:noProof/>
        </w:rPr>
        <w:t>nome e endereço residencial do interessado;</w:t>
      </w:r>
    </w:p>
    <w:p w14:paraId="0C605379" w14:textId="77777777" w:rsidR="00E97A1C" w:rsidRDefault="00E97A1C" w:rsidP="00432187">
      <w:pPr>
        <w:pStyle w:val="Corpodetexto"/>
        <w:numPr>
          <w:ilvl w:val="0"/>
          <w:numId w:val="84"/>
        </w:numPr>
        <w:spacing w:after="0"/>
        <w:ind w:left="851" w:right="111" w:hanging="284"/>
        <w:jc w:val="both"/>
        <w:rPr>
          <w:noProof/>
        </w:rPr>
      </w:pPr>
      <w:r>
        <w:rPr>
          <w:noProof/>
        </w:rPr>
        <w:t>local e horário autorizado para a realização do comércio;</w:t>
      </w:r>
    </w:p>
    <w:p w14:paraId="666EEE1F" w14:textId="77777777" w:rsidR="00E97A1C" w:rsidRDefault="00E97A1C" w:rsidP="00432187">
      <w:pPr>
        <w:pStyle w:val="Corpodetexto"/>
        <w:numPr>
          <w:ilvl w:val="0"/>
          <w:numId w:val="84"/>
        </w:numPr>
        <w:spacing w:after="0"/>
        <w:ind w:left="851" w:right="111" w:hanging="284"/>
        <w:jc w:val="both"/>
        <w:rPr>
          <w:noProof/>
        </w:rPr>
      </w:pPr>
      <w:r>
        <w:rPr>
          <w:noProof/>
        </w:rPr>
        <w:t>termo inicial e final do Alvará, que poderá inclusive ser diário;</w:t>
      </w:r>
    </w:p>
    <w:p w14:paraId="48B1F8B2" w14:textId="77777777" w:rsidR="00E97A1C" w:rsidRDefault="00E97A1C" w:rsidP="00432187">
      <w:pPr>
        <w:pStyle w:val="Corpodetexto"/>
        <w:numPr>
          <w:ilvl w:val="0"/>
          <w:numId w:val="84"/>
        </w:numPr>
        <w:spacing w:after="0"/>
        <w:ind w:left="851" w:right="111" w:hanging="284"/>
        <w:jc w:val="both"/>
        <w:rPr>
          <w:noProof/>
        </w:rPr>
      </w:pPr>
      <w:r>
        <w:rPr>
          <w:noProof/>
        </w:rPr>
        <w:t>indicação do objeto do licenciamento.</w:t>
      </w:r>
    </w:p>
    <w:p w14:paraId="6E9EB1E8" w14:textId="77777777" w:rsidR="00E97A1C" w:rsidRDefault="00E97A1C" w:rsidP="00432187">
      <w:pPr>
        <w:pStyle w:val="Corpodetexto"/>
        <w:spacing w:before="240"/>
        <w:ind w:right="111"/>
        <w:jc w:val="both"/>
        <w:rPr>
          <w:noProof/>
        </w:rPr>
      </w:pPr>
      <w:r w:rsidRPr="00432187">
        <w:rPr>
          <w:b/>
          <w:noProof/>
        </w:rPr>
        <w:t>§ 1º.</w:t>
      </w:r>
      <w:r>
        <w:rPr>
          <w:noProof/>
        </w:rPr>
        <w:t xml:space="preserve"> A licença nunca será exarada com termo final superior a um ano, sendo renovável, por solicitação do interessado.</w:t>
      </w:r>
    </w:p>
    <w:p w14:paraId="591C0B0A" w14:textId="77777777" w:rsidR="00E97A1C" w:rsidRDefault="00E97A1C" w:rsidP="00E97A1C">
      <w:pPr>
        <w:pStyle w:val="Corpodetexto"/>
        <w:numPr>
          <w:ilvl w:val="0"/>
          <w:numId w:val="14"/>
        </w:numPr>
        <w:ind w:left="0" w:right="111" w:firstLine="0"/>
        <w:jc w:val="both"/>
        <w:rPr>
          <w:noProof/>
        </w:rPr>
      </w:pPr>
      <w:r>
        <w:rPr>
          <w:noProof/>
        </w:rPr>
        <w:t>Tratando-se de comércio praticado por ambulantes oriundos de outras cidades, realizado de forma contrária ao determinado neste código, o poder público municipal, por intermédio de seus agentes procederá da seguinte forma:</w:t>
      </w:r>
    </w:p>
    <w:p w14:paraId="23E05EEB" w14:textId="77777777" w:rsidR="00E97A1C" w:rsidRDefault="00E97A1C" w:rsidP="00DA5B5E">
      <w:pPr>
        <w:pStyle w:val="Corpodetexto"/>
        <w:numPr>
          <w:ilvl w:val="0"/>
          <w:numId w:val="85"/>
        </w:numPr>
        <w:spacing w:after="0"/>
        <w:ind w:left="851" w:right="111" w:hanging="284"/>
        <w:jc w:val="both"/>
        <w:rPr>
          <w:noProof/>
        </w:rPr>
      </w:pPr>
      <w:r>
        <w:rPr>
          <w:noProof/>
        </w:rPr>
        <w:t>notificará verbalmente o transgressor para cessar imediatamente o comércio, colhendo seus dados pessoais e outros pertinentes, lavrando termo;</w:t>
      </w:r>
    </w:p>
    <w:p w14:paraId="71A62081" w14:textId="77777777" w:rsidR="00E97A1C" w:rsidRDefault="00E97A1C" w:rsidP="00DA5B5E">
      <w:pPr>
        <w:pStyle w:val="Corpodetexto"/>
        <w:numPr>
          <w:ilvl w:val="0"/>
          <w:numId w:val="85"/>
        </w:numPr>
        <w:ind w:left="851" w:right="111" w:hanging="284"/>
        <w:jc w:val="both"/>
        <w:rPr>
          <w:noProof/>
        </w:rPr>
      </w:pPr>
      <w:r>
        <w:rPr>
          <w:noProof/>
        </w:rPr>
        <w:t>havendo recusa deste ou insistência na prática desautorizada procederá a apreensão das suas mercadorias apreendidas, as quais somente serão devolvidas após o pagamento das multas e taxas correspondentes.</w:t>
      </w:r>
    </w:p>
    <w:p w14:paraId="0D39EB7A" w14:textId="77777777" w:rsidR="00E97A1C" w:rsidRDefault="00E97A1C" w:rsidP="00DA5B5E">
      <w:pPr>
        <w:pStyle w:val="Corpodetexto"/>
        <w:numPr>
          <w:ilvl w:val="0"/>
          <w:numId w:val="14"/>
        </w:numPr>
        <w:ind w:left="0" w:right="111" w:firstLine="0"/>
        <w:jc w:val="both"/>
        <w:rPr>
          <w:noProof/>
        </w:rPr>
      </w:pPr>
      <w:r>
        <w:rPr>
          <w:noProof/>
        </w:rPr>
        <w:t>Ao vendedor ambulante é vedado:</w:t>
      </w:r>
    </w:p>
    <w:p w14:paraId="020B6F7B" w14:textId="77777777" w:rsidR="00E97A1C" w:rsidRDefault="00E97A1C" w:rsidP="00432187">
      <w:pPr>
        <w:pStyle w:val="Corpodetexto"/>
        <w:numPr>
          <w:ilvl w:val="0"/>
          <w:numId w:val="86"/>
        </w:numPr>
        <w:spacing w:after="0"/>
        <w:ind w:left="851" w:right="111" w:hanging="284"/>
        <w:jc w:val="both"/>
        <w:rPr>
          <w:noProof/>
        </w:rPr>
      </w:pPr>
      <w:r>
        <w:rPr>
          <w:noProof/>
        </w:rPr>
        <w:t>o comércio de qualquer mercadoria ou objeto não mencionado na licença concedida;</w:t>
      </w:r>
    </w:p>
    <w:p w14:paraId="0BC07217" w14:textId="77777777" w:rsidR="00E97A1C" w:rsidRDefault="00E97A1C" w:rsidP="00432187">
      <w:pPr>
        <w:pStyle w:val="Corpodetexto"/>
        <w:numPr>
          <w:ilvl w:val="0"/>
          <w:numId w:val="86"/>
        </w:numPr>
        <w:spacing w:after="0"/>
        <w:ind w:left="851" w:right="111" w:hanging="284"/>
        <w:jc w:val="both"/>
        <w:rPr>
          <w:noProof/>
        </w:rPr>
      </w:pPr>
      <w:r>
        <w:rPr>
          <w:noProof/>
        </w:rPr>
        <w:t>comercializar em local ou horário diverso do autorizado;</w:t>
      </w:r>
    </w:p>
    <w:p w14:paraId="70E59CDE" w14:textId="77777777" w:rsidR="00E97A1C" w:rsidRDefault="00E97A1C" w:rsidP="00432187">
      <w:pPr>
        <w:pStyle w:val="Corpodetexto"/>
        <w:numPr>
          <w:ilvl w:val="0"/>
          <w:numId w:val="86"/>
        </w:numPr>
        <w:spacing w:after="0"/>
        <w:ind w:left="851" w:right="111" w:hanging="284"/>
        <w:jc w:val="both"/>
        <w:rPr>
          <w:noProof/>
        </w:rPr>
      </w:pPr>
      <w:r>
        <w:rPr>
          <w:noProof/>
        </w:rPr>
        <w:t>comercializar, quando não autorizado para tanto, dentro das feiras livres ou a menos de 100 (cem) metros destas;</w:t>
      </w:r>
    </w:p>
    <w:p w14:paraId="33BFF08B" w14:textId="77777777" w:rsidR="00E97A1C" w:rsidRDefault="00E97A1C" w:rsidP="00432187">
      <w:pPr>
        <w:pStyle w:val="Corpodetexto"/>
        <w:numPr>
          <w:ilvl w:val="0"/>
          <w:numId w:val="86"/>
        </w:numPr>
        <w:spacing w:after="0"/>
        <w:ind w:left="851" w:right="111" w:hanging="284"/>
        <w:jc w:val="both"/>
        <w:rPr>
          <w:noProof/>
        </w:rPr>
      </w:pPr>
      <w:r>
        <w:rPr>
          <w:noProof/>
        </w:rPr>
        <w:t>estacionar em vias públicas e outros logradouros, fora dos locais previamente determinados pelo órgão competente do Poder Executivo Municipal;</w:t>
      </w:r>
    </w:p>
    <w:p w14:paraId="657BD172" w14:textId="77777777" w:rsidR="00E97A1C" w:rsidRDefault="00E97A1C" w:rsidP="00432187">
      <w:pPr>
        <w:pStyle w:val="Corpodetexto"/>
        <w:numPr>
          <w:ilvl w:val="0"/>
          <w:numId w:val="86"/>
        </w:numPr>
        <w:spacing w:after="0"/>
        <w:ind w:left="851" w:right="111" w:hanging="284"/>
        <w:jc w:val="both"/>
        <w:rPr>
          <w:noProof/>
        </w:rPr>
      </w:pPr>
      <w:r>
        <w:rPr>
          <w:noProof/>
        </w:rPr>
        <w:t>impedir ou dificultar o trânsito nas vias públicas ou outros logradouros públicos;</w:t>
      </w:r>
    </w:p>
    <w:p w14:paraId="5A1EF128" w14:textId="77777777" w:rsidR="00E97A1C" w:rsidRDefault="00E97A1C" w:rsidP="00432187">
      <w:pPr>
        <w:pStyle w:val="Corpodetexto"/>
        <w:numPr>
          <w:ilvl w:val="0"/>
          <w:numId w:val="86"/>
        </w:numPr>
        <w:spacing w:after="0"/>
        <w:ind w:left="851" w:right="111" w:hanging="284"/>
        <w:jc w:val="both"/>
        <w:rPr>
          <w:noProof/>
        </w:rPr>
      </w:pPr>
      <w:r>
        <w:rPr>
          <w:noProof/>
        </w:rPr>
        <w:t>deixar de atender as prescrições de higiene, asseio e segurança para a atividade exercida;</w:t>
      </w:r>
    </w:p>
    <w:p w14:paraId="70167733" w14:textId="77777777" w:rsidR="00E97A1C" w:rsidRDefault="00E97A1C" w:rsidP="00432187">
      <w:pPr>
        <w:pStyle w:val="Corpodetexto"/>
        <w:numPr>
          <w:ilvl w:val="0"/>
          <w:numId w:val="86"/>
        </w:numPr>
        <w:spacing w:after="0"/>
        <w:ind w:left="851" w:right="111" w:hanging="284"/>
        <w:jc w:val="both"/>
        <w:rPr>
          <w:noProof/>
        </w:rPr>
      </w:pPr>
      <w:r>
        <w:rPr>
          <w:noProof/>
        </w:rPr>
        <w:t>estacionar e comercializar produtos em distância inferior a 100 (cem) metros dos portões de entrada e saída de estudantes de escolas de ensino fundamental e médio;</w:t>
      </w:r>
    </w:p>
    <w:p w14:paraId="03D0D34D" w14:textId="77777777" w:rsidR="00432187" w:rsidRDefault="00E97A1C" w:rsidP="00432187">
      <w:pPr>
        <w:pStyle w:val="Corpodetexto"/>
        <w:numPr>
          <w:ilvl w:val="0"/>
          <w:numId w:val="86"/>
        </w:numPr>
        <w:spacing w:after="0"/>
        <w:ind w:left="851" w:right="111" w:hanging="284"/>
        <w:jc w:val="both"/>
        <w:rPr>
          <w:noProof/>
        </w:rPr>
      </w:pPr>
      <w:r>
        <w:rPr>
          <w:noProof/>
        </w:rPr>
        <w:t>comercializar animais, seus derivados de qualquer natureza, ou qualquer alimento não vistoriado/licenciado pela saúde pública;</w:t>
      </w:r>
    </w:p>
    <w:p w14:paraId="6298B971" w14:textId="7D46F0BC" w:rsidR="00E97A1C" w:rsidRDefault="00E97A1C" w:rsidP="00A8772F">
      <w:pPr>
        <w:pStyle w:val="Corpodetexto"/>
        <w:numPr>
          <w:ilvl w:val="0"/>
          <w:numId w:val="86"/>
        </w:numPr>
        <w:ind w:left="851" w:right="111" w:hanging="284"/>
        <w:jc w:val="both"/>
        <w:rPr>
          <w:noProof/>
        </w:rPr>
      </w:pPr>
      <w:r>
        <w:rPr>
          <w:noProof/>
        </w:rPr>
        <w:t>comercializar bebidas alcoólicas, a exceção do comércio devidamente autorizado quando da ocorrência de festividades públicas.</w:t>
      </w:r>
    </w:p>
    <w:p w14:paraId="180EFEB7" w14:textId="77777777" w:rsidR="00E97A1C" w:rsidRDefault="00E97A1C" w:rsidP="00A8772F">
      <w:pPr>
        <w:pStyle w:val="Corpodetexto"/>
        <w:numPr>
          <w:ilvl w:val="0"/>
          <w:numId w:val="14"/>
        </w:numPr>
        <w:ind w:left="0" w:right="111" w:firstLine="0"/>
        <w:jc w:val="both"/>
        <w:rPr>
          <w:noProof/>
        </w:rPr>
      </w:pPr>
      <w:r>
        <w:rPr>
          <w:noProof/>
        </w:rPr>
        <w:t>Os vendedores ambulantes e feirantes deverão utilizar equipamentos de venda e transporte apropriados, conforme determinação do órgão competente do Poder Executivo Municipal.</w:t>
      </w:r>
    </w:p>
    <w:p w14:paraId="124E8415" w14:textId="126197BF" w:rsidR="00E97A1C" w:rsidRDefault="00E97A1C" w:rsidP="00432187">
      <w:pPr>
        <w:pStyle w:val="Corpodetexto"/>
        <w:ind w:right="111"/>
        <w:jc w:val="both"/>
        <w:rPr>
          <w:noProof/>
        </w:rPr>
      </w:pPr>
      <w:r w:rsidRPr="00432187">
        <w:rPr>
          <w:b/>
          <w:noProof/>
        </w:rPr>
        <w:lastRenderedPageBreak/>
        <w:t>Parágrafo Único.</w:t>
      </w:r>
      <w:r>
        <w:rPr>
          <w:noProof/>
        </w:rPr>
        <w:t xml:space="preserve"> Sem prejuízo das demais disposições e exigências da vigilância sanitária e do Código de Saúde do Estado do Paraná o comércio de alimentos preparados no local da comercialização deverá atender os seguintes preceitos mínimos de </w:t>
      </w:r>
      <w:r w:rsidR="00DE21D0">
        <w:rPr>
          <w:noProof/>
        </w:rPr>
        <w:t>h</w:t>
      </w:r>
      <w:r>
        <w:rPr>
          <w:noProof/>
        </w:rPr>
        <w:t>igiene:</w:t>
      </w:r>
    </w:p>
    <w:p w14:paraId="692DC5AF" w14:textId="77777777" w:rsidR="00E97A1C" w:rsidRDefault="00E97A1C" w:rsidP="00432187">
      <w:pPr>
        <w:pStyle w:val="Corpodetexto"/>
        <w:numPr>
          <w:ilvl w:val="0"/>
          <w:numId w:val="87"/>
        </w:numPr>
        <w:spacing w:after="0"/>
        <w:ind w:left="851" w:right="111" w:hanging="284"/>
        <w:jc w:val="both"/>
        <w:rPr>
          <w:noProof/>
        </w:rPr>
      </w:pPr>
      <w:r>
        <w:rPr>
          <w:noProof/>
        </w:rPr>
        <w:t>os produtos utilizados para o preparo dos alimentos devem ser acondicionados em recipientes hermeticamente fechados, asseados e mantidos resfriados, mesmo que em recipientes de preservação térmica;</w:t>
      </w:r>
    </w:p>
    <w:p w14:paraId="1C05C349" w14:textId="77777777" w:rsidR="00E97A1C" w:rsidRDefault="00E97A1C" w:rsidP="00432187">
      <w:pPr>
        <w:pStyle w:val="Corpodetexto"/>
        <w:numPr>
          <w:ilvl w:val="0"/>
          <w:numId w:val="87"/>
        </w:numPr>
        <w:spacing w:after="0"/>
        <w:ind w:left="851" w:right="111" w:hanging="284"/>
        <w:jc w:val="both"/>
        <w:rPr>
          <w:noProof/>
        </w:rPr>
      </w:pPr>
      <w:r>
        <w:rPr>
          <w:noProof/>
        </w:rPr>
        <w:t>os preparadores/manipuladores dos alimentos (chapeiros, cozinheiros, churrasqueiros, etc.) devem trajar aventais, luvas descartáveis, máscaras higiênicas e vestimenta que lhe prenda os cabelos, não podendo em hipótese alguma tocar os alimentos com as mãos nuas.</w:t>
      </w:r>
    </w:p>
    <w:p w14:paraId="242192E6" w14:textId="77777777" w:rsidR="00E97A1C" w:rsidRDefault="00E97A1C" w:rsidP="00432187">
      <w:pPr>
        <w:pStyle w:val="Corpodetexto"/>
        <w:numPr>
          <w:ilvl w:val="0"/>
          <w:numId w:val="87"/>
        </w:numPr>
        <w:spacing w:after="0"/>
        <w:ind w:left="851" w:right="111" w:hanging="284"/>
        <w:jc w:val="both"/>
        <w:rPr>
          <w:noProof/>
        </w:rPr>
      </w:pPr>
      <w:r>
        <w:rPr>
          <w:noProof/>
        </w:rPr>
        <w:t>o local de venda dos alimentos deverá conter cestos de lixo a disposição dos consumidores;</w:t>
      </w:r>
    </w:p>
    <w:p w14:paraId="370D510E" w14:textId="77777777" w:rsidR="00E97A1C" w:rsidRDefault="00E97A1C" w:rsidP="00432187">
      <w:pPr>
        <w:pStyle w:val="Corpodetexto"/>
        <w:numPr>
          <w:ilvl w:val="0"/>
          <w:numId w:val="87"/>
        </w:numPr>
        <w:spacing w:after="0"/>
        <w:ind w:left="851" w:right="111" w:hanging="284"/>
        <w:jc w:val="both"/>
        <w:rPr>
          <w:noProof/>
        </w:rPr>
      </w:pPr>
      <w:r>
        <w:rPr>
          <w:noProof/>
        </w:rPr>
        <w:t>os utensílios devem ser mantidos asseados;</w:t>
      </w:r>
    </w:p>
    <w:p w14:paraId="14EB5537" w14:textId="77777777" w:rsidR="00E97A1C" w:rsidRDefault="00E97A1C" w:rsidP="00A8772F">
      <w:pPr>
        <w:pStyle w:val="Corpodetexto"/>
        <w:numPr>
          <w:ilvl w:val="0"/>
          <w:numId w:val="87"/>
        </w:numPr>
        <w:ind w:left="851" w:right="111" w:hanging="284"/>
        <w:jc w:val="both"/>
        <w:rPr>
          <w:noProof/>
        </w:rPr>
      </w:pPr>
      <w:r>
        <w:rPr>
          <w:noProof/>
        </w:rPr>
        <w:t>bancas, quiosques, veículos e trailer utilizados para prática deste comércio devem ser dotados de sistema de água potável para o asseio dos utensílios e mãos, não podendo despejar as águas servidas na via pública.</w:t>
      </w:r>
    </w:p>
    <w:p w14:paraId="2330CB44" w14:textId="77777777" w:rsidR="00E97A1C" w:rsidRDefault="00E97A1C" w:rsidP="007550B6">
      <w:pPr>
        <w:pStyle w:val="Corpodetexto"/>
        <w:numPr>
          <w:ilvl w:val="0"/>
          <w:numId w:val="14"/>
        </w:numPr>
        <w:ind w:left="0" w:right="111" w:firstLine="0"/>
        <w:jc w:val="both"/>
        <w:rPr>
          <w:noProof/>
        </w:rPr>
      </w:pPr>
      <w:r>
        <w:rPr>
          <w:noProof/>
        </w:rPr>
        <w:t>São obrigações comuns a todos os que exercem atividades de comércio ambulante:</w:t>
      </w:r>
    </w:p>
    <w:p w14:paraId="21F2B098" w14:textId="77777777" w:rsidR="00E97A1C" w:rsidRDefault="00E97A1C" w:rsidP="00432187">
      <w:pPr>
        <w:pStyle w:val="Corpodetexto"/>
        <w:numPr>
          <w:ilvl w:val="0"/>
          <w:numId w:val="88"/>
        </w:numPr>
        <w:spacing w:after="0"/>
        <w:ind w:left="851" w:right="111" w:hanging="284"/>
        <w:jc w:val="both"/>
        <w:rPr>
          <w:noProof/>
        </w:rPr>
      </w:pPr>
      <w:r>
        <w:rPr>
          <w:noProof/>
        </w:rPr>
        <w:t>ocupar somente o local e área delimitada para o exercício de sua atividade;</w:t>
      </w:r>
    </w:p>
    <w:p w14:paraId="766D763B" w14:textId="77777777" w:rsidR="00E97A1C" w:rsidRDefault="00E97A1C" w:rsidP="00432187">
      <w:pPr>
        <w:pStyle w:val="Corpodetexto"/>
        <w:numPr>
          <w:ilvl w:val="0"/>
          <w:numId w:val="88"/>
        </w:numPr>
        <w:spacing w:after="0"/>
        <w:ind w:left="851" w:right="111" w:hanging="284"/>
        <w:jc w:val="both"/>
        <w:rPr>
          <w:noProof/>
        </w:rPr>
      </w:pPr>
      <w:r>
        <w:rPr>
          <w:noProof/>
        </w:rPr>
        <w:t>manter a higiene do seu local de comércio e colaborar para a limpeza da feira e suas imediações;</w:t>
      </w:r>
    </w:p>
    <w:p w14:paraId="669C3A19" w14:textId="45074145" w:rsidR="00432187" w:rsidRDefault="00E97A1C" w:rsidP="00A8772F">
      <w:pPr>
        <w:pStyle w:val="Corpodetexto"/>
        <w:numPr>
          <w:ilvl w:val="0"/>
          <w:numId w:val="88"/>
        </w:numPr>
        <w:ind w:left="851" w:right="111" w:hanging="284"/>
        <w:jc w:val="both"/>
        <w:rPr>
          <w:noProof/>
        </w:rPr>
      </w:pPr>
      <w:r>
        <w:rPr>
          <w:noProof/>
        </w:rPr>
        <w:t>aferir anualmente as balanças</w:t>
      </w:r>
      <w:r w:rsidR="00D52633">
        <w:rPr>
          <w:noProof/>
        </w:rPr>
        <w:t>.</w:t>
      </w:r>
    </w:p>
    <w:p w14:paraId="6649A04D" w14:textId="77777777" w:rsidR="00E97A1C" w:rsidRDefault="00E97A1C" w:rsidP="00A8772F">
      <w:pPr>
        <w:pStyle w:val="Corpodetexto"/>
        <w:numPr>
          <w:ilvl w:val="0"/>
          <w:numId w:val="14"/>
        </w:numPr>
        <w:ind w:left="0" w:right="111" w:firstLine="0"/>
        <w:jc w:val="both"/>
        <w:rPr>
          <w:noProof/>
        </w:rPr>
      </w:pPr>
      <w:r>
        <w:rPr>
          <w:noProof/>
        </w:rPr>
        <w:t>A notificação preliminar, a apreensão de bens, a aplicação de multa e sanções, a eventual hasta pública ou devolução das mercadorias apreendidas processar-se-ão nos termos do Capítulo II desta lei.</w:t>
      </w:r>
    </w:p>
    <w:p w14:paraId="319796D8" w14:textId="77777777" w:rsidR="00E97A1C" w:rsidRDefault="00E97A1C" w:rsidP="00432187">
      <w:pPr>
        <w:pStyle w:val="Corpodetexto"/>
        <w:numPr>
          <w:ilvl w:val="0"/>
          <w:numId w:val="14"/>
        </w:numPr>
        <w:ind w:left="0" w:right="111" w:firstLine="0"/>
        <w:jc w:val="both"/>
        <w:rPr>
          <w:noProof/>
        </w:rPr>
      </w:pPr>
      <w:r>
        <w:rPr>
          <w:noProof/>
        </w:rPr>
        <w:t xml:space="preserve">A infração às disposições dessa Seção será considerada de </w:t>
      </w:r>
      <w:r w:rsidRPr="00F20D9F">
        <w:rPr>
          <w:noProof/>
        </w:rPr>
        <w:t>natureza leve.</w:t>
      </w:r>
    </w:p>
    <w:p w14:paraId="55F1C0B4" w14:textId="78470DE6" w:rsidR="009A0D68" w:rsidRDefault="005D156F" w:rsidP="008A284B">
      <w:pPr>
        <w:pStyle w:val="LEICAPITULO"/>
        <w:spacing w:before="240" w:after="240"/>
      </w:pPr>
      <w:bookmarkStart w:id="37" w:name="_Toc488324907"/>
      <w:r>
        <w:t>Seção IV</w:t>
      </w:r>
      <w:r w:rsidR="009A0D68">
        <w:t xml:space="preserve"> – </w:t>
      </w:r>
      <w:r>
        <w:t>Das</w:t>
      </w:r>
      <w:r w:rsidR="00290135">
        <w:t xml:space="preserve"> Feiras de Comercialização e das</w:t>
      </w:r>
      <w:r>
        <w:t xml:space="preserve"> Feiras Livres</w:t>
      </w:r>
      <w:bookmarkEnd w:id="37"/>
    </w:p>
    <w:p w14:paraId="4AF01F21" w14:textId="7E3C20A4" w:rsidR="00344B06" w:rsidRDefault="00D84EE3" w:rsidP="007550B6">
      <w:pPr>
        <w:pStyle w:val="FP-texto"/>
        <w:numPr>
          <w:ilvl w:val="0"/>
          <w:numId w:val="14"/>
        </w:numPr>
        <w:tabs>
          <w:tab w:val="left" w:pos="0"/>
        </w:tabs>
        <w:ind w:left="0" w:firstLine="0"/>
      </w:pPr>
      <w:r>
        <w:t xml:space="preserve">Para efeitos de aplicação desta lei, </w:t>
      </w:r>
      <w:proofErr w:type="gramStart"/>
      <w:r>
        <w:t>considera-se</w:t>
      </w:r>
      <w:proofErr w:type="gramEnd"/>
      <w:r w:rsidR="00344B06">
        <w:t xml:space="preserve"> feiras livres </w:t>
      </w:r>
      <w:r w:rsidR="00D0127C">
        <w:t>eventos destinados</w:t>
      </w:r>
      <w:r w:rsidR="00344B06">
        <w:t xml:space="preserve"> para a venda de produtos, bens e/ou serviços organizadas em estandes ou espaços específicos por tempo determinado;</w:t>
      </w:r>
    </w:p>
    <w:p w14:paraId="2CD1C5AB" w14:textId="6D7D1181" w:rsidR="00D84EE3" w:rsidRDefault="00BE18BF" w:rsidP="001E21EA">
      <w:pPr>
        <w:pStyle w:val="FP-texto"/>
        <w:numPr>
          <w:ilvl w:val="0"/>
          <w:numId w:val="14"/>
        </w:numPr>
        <w:tabs>
          <w:tab w:val="left" w:pos="0"/>
        </w:tabs>
        <w:ind w:left="0" w:firstLine="0"/>
      </w:pPr>
      <w:r>
        <w:t>A realização de feiras livres ou eventos similares no município de Telêmaco Borba depende de licença prévia do Poder Executivo Municipal, independentemente de serem realizados em recintos abertos ou fechados.</w:t>
      </w:r>
    </w:p>
    <w:p w14:paraId="4553D808" w14:textId="42162F6C" w:rsidR="003A0907" w:rsidRPr="003A0907" w:rsidRDefault="003A0907" w:rsidP="003A0907">
      <w:pPr>
        <w:pStyle w:val="FP-texto"/>
        <w:tabs>
          <w:tab w:val="left" w:pos="0"/>
        </w:tabs>
        <w:ind w:left="0" w:firstLine="0"/>
      </w:pPr>
      <w:r w:rsidRPr="003A0907">
        <w:rPr>
          <w:b/>
        </w:rPr>
        <w:t xml:space="preserve">Parágrafo único. </w:t>
      </w:r>
      <w:r w:rsidR="004C55B9">
        <w:t>A tramitação de</w:t>
      </w:r>
      <w:r w:rsidRPr="003A0907">
        <w:t xml:space="preserve"> </w:t>
      </w:r>
      <w:r>
        <w:t xml:space="preserve">licença </w:t>
      </w:r>
      <w:r w:rsidR="005F0664">
        <w:t>prévia</w:t>
      </w:r>
      <w:r>
        <w:t xml:space="preserve"> exigir</w:t>
      </w:r>
      <w:r w:rsidR="007C7060">
        <w:t xml:space="preserve">á documentação específica </w:t>
      </w:r>
      <w:r w:rsidR="004C55B9">
        <w:t xml:space="preserve">de acordo com </w:t>
      </w:r>
      <w:r>
        <w:t>os Art. 152 e 153 desta Lei.</w:t>
      </w:r>
    </w:p>
    <w:p w14:paraId="5E5A77E2" w14:textId="75007585" w:rsidR="002419FB" w:rsidRDefault="002419FB" w:rsidP="001E21EA">
      <w:pPr>
        <w:pStyle w:val="FP-texto"/>
        <w:numPr>
          <w:ilvl w:val="0"/>
          <w:numId w:val="14"/>
        </w:numPr>
        <w:tabs>
          <w:tab w:val="left" w:pos="0"/>
        </w:tabs>
        <w:ind w:left="0" w:firstLine="0"/>
      </w:pPr>
      <w:r>
        <w:t>As feiras livres funcionarão em dias, horários e locais designados pela Prefeitura Municipal.</w:t>
      </w:r>
    </w:p>
    <w:p w14:paraId="7DD87B55" w14:textId="40ADDD1B" w:rsidR="002419FB" w:rsidRDefault="002419FB" w:rsidP="001E21EA">
      <w:pPr>
        <w:pStyle w:val="FP-texto"/>
        <w:numPr>
          <w:ilvl w:val="0"/>
          <w:numId w:val="14"/>
        </w:numPr>
        <w:tabs>
          <w:tab w:val="left" w:pos="0"/>
        </w:tabs>
        <w:ind w:left="0" w:firstLine="0"/>
      </w:pPr>
      <w:r w:rsidRPr="0097198C">
        <w:t>As feiras serão licenciadas por prazo determinado, para venda de produtos especificados na respectiva licença, preferencialmente sem similares do</w:t>
      </w:r>
      <w:r w:rsidRPr="0097198C">
        <w:rPr>
          <w:spacing w:val="-29"/>
        </w:rPr>
        <w:t xml:space="preserve"> </w:t>
      </w:r>
      <w:r w:rsidRPr="0097198C">
        <w:t>comércio local</w:t>
      </w:r>
      <w:r>
        <w:t>, em localidade que respeite a Lei de Zoneamento de Uso e Ocupação do Solo</w:t>
      </w:r>
      <w:r w:rsidRPr="0097198C">
        <w:t>,</w:t>
      </w:r>
      <w:r w:rsidRPr="0097198C">
        <w:rPr>
          <w:spacing w:val="-3"/>
        </w:rPr>
        <w:t xml:space="preserve"> </w:t>
      </w:r>
      <w:r w:rsidRPr="0097198C">
        <w:t>resguardado</w:t>
      </w:r>
      <w:r w:rsidRPr="0097198C">
        <w:rPr>
          <w:spacing w:val="-3"/>
        </w:rPr>
        <w:t xml:space="preserve"> </w:t>
      </w:r>
      <w:r w:rsidRPr="0097198C">
        <w:t>o</w:t>
      </w:r>
      <w:r w:rsidRPr="0097198C">
        <w:rPr>
          <w:spacing w:val="-3"/>
        </w:rPr>
        <w:t xml:space="preserve"> </w:t>
      </w:r>
      <w:r w:rsidRPr="0097198C">
        <w:t>interesse</w:t>
      </w:r>
      <w:r w:rsidRPr="0097198C">
        <w:rPr>
          <w:spacing w:val="-4"/>
        </w:rPr>
        <w:t xml:space="preserve"> </w:t>
      </w:r>
      <w:r w:rsidRPr="0097198C">
        <w:t>público,</w:t>
      </w:r>
      <w:r w:rsidRPr="0097198C">
        <w:rPr>
          <w:spacing w:val="-3"/>
        </w:rPr>
        <w:t xml:space="preserve"> </w:t>
      </w:r>
      <w:r w:rsidRPr="0097198C">
        <w:t>a</w:t>
      </w:r>
      <w:r w:rsidRPr="0097198C">
        <w:rPr>
          <w:spacing w:val="-4"/>
        </w:rPr>
        <w:t xml:space="preserve"> </w:t>
      </w:r>
      <w:r w:rsidRPr="0097198C">
        <w:t>economia</w:t>
      </w:r>
      <w:r w:rsidRPr="0097198C">
        <w:rPr>
          <w:spacing w:val="-6"/>
        </w:rPr>
        <w:t xml:space="preserve"> </w:t>
      </w:r>
      <w:r w:rsidRPr="0097198C">
        <w:t>local,</w:t>
      </w:r>
      <w:r w:rsidRPr="0097198C">
        <w:rPr>
          <w:spacing w:val="-3"/>
        </w:rPr>
        <w:t xml:space="preserve"> </w:t>
      </w:r>
      <w:r w:rsidRPr="0097198C">
        <w:t>a</w:t>
      </w:r>
      <w:r w:rsidRPr="0097198C">
        <w:rPr>
          <w:spacing w:val="-4"/>
        </w:rPr>
        <w:t xml:space="preserve"> </w:t>
      </w:r>
      <w:r w:rsidRPr="0097198C">
        <w:t>segurança,</w:t>
      </w:r>
      <w:r w:rsidRPr="0097198C">
        <w:rPr>
          <w:spacing w:val="-3"/>
        </w:rPr>
        <w:t xml:space="preserve"> </w:t>
      </w:r>
      <w:r w:rsidRPr="0097198C">
        <w:t>a</w:t>
      </w:r>
      <w:r w:rsidRPr="0097198C">
        <w:rPr>
          <w:spacing w:val="-4"/>
        </w:rPr>
        <w:t xml:space="preserve"> </w:t>
      </w:r>
      <w:r w:rsidRPr="0097198C">
        <w:t>higiene</w:t>
      </w:r>
      <w:r w:rsidRPr="0097198C">
        <w:rPr>
          <w:spacing w:val="-4"/>
        </w:rPr>
        <w:t xml:space="preserve"> </w:t>
      </w:r>
      <w:r w:rsidRPr="0097198C">
        <w:t>e</w:t>
      </w:r>
      <w:r w:rsidRPr="0097198C">
        <w:rPr>
          <w:spacing w:val="-4"/>
        </w:rPr>
        <w:t xml:space="preserve"> </w:t>
      </w:r>
      <w:r w:rsidRPr="0097198C">
        <w:t>a</w:t>
      </w:r>
      <w:r w:rsidRPr="0097198C">
        <w:rPr>
          <w:spacing w:val="-4"/>
        </w:rPr>
        <w:t xml:space="preserve"> </w:t>
      </w:r>
      <w:r w:rsidRPr="0097198C">
        <w:t>saúde</w:t>
      </w:r>
      <w:r w:rsidRPr="0097198C">
        <w:rPr>
          <w:spacing w:val="-4"/>
        </w:rPr>
        <w:t xml:space="preserve"> </w:t>
      </w:r>
      <w:r w:rsidRPr="0097198C">
        <w:t>pública.</w:t>
      </w:r>
    </w:p>
    <w:p w14:paraId="68B5A5CA" w14:textId="28F60BF0" w:rsidR="00AD1F06" w:rsidRDefault="00AD1F06" w:rsidP="001E21EA">
      <w:pPr>
        <w:pStyle w:val="FP-texto"/>
        <w:numPr>
          <w:ilvl w:val="0"/>
          <w:numId w:val="14"/>
        </w:numPr>
        <w:tabs>
          <w:tab w:val="left" w:pos="0"/>
        </w:tabs>
        <w:ind w:left="0" w:firstLine="0"/>
      </w:pPr>
      <w:r>
        <w:t xml:space="preserve">É expressamente </w:t>
      </w:r>
      <w:proofErr w:type="gramStart"/>
      <w:r>
        <w:t>proibido</w:t>
      </w:r>
      <w:proofErr w:type="gramEnd"/>
      <w:r>
        <w:t xml:space="preserve"> a comercialização dos seguintes produtos:</w:t>
      </w:r>
    </w:p>
    <w:p w14:paraId="2CF05221" w14:textId="1BA2A45D" w:rsidR="00AD1F06" w:rsidRPr="0097198C" w:rsidRDefault="00AD1F06" w:rsidP="00A8772F">
      <w:pPr>
        <w:pStyle w:val="Corpodetexto"/>
        <w:numPr>
          <w:ilvl w:val="0"/>
          <w:numId w:val="117"/>
        </w:numPr>
        <w:spacing w:after="0"/>
        <w:ind w:left="851" w:hanging="284"/>
      </w:pPr>
      <w:proofErr w:type="gramStart"/>
      <w:r w:rsidRPr="0097198C">
        <w:t>fogos</w:t>
      </w:r>
      <w:proofErr w:type="gramEnd"/>
      <w:r w:rsidRPr="0097198C">
        <w:t xml:space="preserve"> de artifício e</w:t>
      </w:r>
      <w:r w:rsidRPr="0097198C">
        <w:rPr>
          <w:spacing w:val="-21"/>
        </w:rPr>
        <w:t xml:space="preserve"> </w:t>
      </w:r>
      <w:r w:rsidRPr="0097198C">
        <w:t>correlatos;</w:t>
      </w:r>
    </w:p>
    <w:p w14:paraId="1A8B82CC" w14:textId="1F0CA8FF" w:rsidR="00AD1F06" w:rsidRPr="0097198C" w:rsidRDefault="00AD1F06" w:rsidP="00A8772F">
      <w:pPr>
        <w:pStyle w:val="Corpodetexto"/>
        <w:numPr>
          <w:ilvl w:val="0"/>
          <w:numId w:val="117"/>
        </w:numPr>
        <w:spacing w:after="0"/>
        <w:ind w:left="851" w:hanging="284"/>
      </w:pPr>
      <w:proofErr w:type="gramStart"/>
      <w:r w:rsidRPr="0097198C">
        <w:lastRenderedPageBreak/>
        <w:t>tabaco</w:t>
      </w:r>
      <w:proofErr w:type="gramEnd"/>
      <w:r w:rsidRPr="0097198C">
        <w:t>, fumo ou cigarros de qualquer</w:t>
      </w:r>
      <w:r w:rsidRPr="0097198C">
        <w:rPr>
          <w:spacing w:val="-26"/>
        </w:rPr>
        <w:t xml:space="preserve"> </w:t>
      </w:r>
      <w:r w:rsidRPr="0097198C">
        <w:t xml:space="preserve">procedência; </w:t>
      </w:r>
    </w:p>
    <w:p w14:paraId="75259889" w14:textId="1257AE35" w:rsidR="00AD1F06" w:rsidRPr="0097198C" w:rsidRDefault="00AD1F06" w:rsidP="00A8772F">
      <w:pPr>
        <w:pStyle w:val="Corpodetexto"/>
        <w:numPr>
          <w:ilvl w:val="0"/>
          <w:numId w:val="117"/>
        </w:numPr>
        <w:spacing w:after="0"/>
        <w:ind w:left="851" w:hanging="284"/>
      </w:pPr>
      <w:proofErr w:type="gramStart"/>
      <w:r w:rsidRPr="0097198C">
        <w:t>armas</w:t>
      </w:r>
      <w:proofErr w:type="gramEnd"/>
      <w:r w:rsidRPr="0097198C">
        <w:t xml:space="preserve"> de fogo e</w:t>
      </w:r>
      <w:r w:rsidRPr="0097198C">
        <w:rPr>
          <w:spacing w:val="-9"/>
        </w:rPr>
        <w:t xml:space="preserve"> </w:t>
      </w:r>
      <w:r w:rsidRPr="0097198C">
        <w:t>munições;</w:t>
      </w:r>
    </w:p>
    <w:p w14:paraId="5024A5B6" w14:textId="27195828" w:rsidR="00AD1F06" w:rsidRDefault="00AD1F06" w:rsidP="00A8772F">
      <w:pPr>
        <w:pStyle w:val="Corpodetexto"/>
        <w:numPr>
          <w:ilvl w:val="0"/>
          <w:numId w:val="117"/>
        </w:numPr>
        <w:ind w:left="851" w:hanging="284"/>
      </w:pPr>
      <w:proofErr w:type="gramStart"/>
      <w:r w:rsidRPr="0097198C">
        <w:t>produtos</w:t>
      </w:r>
      <w:proofErr w:type="gramEnd"/>
      <w:r w:rsidRPr="0097198C">
        <w:t xml:space="preserve"> originários de contrabando ou descaminho, bem como os falsificados ou reproduzidos ilegalmente.</w:t>
      </w:r>
    </w:p>
    <w:p w14:paraId="69083371" w14:textId="1979F66E" w:rsidR="002419FB" w:rsidRDefault="0068448C" w:rsidP="00A8772F">
      <w:pPr>
        <w:pStyle w:val="FP-texto"/>
        <w:numPr>
          <w:ilvl w:val="0"/>
          <w:numId w:val="14"/>
        </w:numPr>
        <w:tabs>
          <w:tab w:val="left" w:pos="0"/>
        </w:tabs>
        <w:spacing w:before="240"/>
        <w:ind w:left="0" w:firstLine="0"/>
      </w:pPr>
      <w:r>
        <w:t>São obrigações comuns a todos que exercerem atividades nas feiras livres:</w:t>
      </w:r>
    </w:p>
    <w:p w14:paraId="76EFA556" w14:textId="6B057F46" w:rsidR="0068448C" w:rsidRDefault="0068448C" w:rsidP="00A8772F">
      <w:pPr>
        <w:pStyle w:val="FP-texto"/>
        <w:numPr>
          <w:ilvl w:val="0"/>
          <w:numId w:val="116"/>
        </w:numPr>
        <w:tabs>
          <w:tab w:val="left" w:pos="0"/>
        </w:tabs>
        <w:spacing w:after="0"/>
        <w:ind w:left="851" w:hanging="284"/>
      </w:pPr>
      <w:proofErr w:type="gramStart"/>
      <w:r>
        <w:t>ocupar</w:t>
      </w:r>
      <w:proofErr w:type="gramEnd"/>
      <w:r>
        <w:t xml:space="preserve"> o local e a área delimitados para seu comércio;</w:t>
      </w:r>
    </w:p>
    <w:p w14:paraId="47779436" w14:textId="45739D02" w:rsidR="0068448C" w:rsidRDefault="0068448C" w:rsidP="00A8772F">
      <w:pPr>
        <w:pStyle w:val="FP-texto"/>
        <w:numPr>
          <w:ilvl w:val="0"/>
          <w:numId w:val="116"/>
        </w:numPr>
        <w:tabs>
          <w:tab w:val="left" w:pos="0"/>
        </w:tabs>
        <w:spacing w:after="0"/>
        <w:ind w:left="851" w:hanging="284"/>
      </w:pPr>
      <w:proofErr w:type="gramStart"/>
      <w:r>
        <w:t>manter</w:t>
      </w:r>
      <w:proofErr w:type="gramEnd"/>
      <w:r>
        <w:t xml:space="preserve"> a higiene e limpeza do local da feira e imediações;</w:t>
      </w:r>
    </w:p>
    <w:p w14:paraId="17413BB9" w14:textId="5547D010" w:rsidR="000514A6" w:rsidRDefault="0068448C" w:rsidP="00A8772F">
      <w:pPr>
        <w:pStyle w:val="FP-texto"/>
        <w:numPr>
          <w:ilvl w:val="0"/>
          <w:numId w:val="116"/>
        </w:numPr>
        <w:tabs>
          <w:tab w:val="left" w:pos="0"/>
        </w:tabs>
        <w:ind w:left="851" w:hanging="284"/>
      </w:pPr>
      <w:proofErr w:type="gramStart"/>
      <w:r>
        <w:t>somente</w:t>
      </w:r>
      <w:proofErr w:type="gramEnd"/>
      <w:r>
        <w:t xml:space="preserve"> colocar a venda gêneros em prefeitas condições de consumo;</w:t>
      </w:r>
    </w:p>
    <w:p w14:paraId="3C0EA919" w14:textId="5B6C561E" w:rsidR="0068448C" w:rsidRDefault="000514A6" w:rsidP="001E21EA">
      <w:pPr>
        <w:pStyle w:val="FP-texto"/>
        <w:numPr>
          <w:ilvl w:val="0"/>
          <w:numId w:val="14"/>
        </w:numPr>
        <w:tabs>
          <w:tab w:val="left" w:pos="0"/>
        </w:tabs>
        <w:ind w:left="0" w:firstLine="0"/>
      </w:pPr>
      <w:r w:rsidRPr="0097198C">
        <w:t xml:space="preserve">A empresa </w:t>
      </w:r>
      <w:r>
        <w:t xml:space="preserve">promotora ou organizadora será </w:t>
      </w:r>
      <w:r w:rsidRPr="0097198C">
        <w:t>responsável pelos danos decorrentes das relações de consumo havidas entre os participantes e os</w:t>
      </w:r>
      <w:r w:rsidRPr="0097198C">
        <w:rPr>
          <w:spacing w:val="-32"/>
        </w:rPr>
        <w:t xml:space="preserve"> </w:t>
      </w:r>
      <w:r w:rsidRPr="0097198C">
        <w:t>consumidores.</w:t>
      </w:r>
    </w:p>
    <w:p w14:paraId="5E66626B" w14:textId="18DA8ACD" w:rsidR="0017444C" w:rsidRDefault="0017444C" w:rsidP="001E21EA">
      <w:pPr>
        <w:pStyle w:val="FP-texto"/>
        <w:numPr>
          <w:ilvl w:val="0"/>
          <w:numId w:val="14"/>
        </w:numPr>
        <w:tabs>
          <w:tab w:val="left" w:pos="0"/>
        </w:tabs>
        <w:ind w:left="0" w:firstLine="0"/>
      </w:pPr>
      <w:r w:rsidRPr="0097198C">
        <w:t>As instalações para a realização da feira deverão estar concluídas pelo menos 48 (quarenta e oito) horas antes do início do evento, de modo que possam ser vistoriadas pelos órgãos técnicos e fiscais da Prefeitura Municipal, para emissão das respectivas</w:t>
      </w:r>
      <w:r w:rsidRPr="0097198C">
        <w:rPr>
          <w:spacing w:val="-37"/>
        </w:rPr>
        <w:t xml:space="preserve"> </w:t>
      </w:r>
      <w:r w:rsidRPr="0097198C">
        <w:t>licenças.</w:t>
      </w:r>
    </w:p>
    <w:p w14:paraId="7AB94F59" w14:textId="08C97313" w:rsidR="002F218B" w:rsidRDefault="002F218B" w:rsidP="002F218B">
      <w:pPr>
        <w:pStyle w:val="Corpodetexto"/>
        <w:numPr>
          <w:ilvl w:val="0"/>
          <w:numId w:val="14"/>
        </w:numPr>
        <w:ind w:left="0" w:right="111" w:firstLine="0"/>
        <w:jc w:val="both"/>
        <w:rPr>
          <w:noProof/>
        </w:rPr>
      </w:pPr>
      <w:r>
        <w:rPr>
          <w:noProof/>
        </w:rPr>
        <w:t xml:space="preserve">A infração às disposições dessa Seção será considerada de </w:t>
      </w:r>
      <w:r w:rsidRPr="00F20D9F">
        <w:rPr>
          <w:noProof/>
        </w:rPr>
        <w:t>natureza</w:t>
      </w:r>
      <w:r w:rsidR="00E339DC" w:rsidRPr="00F20D9F">
        <w:rPr>
          <w:noProof/>
        </w:rPr>
        <w:t xml:space="preserve"> leve</w:t>
      </w:r>
      <w:r w:rsidRPr="00F20D9F">
        <w:rPr>
          <w:noProof/>
        </w:rPr>
        <w:t>.</w:t>
      </w:r>
    </w:p>
    <w:p w14:paraId="4C509277" w14:textId="0E360D96" w:rsidR="005D156F" w:rsidRDefault="005D156F" w:rsidP="005D156F">
      <w:pPr>
        <w:pStyle w:val="LEICAPITULO"/>
        <w:spacing w:after="240"/>
      </w:pPr>
      <w:bookmarkStart w:id="38" w:name="_Toc488324908"/>
      <w:r>
        <w:t>Seção V – Dos Comércio e da Indústria</w:t>
      </w:r>
      <w:bookmarkEnd w:id="38"/>
    </w:p>
    <w:p w14:paraId="367AA2F7" w14:textId="77777777" w:rsidR="009A0D68" w:rsidRDefault="009A0D68" w:rsidP="009A0D68">
      <w:pPr>
        <w:pStyle w:val="Corpodetexto"/>
        <w:numPr>
          <w:ilvl w:val="0"/>
          <w:numId w:val="14"/>
        </w:numPr>
        <w:spacing w:after="240"/>
        <w:ind w:left="0" w:right="111" w:firstLine="0"/>
        <w:jc w:val="both"/>
        <w:rPr>
          <w:noProof/>
        </w:rPr>
      </w:pPr>
      <w:r>
        <w:rPr>
          <w:noProof/>
        </w:rPr>
        <w:t>Consideram-se estabelecimentos comércio e da indústria toda e qualquer pessoa jurídica, inclusive a sociedade de fato que exercer atividade econômica de prestação de serviço, bem como, prestadora individual de serviço, que contar com o trabalho de mais de uma pessoa, empregada ou não, ou com mais de um profissional da mesma qualificação, firma individual, cooperativa, bem como todas as concessionárias ou permissionárias de serviços públicos.</w:t>
      </w:r>
    </w:p>
    <w:p w14:paraId="19CAB4F3" w14:textId="77777777" w:rsidR="009A0D68" w:rsidRDefault="009A0D68" w:rsidP="009A0D68">
      <w:pPr>
        <w:pStyle w:val="Corpodetexto"/>
        <w:numPr>
          <w:ilvl w:val="0"/>
          <w:numId w:val="14"/>
        </w:numPr>
        <w:ind w:left="0" w:right="111" w:firstLine="0"/>
        <w:jc w:val="both"/>
        <w:rPr>
          <w:noProof/>
        </w:rPr>
      </w:pPr>
      <w:r>
        <w:rPr>
          <w:noProof/>
        </w:rPr>
        <w:t>Nenhum estabelecimento comercial, industrial e prestador de serviços poderá funcionar sem que lhe tenha sido emitido pelo Poder Público Municipal o Alvará de Localização e Funcionamento, o qual só será concedido se observadas as disposições deste Código, e demais leis e regulamentos municipais, estaduais e federais pertinentes, sobretudo observada a compatibilidade da atividade proposta com o zoneamento da situação do imóvel.</w:t>
      </w:r>
    </w:p>
    <w:p w14:paraId="108C923E" w14:textId="77777777" w:rsidR="009A0D68" w:rsidRPr="009A0D68" w:rsidRDefault="009A0D68" w:rsidP="009A0D68">
      <w:pPr>
        <w:pStyle w:val="Corpodetexto"/>
        <w:ind w:right="111"/>
        <w:jc w:val="both"/>
        <w:rPr>
          <w:noProof/>
        </w:rPr>
      </w:pPr>
      <w:r w:rsidRPr="009A0D68">
        <w:rPr>
          <w:b/>
          <w:noProof/>
        </w:rPr>
        <w:t>§ 1º.</w:t>
      </w:r>
      <w:r w:rsidRPr="009A0D68">
        <w:rPr>
          <w:noProof/>
        </w:rPr>
        <w:t xml:space="preserve"> O Alvará de Localização e Funcionamento será renovado a cada ano, mediante vistoria do órgão competente do Poder Executivo Municipal e pagamento dos emolumentos devidos.</w:t>
      </w:r>
    </w:p>
    <w:p w14:paraId="7BD2FE55" w14:textId="77777777" w:rsidR="009A0D68" w:rsidRDefault="009A0D68" w:rsidP="009A0D68">
      <w:pPr>
        <w:pStyle w:val="Corpodetexto"/>
        <w:ind w:right="111"/>
        <w:jc w:val="both"/>
        <w:rPr>
          <w:noProof/>
        </w:rPr>
      </w:pPr>
      <w:r w:rsidRPr="009A0D68">
        <w:rPr>
          <w:b/>
          <w:noProof/>
        </w:rPr>
        <w:t>§ 2º.</w:t>
      </w:r>
      <w:r w:rsidRPr="009A0D68">
        <w:rPr>
          <w:noProof/>
        </w:rPr>
        <w:t xml:space="preserve"> A concessão do Alvará de Localização e Funcionamento será obtida quando do início de atividades da empresa, mediante</w:t>
      </w:r>
      <w:r>
        <w:rPr>
          <w:noProof/>
        </w:rPr>
        <w:t xml:space="preserve"> requerimento do interessado, elaborado de acordo com modelo próprio do Poder Executivo Municipal.</w:t>
      </w:r>
    </w:p>
    <w:p w14:paraId="6873EA5A" w14:textId="77777777" w:rsidR="009A0D68" w:rsidRDefault="009A0D68" w:rsidP="009A0D68">
      <w:pPr>
        <w:pStyle w:val="Corpodetexto"/>
        <w:ind w:right="111"/>
        <w:jc w:val="both"/>
        <w:rPr>
          <w:noProof/>
        </w:rPr>
      </w:pPr>
      <w:r w:rsidRPr="009A0D68">
        <w:rPr>
          <w:b/>
          <w:noProof/>
        </w:rPr>
        <w:t>§ 3º.</w:t>
      </w:r>
      <w:r>
        <w:rPr>
          <w:noProof/>
        </w:rPr>
        <w:t xml:space="preserve"> O requerimento será acompanhado dos seguintes documentos:</w:t>
      </w:r>
    </w:p>
    <w:p w14:paraId="41F2790E" w14:textId="77777777" w:rsidR="009A0D68" w:rsidRDefault="009A0D68" w:rsidP="009A0D68">
      <w:pPr>
        <w:pStyle w:val="Corpodetexto"/>
        <w:numPr>
          <w:ilvl w:val="0"/>
          <w:numId w:val="89"/>
        </w:numPr>
        <w:spacing w:after="0"/>
        <w:ind w:left="851" w:right="111" w:hanging="284"/>
        <w:jc w:val="both"/>
        <w:rPr>
          <w:noProof/>
        </w:rPr>
      </w:pPr>
      <w:r>
        <w:rPr>
          <w:noProof/>
        </w:rPr>
        <w:t>contrato social e inscrição no Cadastro Nacional de Pessoa Jurídica, ou CPF quando se tratar de prestação de serviço por profissional liberal;</w:t>
      </w:r>
    </w:p>
    <w:p w14:paraId="0E1AD951" w14:textId="77777777" w:rsidR="009A0D68" w:rsidRDefault="009A0D68" w:rsidP="009A0D68">
      <w:pPr>
        <w:pStyle w:val="Corpodetexto"/>
        <w:numPr>
          <w:ilvl w:val="0"/>
          <w:numId w:val="89"/>
        </w:numPr>
        <w:spacing w:after="0"/>
        <w:ind w:left="851" w:right="111" w:hanging="284"/>
        <w:jc w:val="both"/>
        <w:rPr>
          <w:noProof/>
        </w:rPr>
      </w:pPr>
      <w:r>
        <w:rPr>
          <w:noProof/>
        </w:rPr>
        <w:t>comprovante de inscrição junto a conselho de classe, quando for o caso.</w:t>
      </w:r>
    </w:p>
    <w:p w14:paraId="370FB9FD" w14:textId="77777777" w:rsidR="009A0D68" w:rsidRDefault="009A0D68" w:rsidP="009A0D68">
      <w:pPr>
        <w:pStyle w:val="Corpodetexto"/>
        <w:numPr>
          <w:ilvl w:val="0"/>
          <w:numId w:val="89"/>
        </w:numPr>
        <w:spacing w:after="0"/>
        <w:ind w:left="851" w:right="111" w:hanging="284"/>
        <w:jc w:val="both"/>
        <w:rPr>
          <w:noProof/>
        </w:rPr>
      </w:pPr>
      <w:r>
        <w:rPr>
          <w:noProof/>
        </w:rPr>
        <w:t>licença sanitária e/ou ambiental estadual; quando for o caso;</w:t>
      </w:r>
    </w:p>
    <w:p w14:paraId="715EF646" w14:textId="77777777" w:rsidR="009A0D68" w:rsidRDefault="009A0D68" w:rsidP="009A0D68">
      <w:pPr>
        <w:pStyle w:val="Corpodetexto"/>
        <w:numPr>
          <w:ilvl w:val="0"/>
          <w:numId w:val="89"/>
        </w:numPr>
        <w:spacing w:after="0"/>
        <w:ind w:left="851" w:right="111" w:hanging="284"/>
        <w:jc w:val="both"/>
        <w:rPr>
          <w:noProof/>
        </w:rPr>
      </w:pPr>
      <w:r>
        <w:rPr>
          <w:noProof/>
        </w:rPr>
        <w:t>comprovante de vistoria do Corpo de Bombeiros, quando for o caso;</w:t>
      </w:r>
    </w:p>
    <w:p w14:paraId="631AD3B0" w14:textId="77777777" w:rsidR="009A0D68" w:rsidRDefault="009A0D68" w:rsidP="009A0D68">
      <w:pPr>
        <w:pStyle w:val="Corpodetexto"/>
        <w:numPr>
          <w:ilvl w:val="0"/>
          <w:numId w:val="89"/>
        </w:numPr>
        <w:spacing w:after="0"/>
        <w:ind w:left="851" w:right="111" w:hanging="284"/>
        <w:jc w:val="both"/>
        <w:rPr>
          <w:noProof/>
        </w:rPr>
      </w:pPr>
      <w:r>
        <w:rPr>
          <w:noProof/>
        </w:rPr>
        <w:t>licença ambiental estadual; quando for o caso;</w:t>
      </w:r>
    </w:p>
    <w:p w14:paraId="1737F54F" w14:textId="77777777" w:rsidR="009A0D68" w:rsidRDefault="009A0D68" w:rsidP="009A0D68">
      <w:pPr>
        <w:pStyle w:val="Corpodetexto"/>
        <w:numPr>
          <w:ilvl w:val="0"/>
          <w:numId w:val="89"/>
        </w:numPr>
        <w:spacing w:after="0"/>
        <w:ind w:left="851" w:right="111" w:hanging="284"/>
        <w:jc w:val="both"/>
        <w:rPr>
          <w:noProof/>
        </w:rPr>
      </w:pPr>
      <w:r>
        <w:rPr>
          <w:noProof/>
        </w:rPr>
        <w:t>licença da autoridade policial, quando for o caso;</w:t>
      </w:r>
    </w:p>
    <w:p w14:paraId="58CAA087" w14:textId="77777777" w:rsidR="009A0D68" w:rsidRDefault="009A0D68" w:rsidP="009A0D68">
      <w:pPr>
        <w:pStyle w:val="Corpodetexto"/>
        <w:numPr>
          <w:ilvl w:val="0"/>
          <w:numId w:val="89"/>
        </w:numPr>
        <w:spacing w:after="0"/>
        <w:ind w:left="851" w:right="111" w:hanging="284"/>
        <w:jc w:val="both"/>
        <w:rPr>
          <w:noProof/>
        </w:rPr>
      </w:pPr>
      <w:r>
        <w:rPr>
          <w:noProof/>
        </w:rPr>
        <w:t>Estudo de Impacto de Vizinhança, quando for o caso;</w:t>
      </w:r>
    </w:p>
    <w:p w14:paraId="707D4A29" w14:textId="77777777" w:rsidR="009A0D68" w:rsidRDefault="009A0D68" w:rsidP="009A0D68">
      <w:pPr>
        <w:pStyle w:val="Corpodetexto"/>
        <w:numPr>
          <w:ilvl w:val="0"/>
          <w:numId w:val="89"/>
        </w:numPr>
        <w:spacing w:after="0"/>
        <w:ind w:left="851" w:right="111" w:hanging="284"/>
        <w:jc w:val="both"/>
        <w:rPr>
          <w:noProof/>
        </w:rPr>
      </w:pPr>
      <w:r>
        <w:rPr>
          <w:noProof/>
        </w:rPr>
        <w:lastRenderedPageBreak/>
        <w:t>Certificado de Conclusão da Obra e habite-se, ou comprovante de “Cadastro Municipal de Imóveis”.</w:t>
      </w:r>
    </w:p>
    <w:p w14:paraId="1192EF0C" w14:textId="77777777" w:rsidR="009A0D68" w:rsidRDefault="009A0D68" w:rsidP="009A0D68">
      <w:pPr>
        <w:pStyle w:val="Corpodetexto"/>
        <w:spacing w:before="240"/>
        <w:ind w:right="111"/>
        <w:jc w:val="both"/>
        <w:rPr>
          <w:noProof/>
        </w:rPr>
      </w:pPr>
      <w:r w:rsidRPr="009A0D68">
        <w:rPr>
          <w:b/>
          <w:noProof/>
        </w:rPr>
        <w:t>§ 4º.</w:t>
      </w:r>
      <w:r>
        <w:rPr>
          <w:noProof/>
        </w:rPr>
        <w:t xml:space="preserve"> O requerimento deverá especificar, com clareza:</w:t>
      </w:r>
    </w:p>
    <w:p w14:paraId="4CE9656B" w14:textId="77777777" w:rsidR="009A0D68" w:rsidRDefault="009A0D68" w:rsidP="009A0D68">
      <w:pPr>
        <w:pStyle w:val="Corpodetexto"/>
        <w:numPr>
          <w:ilvl w:val="0"/>
          <w:numId w:val="90"/>
        </w:numPr>
        <w:spacing w:after="0"/>
        <w:ind w:left="851" w:right="111" w:hanging="284"/>
        <w:jc w:val="both"/>
        <w:rPr>
          <w:noProof/>
        </w:rPr>
      </w:pPr>
      <w:r>
        <w:rPr>
          <w:noProof/>
        </w:rPr>
        <w:t>o ramo do comércio ou da indústria ou o tipo de serviço a ser prestado;</w:t>
      </w:r>
    </w:p>
    <w:p w14:paraId="30E48D58" w14:textId="77777777" w:rsidR="009A0D68" w:rsidRDefault="009A0D68" w:rsidP="009A0D68">
      <w:pPr>
        <w:pStyle w:val="Corpodetexto"/>
        <w:numPr>
          <w:ilvl w:val="0"/>
          <w:numId w:val="90"/>
        </w:numPr>
        <w:spacing w:after="0"/>
        <w:ind w:left="851" w:right="111" w:hanging="284"/>
        <w:jc w:val="both"/>
        <w:rPr>
          <w:noProof/>
        </w:rPr>
      </w:pPr>
      <w:r>
        <w:rPr>
          <w:noProof/>
        </w:rPr>
        <w:t>o local em que o requerente pretende exercer a sua atividade;</w:t>
      </w:r>
    </w:p>
    <w:p w14:paraId="4B0F29C8" w14:textId="77777777" w:rsidR="009A0D68" w:rsidRDefault="009A0D68" w:rsidP="009A0D68">
      <w:pPr>
        <w:pStyle w:val="Corpodetexto"/>
        <w:numPr>
          <w:ilvl w:val="0"/>
          <w:numId w:val="90"/>
        </w:numPr>
        <w:ind w:left="851" w:right="111" w:hanging="284"/>
        <w:jc w:val="both"/>
        <w:rPr>
          <w:noProof/>
        </w:rPr>
      </w:pPr>
      <w:r>
        <w:rPr>
          <w:noProof/>
        </w:rPr>
        <w:t>a compatibilidade da atividade com o zoneamento da situação do imóvel.</w:t>
      </w:r>
    </w:p>
    <w:p w14:paraId="1FC2BC11" w14:textId="77777777" w:rsidR="009A0D68" w:rsidRDefault="009A0D68" w:rsidP="009A0D68">
      <w:pPr>
        <w:pStyle w:val="Corpodetexto"/>
        <w:ind w:right="111"/>
        <w:jc w:val="both"/>
        <w:rPr>
          <w:noProof/>
        </w:rPr>
      </w:pPr>
      <w:r w:rsidRPr="009A0D68">
        <w:rPr>
          <w:b/>
          <w:noProof/>
        </w:rPr>
        <w:t>§ 5º.</w:t>
      </w:r>
      <w:r>
        <w:rPr>
          <w:noProof/>
        </w:rPr>
        <w:t xml:space="preserve"> Não será concedido Alvará de Localização e Funcionamento para qualquer imóvel em situação cadastral irregular, assim entendida aqueles que não possuírem o “Certificado de Conclusão de Obra” e “Habite-se”, compreendendo ainda aqueles cuja edificação tenha recebido ampliação ou reforma realizada sem a devida licença e cadastramento.</w:t>
      </w:r>
    </w:p>
    <w:p w14:paraId="0CB5ACEC" w14:textId="77777777" w:rsidR="009A0D68" w:rsidRDefault="009A0D68" w:rsidP="009A0D68">
      <w:pPr>
        <w:pStyle w:val="Corpodetexto"/>
        <w:ind w:right="111"/>
        <w:jc w:val="both"/>
        <w:rPr>
          <w:noProof/>
        </w:rPr>
      </w:pPr>
      <w:r w:rsidRPr="009A0D68">
        <w:rPr>
          <w:b/>
          <w:noProof/>
        </w:rPr>
        <w:t>§ 6º.</w:t>
      </w:r>
      <w:r>
        <w:rPr>
          <w:noProof/>
        </w:rPr>
        <w:t xml:space="preserve"> Não será concedido Alvará de Localização e Funcionamento para qualquer estabelecimento cuja atividade proposta seja incompatível com a edificação, inclusive no que diz respeito as vagas de estacionamento necessárias, bem como incompatível com o zoneamento da situação do imóvel.</w:t>
      </w:r>
    </w:p>
    <w:p w14:paraId="30B79DEC" w14:textId="77777777" w:rsidR="009A0D68" w:rsidRDefault="009A0D68" w:rsidP="009A0D68">
      <w:pPr>
        <w:pStyle w:val="Corpodetexto"/>
        <w:numPr>
          <w:ilvl w:val="0"/>
          <w:numId w:val="14"/>
        </w:numPr>
        <w:ind w:left="0" w:right="111" w:firstLine="0"/>
        <w:jc w:val="both"/>
        <w:rPr>
          <w:noProof/>
        </w:rPr>
      </w:pPr>
      <w:r>
        <w:rPr>
          <w:noProof/>
        </w:rPr>
        <w:t>Para qualquer mudança de local de estabelecimento comercial, prestador de serviço ou industrial deverá ser requerido novo Alvará de Localização e Funcionamento e Certificado de Regularidade de Situação.</w:t>
      </w:r>
    </w:p>
    <w:p w14:paraId="0F322574" w14:textId="77777777" w:rsidR="009A0D68" w:rsidRDefault="009A0D68" w:rsidP="009A0D68">
      <w:pPr>
        <w:pStyle w:val="Corpodetexto"/>
        <w:numPr>
          <w:ilvl w:val="0"/>
          <w:numId w:val="14"/>
        </w:numPr>
        <w:ind w:left="0" w:right="111" w:firstLine="0"/>
        <w:jc w:val="both"/>
        <w:rPr>
          <w:noProof/>
        </w:rPr>
      </w:pPr>
      <w:r>
        <w:rPr>
          <w:noProof/>
        </w:rPr>
        <w:t>Para efeito de fiscalização, o proprietário do estabelecimento licenciado colocará o Alvará de Localização e Funcionamento em lugar visível e o exibirá a autoridade competente que o exigir.</w:t>
      </w:r>
    </w:p>
    <w:p w14:paraId="11D387E5" w14:textId="77777777" w:rsidR="009A0D68" w:rsidRDefault="009A0D68" w:rsidP="009A0D68">
      <w:pPr>
        <w:pStyle w:val="Corpodetexto"/>
        <w:numPr>
          <w:ilvl w:val="0"/>
          <w:numId w:val="14"/>
        </w:numPr>
        <w:ind w:left="0" w:right="111" w:firstLine="0"/>
        <w:jc w:val="both"/>
        <w:rPr>
          <w:noProof/>
        </w:rPr>
      </w:pPr>
      <w:r>
        <w:rPr>
          <w:noProof/>
        </w:rPr>
        <w:t xml:space="preserve">Só será fornecido Alvará de Localização e Funcionamento para exploração de qualquer atividade de comércio ou serviços observadas as disposições do </w:t>
      </w:r>
      <w:r w:rsidRPr="00487AA0">
        <w:rPr>
          <w:noProof/>
          <w:highlight w:val="yellow"/>
        </w:rPr>
        <w:t>artigo 215 da Lei do PDDU/</w:t>
      </w:r>
      <w:r w:rsidRPr="00F80F64">
        <w:rPr>
          <w:noProof/>
          <w:highlight w:val="yellow"/>
        </w:rPr>
        <w:t>TB</w:t>
      </w:r>
      <w:r>
        <w:rPr>
          <w:noProof/>
        </w:rPr>
        <w:t xml:space="preserve"> que trata das incompatibilidades e proibições de uso.</w:t>
      </w:r>
    </w:p>
    <w:p w14:paraId="7B110ADE" w14:textId="05F7BDF6" w:rsidR="009A0D68" w:rsidRDefault="009A0D68" w:rsidP="009A0D68">
      <w:pPr>
        <w:pStyle w:val="Corpodetexto"/>
        <w:numPr>
          <w:ilvl w:val="0"/>
          <w:numId w:val="14"/>
        </w:numPr>
        <w:ind w:left="0" w:right="111" w:firstLine="0"/>
        <w:jc w:val="both"/>
        <w:rPr>
          <w:noProof/>
        </w:rPr>
      </w:pPr>
      <w:r>
        <w:rPr>
          <w:noProof/>
        </w:rPr>
        <w:t>Só será fornecido Alvará de Localização e Funcionamento a para estabelecimentos de jogos eletrônicos, flipera</w:t>
      </w:r>
      <w:r w:rsidR="00DB083B">
        <w:rPr>
          <w:noProof/>
        </w:rPr>
        <w:t>mas, jogos de bilhar, lan house</w:t>
      </w:r>
      <w:r>
        <w:rPr>
          <w:noProof/>
        </w:rPr>
        <w:t xml:space="preserve"> e similares, quando o estabelecimento estiver situado em local que diste, no mínimo, (100) cem metros de estabelecimentos públicos ou privados de ensino regular, bibliotecas públicas e hospitais, observada ainda a Lei de Zoneamento do Uso e Ocupação do Solo Urbano.</w:t>
      </w:r>
    </w:p>
    <w:p w14:paraId="57DAED12" w14:textId="77777777" w:rsidR="009A0D68" w:rsidRDefault="009A0D68" w:rsidP="009A0D68">
      <w:pPr>
        <w:pStyle w:val="Corpodetexto"/>
        <w:numPr>
          <w:ilvl w:val="0"/>
          <w:numId w:val="14"/>
        </w:numPr>
        <w:ind w:left="0" w:right="111" w:firstLine="0"/>
        <w:jc w:val="both"/>
        <w:rPr>
          <w:noProof/>
        </w:rPr>
      </w:pPr>
      <w:r>
        <w:rPr>
          <w:noProof/>
        </w:rPr>
        <w:t>Não será permitida a instalação de atividades noturnas em edifícios de uso misto residencial e comercial.</w:t>
      </w:r>
    </w:p>
    <w:p w14:paraId="04C5A049" w14:textId="77777777" w:rsidR="009A0D68" w:rsidRDefault="009A0D68" w:rsidP="009A0D68">
      <w:pPr>
        <w:pStyle w:val="Corpodetexto"/>
        <w:numPr>
          <w:ilvl w:val="0"/>
          <w:numId w:val="14"/>
        </w:numPr>
        <w:ind w:left="0" w:right="111" w:firstLine="0"/>
        <w:jc w:val="both"/>
        <w:rPr>
          <w:noProof/>
        </w:rPr>
      </w:pPr>
      <w:r>
        <w:rPr>
          <w:noProof/>
        </w:rPr>
        <w:t>Os estabelecimentos que operam com atividade de funilaria e pintura deverão ser dotadas de ambiente próprio, fechado e dotado de equipamentos antipoluentes.</w:t>
      </w:r>
    </w:p>
    <w:p w14:paraId="1B586A9E" w14:textId="77777777" w:rsidR="0075037F" w:rsidRDefault="0075037F" w:rsidP="0075037F">
      <w:pPr>
        <w:pStyle w:val="Corpodetexto"/>
        <w:numPr>
          <w:ilvl w:val="0"/>
          <w:numId w:val="14"/>
        </w:numPr>
        <w:ind w:left="0" w:right="111" w:firstLine="0"/>
        <w:jc w:val="both"/>
        <w:rPr>
          <w:noProof/>
        </w:rPr>
      </w:pPr>
      <w:r>
        <w:rPr>
          <w:noProof/>
        </w:rPr>
        <w:t>A expedição de licença para funcionamento de estabelecimentos que manipulam, industrializam ou preparam alimentos, inclusive restaurantes, lanchonetes, hotéis, pensões e outros estabelecimentos congêneres, depende de laudo favorável expedido pela vigilância sanitária, sem prejuízo do cumprimento das normas de zoneamento, uso e ocupação do solo e normas edilícias municipais.</w:t>
      </w:r>
    </w:p>
    <w:p w14:paraId="29FEFFB9" w14:textId="77777777" w:rsidR="0075037F" w:rsidRDefault="0075037F" w:rsidP="00D90C39">
      <w:pPr>
        <w:pStyle w:val="Corpodetexto"/>
        <w:ind w:right="111"/>
        <w:jc w:val="both"/>
        <w:rPr>
          <w:noProof/>
        </w:rPr>
      </w:pPr>
      <w:r w:rsidRPr="00D90C39">
        <w:rPr>
          <w:b/>
          <w:noProof/>
        </w:rPr>
        <w:t>§ 1º.</w:t>
      </w:r>
      <w:r>
        <w:rPr>
          <w:noProof/>
        </w:rPr>
        <w:t xml:space="preserve"> Para ser concedida licença de funcionamento, pelo Município, o prédio e as instalações de todo e qualquer estabelecimento comercial, industrial ou prestador de serviços, inclusive templos religiosos, deverão ser previamente vistoriados pelos órgãos competentes, em particular no que diz respeito às condições de higiene e segurança da obra, qualquer que seja o ramo de atividade a que se destina.</w:t>
      </w:r>
    </w:p>
    <w:p w14:paraId="01EC1F8B" w14:textId="5C78DDB2" w:rsidR="009A0D68" w:rsidRDefault="0075037F" w:rsidP="00D90C39">
      <w:pPr>
        <w:pStyle w:val="Corpodetexto"/>
        <w:ind w:right="111"/>
        <w:jc w:val="both"/>
        <w:rPr>
          <w:noProof/>
        </w:rPr>
      </w:pPr>
      <w:r w:rsidRPr="00D90C39">
        <w:rPr>
          <w:b/>
          <w:noProof/>
        </w:rPr>
        <w:lastRenderedPageBreak/>
        <w:t>§ 2º.</w:t>
      </w:r>
      <w:r>
        <w:rPr>
          <w:noProof/>
        </w:rPr>
        <w:t xml:space="preserve"> Aplica-se a mesma regra quando de eventual alteração de endereço do estabelecimento.</w:t>
      </w:r>
      <w:r w:rsidR="008F11DD">
        <w:rPr>
          <w:noProof/>
        </w:rPr>
        <w:t xml:space="preserve"> </w:t>
      </w:r>
      <w:r w:rsidR="009A0D68">
        <w:rPr>
          <w:noProof/>
        </w:rPr>
        <w:t>A Cassação do Alvará de Localização e Funcionamento como medida punitiva pelo não atendimento a preceitos deste código, poderá ser processada nos seguintes casos, além dos demais já elencados nesta lei:</w:t>
      </w:r>
    </w:p>
    <w:p w14:paraId="5A82D3F6" w14:textId="77777777" w:rsidR="009A0D68" w:rsidRDefault="009A0D68" w:rsidP="00D90C39">
      <w:pPr>
        <w:pStyle w:val="Corpodetexto"/>
        <w:numPr>
          <w:ilvl w:val="0"/>
          <w:numId w:val="97"/>
        </w:numPr>
        <w:spacing w:after="0"/>
        <w:ind w:left="851" w:right="111" w:hanging="284"/>
        <w:jc w:val="both"/>
        <w:rPr>
          <w:noProof/>
        </w:rPr>
      </w:pPr>
      <w:r>
        <w:rPr>
          <w:noProof/>
        </w:rPr>
        <w:t>quando se tratar de exercício de atividade diferente da autorizada;</w:t>
      </w:r>
    </w:p>
    <w:p w14:paraId="680A749C" w14:textId="77777777" w:rsidR="009A0D68" w:rsidRDefault="009A0D68" w:rsidP="00D90C39">
      <w:pPr>
        <w:pStyle w:val="Corpodetexto"/>
        <w:numPr>
          <w:ilvl w:val="0"/>
          <w:numId w:val="97"/>
        </w:numPr>
        <w:spacing w:after="0"/>
        <w:ind w:left="851" w:right="111" w:hanging="284"/>
        <w:jc w:val="both"/>
        <w:rPr>
          <w:noProof/>
        </w:rPr>
      </w:pPr>
      <w:r>
        <w:rPr>
          <w:noProof/>
        </w:rPr>
        <w:t>como medida preventiva, a bem da higiene, da moral, do sossego e segurança pública;</w:t>
      </w:r>
    </w:p>
    <w:p w14:paraId="74287942" w14:textId="77777777" w:rsidR="009A0D68" w:rsidRDefault="009A0D68" w:rsidP="00D90C39">
      <w:pPr>
        <w:pStyle w:val="Corpodetexto"/>
        <w:numPr>
          <w:ilvl w:val="0"/>
          <w:numId w:val="97"/>
        </w:numPr>
        <w:spacing w:after="0"/>
        <w:ind w:left="851" w:right="111" w:hanging="284"/>
        <w:jc w:val="both"/>
        <w:rPr>
          <w:noProof/>
        </w:rPr>
      </w:pPr>
      <w:r>
        <w:rPr>
          <w:noProof/>
        </w:rPr>
        <w:t>se o licenciado se negar a exibir o Alvará de Localização e Funcionamento à autoridade competente, quando solicitado a fazê-lo;</w:t>
      </w:r>
    </w:p>
    <w:p w14:paraId="4FC0CB17" w14:textId="0E0A73CC" w:rsidR="009A0D68" w:rsidRDefault="009A0D68" w:rsidP="00D90C39">
      <w:pPr>
        <w:pStyle w:val="Corpodetexto"/>
        <w:numPr>
          <w:ilvl w:val="0"/>
          <w:numId w:val="97"/>
        </w:numPr>
        <w:spacing w:after="0"/>
        <w:ind w:left="851" w:right="111" w:hanging="284"/>
        <w:jc w:val="both"/>
        <w:rPr>
          <w:noProof/>
        </w:rPr>
      </w:pPr>
      <w:r>
        <w:rPr>
          <w:noProof/>
        </w:rPr>
        <w:t xml:space="preserve">por solicitação da autoridade competente, provados os motivos </w:t>
      </w:r>
      <w:r w:rsidR="0075037F">
        <w:rPr>
          <w:noProof/>
        </w:rPr>
        <w:t>que fundamentarem a solicitação;</w:t>
      </w:r>
    </w:p>
    <w:p w14:paraId="323C23C6" w14:textId="77777777" w:rsidR="009A0D68" w:rsidRDefault="009A0D68" w:rsidP="00D90C39">
      <w:pPr>
        <w:pStyle w:val="Corpodetexto"/>
        <w:numPr>
          <w:ilvl w:val="0"/>
          <w:numId w:val="97"/>
        </w:numPr>
        <w:spacing w:after="0"/>
        <w:ind w:left="851" w:right="111" w:hanging="284"/>
        <w:jc w:val="both"/>
        <w:rPr>
          <w:noProof/>
        </w:rPr>
      </w:pPr>
      <w:r>
        <w:rPr>
          <w:noProof/>
        </w:rPr>
        <w:t>por denúncia fundamentada ou requerimento de prejudicado acompanhado de rol de testemunhas que residam nas proximidades do estabelecimento denunciado;</w:t>
      </w:r>
    </w:p>
    <w:p w14:paraId="4835246B" w14:textId="77777777" w:rsidR="009A0D68" w:rsidRDefault="009A0D68" w:rsidP="00D90C39">
      <w:pPr>
        <w:pStyle w:val="Corpodetexto"/>
        <w:numPr>
          <w:ilvl w:val="0"/>
          <w:numId w:val="97"/>
        </w:numPr>
        <w:ind w:left="851" w:right="111" w:hanging="284"/>
        <w:jc w:val="both"/>
        <w:rPr>
          <w:noProof/>
        </w:rPr>
      </w:pPr>
      <w:r>
        <w:rPr>
          <w:noProof/>
        </w:rPr>
        <w:t>por ordem judicial.</w:t>
      </w:r>
    </w:p>
    <w:p w14:paraId="39C2ED45" w14:textId="77777777" w:rsidR="009A0D68" w:rsidRDefault="009A0D68" w:rsidP="00D90C39">
      <w:pPr>
        <w:pStyle w:val="Corpodetexto"/>
        <w:ind w:right="111"/>
        <w:jc w:val="both"/>
        <w:rPr>
          <w:noProof/>
        </w:rPr>
      </w:pPr>
      <w:r w:rsidRPr="0075037F">
        <w:rPr>
          <w:b/>
          <w:noProof/>
        </w:rPr>
        <w:t>§ 1º.</w:t>
      </w:r>
      <w:r>
        <w:rPr>
          <w:noProof/>
        </w:rPr>
        <w:t xml:space="preserve"> A cassação do Alvará de Localização e Funcionamento será sempre exarada após o devido processo administrativo, salvo se decorrente de ordem judicial. Todavia sem prejuízo de imediata interdição temporária do local ou do exercício das atividades se assim for necessário por razão de segurança, ordem pública ou como medida de preservação da saúde pública.</w:t>
      </w:r>
    </w:p>
    <w:p w14:paraId="06154617" w14:textId="77777777" w:rsidR="009A0D68" w:rsidRDefault="009A0D68" w:rsidP="003733AE">
      <w:pPr>
        <w:pStyle w:val="Corpodetexto"/>
        <w:numPr>
          <w:ilvl w:val="0"/>
          <w:numId w:val="14"/>
        </w:numPr>
        <w:ind w:left="0" w:right="111" w:firstLine="0"/>
        <w:jc w:val="both"/>
        <w:rPr>
          <w:noProof/>
        </w:rPr>
      </w:pPr>
      <w:r>
        <w:rPr>
          <w:noProof/>
        </w:rPr>
        <w:t>Será igualmente fechado, todo estabelecimento que exercer atividades, sem a necessária licença, sendo porém concedido ao interessado prazo de até 30 dias para obtenção da licença</w:t>
      </w:r>
    </w:p>
    <w:p w14:paraId="792E818C" w14:textId="09EFB577" w:rsidR="009A0D68" w:rsidRDefault="009A0D68" w:rsidP="00E339DC">
      <w:pPr>
        <w:pStyle w:val="Corpodetexto"/>
        <w:ind w:right="111"/>
        <w:jc w:val="both"/>
        <w:rPr>
          <w:noProof/>
        </w:rPr>
      </w:pPr>
      <w:r w:rsidRPr="00E339DC">
        <w:rPr>
          <w:b/>
          <w:noProof/>
        </w:rPr>
        <w:t>Parágrafo Único.</w:t>
      </w:r>
      <w:r>
        <w:rPr>
          <w:noProof/>
        </w:rPr>
        <w:t xml:space="preserve"> Esta benesse não se aplica aos estabelecimentos do gên</w:t>
      </w:r>
      <w:r w:rsidR="002C1751">
        <w:rPr>
          <w:noProof/>
        </w:rPr>
        <w:t>ero dos mencionados no artigo 177</w:t>
      </w:r>
      <w:r>
        <w:rPr>
          <w:noProof/>
        </w:rPr>
        <w:t>, também não se aplicando quando se tratar de fechamento por ordem judicial.</w:t>
      </w:r>
    </w:p>
    <w:p w14:paraId="28511CA0" w14:textId="04D90DD8" w:rsidR="002C1751" w:rsidRDefault="002C1751" w:rsidP="002C1751">
      <w:pPr>
        <w:pStyle w:val="Corpodetexto"/>
        <w:numPr>
          <w:ilvl w:val="0"/>
          <w:numId w:val="14"/>
        </w:numPr>
        <w:spacing w:before="240"/>
        <w:ind w:left="0" w:right="110" w:firstLine="0"/>
        <w:jc w:val="both"/>
        <w:rPr>
          <w:noProof/>
        </w:rPr>
      </w:pPr>
      <w:r w:rsidRPr="0097198C">
        <w:t>O</w:t>
      </w:r>
      <w:r w:rsidRPr="0097198C">
        <w:rPr>
          <w:spacing w:val="40"/>
        </w:rPr>
        <w:t xml:space="preserve"> </w:t>
      </w:r>
      <w:r w:rsidRPr="0097198C">
        <w:t>não</w:t>
      </w:r>
      <w:r w:rsidRPr="0097198C">
        <w:rPr>
          <w:spacing w:val="41"/>
        </w:rPr>
        <w:t xml:space="preserve"> </w:t>
      </w:r>
      <w:r w:rsidRPr="0097198C">
        <w:t>atendimento</w:t>
      </w:r>
      <w:r w:rsidRPr="0097198C">
        <w:rPr>
          <w:spacing w:val="41"/>
        </w:rPr>
        <w:t xml:space="preserve"> </w:t>
      </w:r>
      <w:r w:rsidRPr="0097198C">
        <w:t>às</w:t>
      </w:r>
      <w:r w:rsidRPr="0097198C">
        <w:rPr>
          <w:spacing w:val="41"/>
        </w:rPr>
        <w:t xml:space="preserve"> </w:t>
      </w:r>
      <w:r w:rsidRPr="0097198C">
        <w:t>disposições</w:t>
      </w:r>
      <w:r w:rsidRPr="0097198C">
        <w:rPr>
          <w:spacing w:val="41"/>
        </w:rPr>
        <w:t xml:space="preserve"> </w:t>
      </w:r>
      <w:r w:rsidRPr="0097198C">
        <w:t>contidas</w:t>
      </w:r>
      <w:r w:rsidRPr="0097198C">
        <w:rPr>
          <w:spacing w:val="41"/>
        </w:rPr>
        <w:t xml:space="preserve"> </w:t>
      </w:r>
      <w:r w:rsidRPr="0097198C">
        <w:t>nesta</w:t>
      </w:r>
      <w:r w:rsidRPr="0097198C">
        <w:rPr>
          <w:spacing w:val="40"/>
        </w:rPr>
        <w:t xml:space="preserve"> </w:t>
      </w:r>
      <w:r w:rsidRPr="0097198C">
        <w:t>Seção,</w:t>
      </w:r>
      <w:r w:rsidRPr="0097198C">
        <w:rPr>
          <w:spacing w:val="38"/>
        </w:rPr>
        <w:t xml:space="preserve"> </w:t>
      </w:r>
      <w:r w:rsidRPr="0097198C">
        <w:t>importará</w:t>
      </w:r>
      <w:r w:rsidRPr="0097198C">
        <w:rPr>
          <w:spacing w:val="37"/>
        </w:rPr>
        <w:t xml:space="preserve"> </w:t>
      </w:r>
      <w:r w:rsidRPr="0097198C">
        <w:t xml:space="preserve">em infração de </w:t>
      </w:r>
      <w:commentRangeStart w:id="39"/>
      <w:r w:rsidRPr="002C1751">
        <w:t>natureza</w:t>
      </w:r>
      <w:r w:rsidR="00BD6161">
        <w:t xml:space="preserve"> </w:t>
      </w:r>
      <w:proofErr w:type="gramStart"/>
      <w:r w:rsidR="00BD6161">
        <w:t>mediana</w:t>
      </w:r>
      <w:r w:rsidRPr="002C1751">
        <w:rPr>
          <w:spacing w:val="-15"/>
        </w:rPr>
        <w:t>.</w:t>
      </w:r>
      <w:commentRangeEnd w:id="39"/>
      <w:proofErr w:type="gramEnd"/>
      <w:r w:rsidRPr="002C1751">
        <w:rPr>
          <w:rStyle w:val="Refdecomentrio"/>
          <w:rFonts w:eastAsia="Times New Roman" w:cs="Times New Roman"/>
          <w:lang w:eastAsia="pt-BR"/>
        </w:rPr>
        <w:commentReference w:id="39"/>
      </w:r>
    </w:p>
    <w:p w14:paraId="082CC39C" w14:textId="6844E95A" w:rsidR="009A0D68" w:rsidRDefault="009A0D68" w:rsidP="003733AE">
      <w:pPr>
        <w:pStyle w:val="LEICAPITULO"/>
        <w:spacing w:after="240"/>
      </w:pPr>
      <w:bookmarkStart w:id="40" w:name="_Toc488324909"/>
      <w:r>
        <w:t>Seção V</w:t>
      </w:r>
      <w:r w:rsidR="0069196F">
        <w:t>I</w:t>
      </w:r>
      <w:r>
        <w:t xml:space="preserve"> – Dos Horários de Funcionamento</w:t>
      </w:r>
      <w:bookmarkEnd w:id="40"/>
    </w:p>
    <w:p w14:paraId="3858F2F1" w14:textId="77777777" w:rsidR="009A0D68" w:rsidRDefault="009A0D68" w:rsidP="003733AE">
      <w:pPr>
        <w:pStyle w:val="Corpodetexto"/>
        <w:numPr>
          <w:ilvl w:val="0"/>
          <w:numId w:val="14"/>
        </w:numPr>
        <w:spacing w:after="240"/>
        <w:ind w:left="0" w:right="111" w:firstLine="0"/>
        <w:jc w:val="both"/>
        <w:rPr>
          <w:noProof/>
        </w:rPr>
      </w:pPr>
      <w:r>
        <w:rPr>
          <w:noProof/>
        </w:rPr>
        <w:t>A abertura e fechamento dos estabelecimentos industriais, comerciais ou de prestação de serviços, obedecerão aos horários estipulados neste capítulo observadas as normas de Legislação Federal, dos Conselhos de Classe e Convenções Coletivas, que regulam a duração e condições de trabalho dos empregados.</w:t>
      </w:r>
    </w:p>
    <w:p w14:paraId="0CBB3892" w14:textId="77777777" w:rsidR="00D90C39" w:rsidRDefault="00D90C39" w:rsidP="00D90C39">
      <w:pPr>
        <w:pStyle w:val="Corpodetexto"/>
        <w:numPr>
          <w:ilvl w:val="0"/>
          <w:numId w:val="14"/>
        </w:numPr>
        <w:ind w:left="0" w:right="111" w:firstLine="0"/>
        <w:jc w:val="both"/>
        <w:rPr>
          <w:noProof/>
        </w:rPr>
      </w:pPr>
      <w:r>
        <w:rPr>
          <w:noProof/>
        </w:rPr>
        <w:t>As lanchonetes, bares e restaurantes, churrascarias, cafés, botequins, whiskerias e outros congêneres que comercializarem bebidas alcoólicas no Município, não poderão funcionar após as vinte e quatro horas, tendo o horário previsto pra início de suas atividades fixado à critério próprio, não antes das seis horas da manhã.</w:t>
      </w:r>
    </w:p>
    <w:p w14:paraId="0575F2AA" w14:textId="77777777" w:rsidR="00D90C39" w:rsidRDefault="00D90C39" w:rsidP="00D90C39">
      <w:pPr>
        <w:pStyle w:val="Corpodetexto"/>
        <w:numPr>
          <w:ilvl w:val="0"/>
          <w:numId w:val="14"/>
        </w:numPr>
        <w:ind w:left="0" w:right="111" w:firstLine="0"/>
        <w:jc w:val="both"/>
        <w:rPr>
          <w:noProof/>
        </w:rPr>
      </w:pPr>
      <w:r>
        <w:rPr>
          <w:noProof/>
        </w:rPr>
        <w:t>A partir da publicação desta Lei, não haverá concessão de licenças de funcionamento de bares ou similares em imóveis localizados a menos de 100m (cem metros) de distância de estabelecimento de ensino municipal, estadual ou privado, inclusive de ensino superior, ficando excluídos os estabelecimentos que não comercializarem bebidas alcoólicas.</w:t>
      </w:r>
    </w:p>
    <w:p w14:paraId="18EB0B06" w14:textId="77777777" w:rsidR="00D90C39" w:rsidRDefault="00D90C39" w:rsidP="00D90C39">
      <w:pPr>
        <w:pStyle w:val="Corpodetexto"/>
        <w:ind w:right="111"/>
        <w:jc w:val="both"/>
        <w:rPr>
          <w:noProof/>
        </w:rPr>
      </w:pPr>
      <w:r w:rsidRPr="00D90C39">
        <w:rPr>
          <w:b/>
          <w:noProof/>
        </w:rPr>
        <w:t>§ 1º.</w:t>
      </w:r>
      <w:r>
        <w:rPr>
          <w:noProof/>
        </w:rPr>
        <w:t xml:space="preserve"> Não estão sujeitos ao horário fixado os estabelecimentos comerciais de que trata esta Lei e que funcionem, cumulativamente:</w:t>
      </w:r>
    </w:p>
    <w:p w14:paraId="0C129F8D" w14:textId="77777777" w:rsidR="00D90C39" w:rsidRDefault="00D90C39" w:rsidP="00D90C39">
      <w:pPr>
        <w:pStyle w:val="Corpodetexto"/>
        <w:numPr>
          <w:ilvl w:val="0"/>
          <w:numId w:val="98"/>
        </w:numPr>
        <w:spacing w:after="0"/>
        <w:ind w:left="851" w:right="111" w:hanging="284"/>
        <w:jc w:val="both"/>
        <w:rPr>
          <w:noProof/>
        </w:rPr>
      </w:pPr>
      <w:r>
        <w:rPr>
          <w:noProof/>
        </w:rPr>
        <w:lastRenderedPageBreak/>
        <w:t>com portas fechadas, cujo ingresso do público se dê mediante controle através de pagamento de entrada ou consumação mínima;</w:t>
      </w:r>
    </w:p>
    <w:p w14:paraId="417FAACE" w14:textId="4C79F381" w:rsidR="00D90C39" w:rsidRDefault="00D90C39" w:rsidP="00D90C39">
      <w:pPr>
        <w:pStyle w:val="Corpodetexto"/>
        <w:numPr>
          <w:ilvl w:val="0"/>
          <w:numId w:val="98"/>
        </w:numPr>
        <w:spacing w:after="0"/>
        <w:ind w:left="851" w:right="111" w:hanging="284"/>
        <w:jc w:val="both"/>
        <w:rPr>
          <w:noProof/>
        </w:rPr>
      </w:pPr>
      <w:r>
        <w:rPr>
          <w:noProof/>
        </w:rPr>
        <w:t>possuam isolamento acústico, ou não possuindo não gerem propagação de pressão sonora, além de seus alinhamentos, acima de 45</w:t>
      </w:r>
      <w:r w:rsidR="00CA58F8">
        <w:rPr>
          <w:noProof/>
        </w:rPr>
        <w:t>dB durante o horário de repouso</w:t>
      </w:r>
      <w:r>
        <w:rPr>
          <w:noProof/>
        </w:rPr>
        <w:t>;</w:t>
      </w:r>
    </w:p>
    <w:p w14:paraId="59C87EB8" w14:textId="1C12E03D" w:rsidR="00D90C39" w:rsidRDefault="00D90C39" w:rsidP="00D90C39">
      <w:pPr>
        <w:pStyle w:val="Corpodetexto"/>
        <w:numPr>
          <w:ilvl w:val="0"/>
          <w:numId w:val="98"/>
        </w:numPr>
        <w:ind w:left="851" w:right="111" w:hanging="284"/>
        <w:jc w:val="both"/>
        <w:rPr>
          <w:noProof/>
        </w:rPr>
      </w:pPr>
      <w:r>
        <w:rPr>
          <w:noProof/>
        </w:rPr>
        <w:t xml:space="preserve">não se enquadrem no estipulado no parágrafo anterior no que diz respeito a situação de </w:t>
      </w:r>
      <w:r w:rsidR="00CA58F8">
        <w:rPr>
          <w:noProof/>
        </w:rPr>
        <w:t>zoneamento.</w:t>
      </w:r>
    </w:p>
    <w:p w14:paraId="7BB24988" w14:textId="21E9DE25" w:rsidR="00D90C39" w:rsidRDefault="00D90C39" w:rsidP="00D90C39">
      <w:pPr>
        <w:pStyle w:val="Corpodetexto"/>
        <w:ind w:right="111"/>
        <w:jc w:val="both"/>
        <w:rPr>
          <w:noProof/>
        </w:rPr>
      </w:pPr>
      <w:r w:rsidRPr="00D90C39">
        <w:rPr>
          <w:b/>
          <w:noProof/>
        </w:rPr>
        <w:t>§ 2º.</w:t>
      </w:r>
      <w:r>
        <w:rPr>
          <w:noProof/>
        </w:rPr>
        <w:t xml:space="preserve"> Fica proibida a propagação de sons e ruídos excessivos, respeitada</w:t>
      </w:r>
      <w:r w:rsidR="003D644B">
        <w:rPr>
          <w:noProof/>
        </w:rPr>
        <w:t>s as disposições contidas na seção II do Capítulo VII desta Lei.</w:t>
      </w:r>
    </w:p>
    <w:p w14:paraId="01BBEDCE" w14:textId="3621426A" w:rsidR="00D90C39" w:rsidRDefault="00D90C39" w:rsidP="00D90C39">
      <w:pPr>
        <w:pStyle w:val="Corpodetexto"/>
        <w:ind w:right="111"/>
        <w:jc w:val="both"/>
        <w:rPr>
          <w:noProof/>
        </w:rPr>
      </w:pPr>
      <w:r w:rsidRPr="00D90C39">
        <w:rPr>
          <w:b/>
          <w:noProof/>
        </w:rPr>
        <w:t xml:space="preserve">§ </w:t>
      </w:r>
      <w:r>
        <w:rPr>
          <w:b/>
          <w:noProof/>
        </w:rPr>
        <w:t>3</w:t>
      </w:r>
      <w:r w:rsidRPr="00D90C39">
        <w:rPr>
          <w:b/>
          <w:noProof/>
        </w:rPr>
        <w:t>º.</w:t>
      </w:r>
      <w:r>
        <w:rPr>
          <w:noProof/>
        </w:rPr>
        <w:t xml:space="preserve"> Também não se aplica o disposto neste artigo aos estabelecimentos que embora vendam bebidas alcoólicas tratem-se de bares de hotéis, flats, clubes e associações. Entendendo-se por clubes as agremiações atléticas/recreativas e por associações as de classe.</w:t>
      </w:r>
    </w:p>
    <w:p w14:paraId="0FA38909" w14:textId="4F78B408" w:rsidR="00D50C24" w:rsidRDefault="00D50C24" w:rsidP="00A8772F">
      <w:pPr>
        <w:pStyle w:val="Corpodetexto"/>
        <w:numPr>
          <w:ilvl w:val="0"/>
          <w:numId w:val="14"/>
        </w:numPr>
        <w:spacing w:before="240"/>
        <w:ind w:left="0" w:right="110" w:firstLine="0"/>
        <w:jc w:val="both"/>
        <w:rPr>
          <w:noProof/>
        </w:rPr>
      </w:pPr>
      <w:r w:rsidRPr="0097198C">
        <w:t xml:space="preserve">O horário de funcionamento deverá constar do Alvará de </w:t>
      </w:r>
      <w:r>
        <w:t>Localização e F</w:t>
      </w:r>
      <w:r w:rsidRPr="0097198C">
        <w:t>uncionamento, que ficará em local visível aos</w:t>
      </w:r>
      <w:r w:rsidRPr="0097198C">
        <w:rPr>
          <w:spacing w:val="-18"/>
        </w:rPr>
        <w:t xml:space="preserve"> </w:t>
      </w:r>
      <w:r w:rsidRPr="0097198C">
        <w:t>frequentadores.</w:t>
      </w:r>
    </w:p>
    <w:p w14:paraId="0FCCC503" w14:textId="77777777" w:rsidR="00D50C24" w:rsidRDefault="00D50C24" w:rsidP="00A8772F">
      <w:pPr>
        <w:pStyle w:val="Corpodetexto"/>
        <w:numPr>
          <w:ilvl w:val="0"/>
          <w:numId w:val="14"/>
        </w:numPr>
        <w:spacing w:before="240"/>
        <w:ind w:left="0" w:right="110" w:firstLine="0"/>
        <w:jc w:val="both"/>
        <w:rPr>
          <w:noProof/>
        </w:rPr>
      </w:pPr>
      <w:r w:rsidRPr="0097198C">
        <w:t xml:space="preserve">O Poder Executivo poderá firmar convênio com as Polícias Civil e Militar para auxiliá-lo na fiscalização do cumprimento </w:t>
      </w:r>
      <w:proofErr w:type="gramStart"/>
      <w:r w:rsidRPr="0097198C">
        <w:t>da presente</w:t>
      </w:r>
      <w:proofErr w:type="gramEnd"/>
      <w:r w:rsidRPr="0097198C">
        <w:t xml:space="preserve"> Lei, sendo auxiliado ainda pelo Conselho Tutelar, Fiscais do Município, Autoridades do Poder Judiciário e Ministério Público, Conselho Municipal de Segurança e Guarda Municipal, cada um atuando dentro de suas funções e limites</w:t>
      </w:r>
      <w:r w:rsidRPr="0097198C">
        <w:rPr>
          <w:spacing w:val="-4"/>
        </w:rPr>
        <w:t xml:space="preserve"> </w:t>
      </w:r>
      <w:r w:rsidRPr="0097198C">
        <w:t>constitucionais.</w:t>
      </w:r>
    </w:p>
    <w:p w14:paraId="3DAEB40B" w14:textId="77777777" w:rsidR="00D50C24" w:rsidRDefault="00D50C24" w:rsidP="00A8772F">
      <w:pPr>
        <w:pStyle w:val="Corpodetexto"/>
        <w:numPr>
          <w:ilvl w:val="0"/>
          <w:numId w:val="14"/>
        </w:numPr>
        <w:ind w:left="0" w:right="111" w:firstLine="0"/>
        <w:jc w:val="both"/>
        <w:rPr>
          <w:noProof/>
        </w:rPr>
      </w:pPr>
      <w:r w:rsidRPr="00CC08DB">
        <w:rPr>
          <w:noProof/>
        </w:rPr>
        <w:t>Para o funcionamento dos estabelecimentos de mais de um ramo de comércio será observado o horário determinado para a espécie principal tendo em vista o estoque e a receita principal do estabelecimento.</w:t>
      </w:r>
    </w:p>
    <w:p w14:paraId="723DED6C" w14:textId="565226CA" w:rsidR="00D50C24" w:rsidRDefault="00D50C24" w:rsidP="00A8772F">
      <w:pPr>
        <w:pStyle w:val="Corpodetexto"/>
        <w:numPr>
          <w:ilvl w:val="0"/>
          <w:numId w:val="14"/>
        </w:numPr>
        <w:spacing w:before="240"/>
        <w:ind w:left="0" w:right="110" w:firstLine="0"/>
        <w:jc w:val="both"/>
        <w:rPr>
          <w:noProof/>
        </w:rPr>
      </w:pPr>
      <w:r w:rsidRPr="0097198C">
        <w:t>O</w:t>
      </w:r>
      <w:r w:rsidRPr="0097198C">
        <w:rPr>
          <w:spacing w:val="40"/>
        </w:rPr>
        <w:t xml:space="preserve"> </w:t>
      </w:r>
      <w:r w:rsidRPr="0097198C">
        <w:t>não</w:t>
      </w:r>
      <w:r w:rsidRPr="0097198C">
        <w:rPr>
          <w:spacing w:val="41"/>
        </w:rPr>
        <w:t xml:space="preserve"> </w:t>
      </w:r>
      <w:r w:rsidRPr="0097198C">
        <w:t>atendimento</w:t>
      </w:r>
      <w:r w:rsidRPr="0097198C">
        <w:rPr>
          <w:spacing w:val="41"/>
        </w:rPr>
        <w:t xml:space="preserve"> </w:t>
      </w:r>
      <w:r w:rsidRPr="0097198C">
        <w:t>às</w:t>
      </w:r>
      <w:r w:rsidRPr="0097198C">
        <w:rPr>
          <w:spacing w:val="41"/>
        </w:rPr>
        <w:t xml:space="preserve"> </w:t>
      </w:r>
      <w:r w:rsidRPr="0097198C">
        <w:t>disposições</w:t>
      </w:r>
      <w:r w:rsidRPr="0097198C">
        <w:rPr>
          <w:spacing w:val="41"/>
        </w:rPr>
        <w:t xml:space="preserve"> </w:t>
      </w:r>
      <w:r w:rsidRPr="0097198C">
        <w:t>contidas</w:t>
      </w:r>
      <w:r w:rsidRPr="0097198C">
        <w:rPr>
          <w:spacing w:val="41"/>
        </w:rPr>
        <w:t xml:space="preserve"> </w:t>
      </w:r>
      <w:r w:rsidRPr="0097198C">
        <w:t>nesta</w:t>
      </w:r>
      <w:r w:rsidRPr="0097198C">
        <w:rPr>
          <w:spacing w:val="40"/>
        </w:rPr>
        <w:t xml:space="preserve"> </w:t>
      </w:r>
      <w:r w:rsidRPr="0097198C">
        <w:t>Seção</w:t>
      </w:r>
      <w:proofErr w:type="gramStart"/>
      <w:r w:rsidRPr="0097198C">
        <w:t>,</w:t>
      </w:r>
      <w:r w:rsidRPr="0097198C">
        <w:rPr>
          <w:spacing w:val="38"/>
        </w:rPr>
        <w:t xml:space="preserve"> </w:t>
      </w:r>
      <w:r w:rsidRPr="0097198C">
        <w:t>importará</w:t>
      </w:r>
      <w:proofErr w:type="gramEnd"/>
      <w:r w:rsidRPr="0097198C">
        <w:rPr>
          <w:spacing w:val="37"/>
        </w:rPr>
        <w:t xml:space="preserve"> </w:t>
      </w:r>
      <w:r w:rsidRPr="0097198C">
        <w:t xml:space="preserve">em infração de </w:t>
      </w:r>
      <w:r w:rsidRPr="000F0A85">
        <w:t>natureza</w:t>
      </w:r>
      <w:r w:rsidR="003D644B">
        <w:t xml:space="preserve"> leve</w:t>
      </w:r>
      <w:r w:rsidR="00A44927" w:rsidRPr="00F66EB3">
        <w:rPr>
          <w:spacing w:val="-15"/>
        </w:rPr>
        <w:t>.</w:t>
      </w:r>
    </w:p>
    <w:p w14:paraId="0FE98F26" w14:textId="2D499206" w:rsidR="00D50C24" w:rsidRDefault="00D50C24" w:rsidP="00D50C24">
      <w:pPr>
        <w:pStyle w:val="LEICAPITULO"/>
        <w:spacing w:after="240"/>
      </w:pPr>
      <w:bookmarkStart w:id="41" w:name="_Toc488324910"/>
      <w:r>
        <w:t>CAPÍTULO V</w:t>
      </w:r>
      <w:r w:rsidR="00357080">
        <w:t>I</w:t>
      </w:r>
      <w:r>
        <w:t>I – DO CONFORTO PÚBLICO</w:t>
      </w:r>
      <w:bookmarkEnd w:id="41"/>
    </w:p>
    <w:p w14:paraId="0E254C98" w14:textId="77777777" w:rsidR="00D50C24" w:rsidRDefault="00D50C24" w:rsidP="00D50C24">
      <w:pPr>
        <w:pStyle w:val="LEICAPITULO"/>
        <w:spacing w:after="240"/>
      </w:pPr>
      <w:bookmarkStart w:id="42" w:name="_Toc488324911"/>
      <w:r>
        <w:t>Seção I – Da Publicidade e da Propaganda</w:t>
      </w:r>
      <w:bookmarkEnd w:id="42"/>
    </w:p>
    <w:p w14:paraId="47F82801" w14:textId="00609D6E" w:rsidR="00D50C24" w:rsidRDefault="00D50C24" w:rsidP="00D50C24">
      <w:pPr>
        <w:pStyle w:val="Corpodetexto"/>
        <w:numPr>
          <w:ilvl w:val="0"/>
          <w:numId w:val="14"/>
        </w:numPr>
        <w:spacing w:before="240"/>
        <w:ind w:left="0" w:right="110" w:firstLine="0"/>
        <w:jc w:val="both"/>
        <w:rPr>
          <w:noProof/>
        </w:rPr>
      </w:pPr>
      <w:r>
        <w:rPr>
          <w:noProof/>
        </w:rPr>
        <w:t xml:space="preserve">A exploração dos meios de publicidade, quer em estabelecimentos, comércios, vias e logradouros públicos, bem como nos lugares de acesso comum, depende de licença do </w:t>
      </w:r>
      <w:r w:rsidR="009368FE">
        <w:rPr>
          <w:noProof/>
        </w:rPr>
        <w:t>Poder Executivo Municipal</w:t>
      </w:r>
      <w:r>
        <w:rPr>
          <w:noProof/>
        </w:rPr>
        <w:t>, sujeitando-se o contribuinte ao pagamento de taxa de licença.</w:t>
      </w:r>
    </w:p>
    <w:p w14:paraId="16237E77" w14:textId="77777777" w:rsidR="00D50C24" w:rsidRDefault="00D50C24" w:rsidP="00D50C24">
      <w:pPr>
        <w:pStyle w:val="Corpodetexto"/>
        <w:spacing w:before="240"/>
        <w:ind w:right="110"/>
        <w:jc w:val="both"/>
        <w:rPr>
          <w:noProof/>
        </w:rPr>
      </w:pPr>
      <w:r w:rsidRPr="00D50C24">
        <w:rPr>
          <w:b/>
          <w:noProof/>
        </w:rPr>
        <w:t>§ 1º.</w:t>
      </w:r>
      <w:r>
        <w:rPr>
          <w:noProof/>
        </w:rPr>
        <w:t xml:space="preserve"> Incluem-se na obrigatoriedade deste artigo, todos os cartazes, telas reflexivas de projeções, programas, quadros, painéis, emblemas, placas, avisos, anúncios e mostruários, luminosos ou não, feitos por qualquer modo, processo ou engenho, suspensos, distribuídos, fixados ou pintados em paredes, muros, tapumes, veículos ou calçadas.</w:t>
      </w:r>
    </w:p>
    <w:p w14:paraId="6AB7555F" w14:textId="77777777" w:rsidR="00D50C24" w:rsidRDefault="00D50C24" w:rsidP="00D50C24">
      <w:pPr>
        <w:pStyle w:val="Corpodetexto"/>
        <w:spacing w:before="240"/>
        <w:ind w:right="110"/>
        <w:jc w:val="both"/>
        <w:rPr>
          <w:noProof/>
        </w:rPr>
      </w:pPr>
      <w:r w:rsidRPr="00D50C24">
        <w:rPr>
          <w:b/>
          <w:noProof/>
        </w:rPr>
        <w:t>§ 2º.</w:t>
      </w:r>
      <w:r>
        <w:rPr>
          <w:noProof/>
        </w:rPr>
        <w:t xml:space="preserve"> Incluem-se ainda na obrigatoriedade deste artigo, os anúncios que embora apostos em terrenos próprios ou de domínio privado, forem visíveis dos lugares públicos.</w:t>
      </w:r>
    </w:p>
    <w:p w14:paraId="16531BEB" w14:textId="0F6E0F63" w:rsidR="00D50C24" w:rsidRDefault="00D50C24" w:rsidP="008C21AA">
      <w:pPr>
        <w:pStyle w:val="Corpodetexto"/>
        <w:numPr>
          <w:ilvl w:val="0"/>
          <w:numId w:val="14"/>
        </w:numPr>
        <w:spacing w:before="240"/>
        <w:ind w:left="0" w:right="110" w:firstLine="0"/>
        <w:jc w:val="both"/>
        <w:rPr>
          <w:noProof/>
        </w:rPr>
      </w:pPr>
      <w:r>
        <w:rPr>
          <w:noProof/>
        </w:rPr>
        <w:lastRenderedPageBreak/>
        <w:t>É proibido a colocação de qualquer meio de publicidade em área de domínio público ou de patrimônio público, salvo quando adquirido o direito por meio de concorrência pública ou ainda mediante concessão ou permissão.</w:t>
      </w:r>
    </w:p>
    <w:p w14:paraId="0D62CA42" w14:textId="74F0CA8F" w:rsidR="00D50C24" w:rsidRDefault="00D50C24" w:rsidP="00D50C24">
      <w:pPr>
        <w:pStyle w:val="Corpodetexto"/>
        <w:spacing w:before="240"/>
        <w:ind w:right="110"/>
        <w:jc w:val="both"/>
        <w:rPr>
          <w:noProof/>
        </w:rPr>
      </w:pPr>
      <w:r w:rsidRPr="00D50C24">
        <w:rPr>
          <w:b/>
          <w:noProof/>
        </w:rPr>
        <w:t xml:space="preserve">§ </w:t>
      </w:r>
      <w:r w:rsidR="00C31B51">
        <w:rPr>
          <w:b/>
          <w:noProof/>
        </w:rPr>
        <w:t>1</w:t>
      </w:r>
      <w:r w:rsidRPr="00D50C24">
        <w:rPr>
          <w:b/>
          <w:noProof/>
        </w:rPr>
        <w:t>º.</w:t>
      </w:r>
      <w:r>
        <w:rPr>
          <w:noProof/>
        </w:rPr>
        <w:t xml:space="preserve"> A concessão ou permissão somente será exarada quando:</w:t>
      </w:r>
    </w:p>
    <w:p w14:paraId="21F60F2F" w14:textId="77777777" w:rsidR="00D50C24" w:rsidRDefault="00D50C24" w:rsidP="00D50C24">
      <w:pPr>
        <w:pStyle w:val="Corpodetexto"/>
        <w:numPr>
          <w:ilvl w:val="0"/>
          <w:numId w:val="99"/>
        </w:numPr>
        <w:spacing w:after="0"/>
        <w:ind w:left="851" w:right="110" w:hanging="284"/>
        <w:jc w:val="both"/>
        <w:rPr>
          <w:noProof/>
        </w:rPr>
      </w:pPr>
      <w:r>
        <w:rPr>
          <w:noProof/>
        </w:rPr>
        <w:t>não gerar qualquer ônus financeiro para o poder público;</w:t>
      </w:r>
    </w:p>
    <w:p w14:paraId="77B1434E" w14:textId="6F7756AF" w:rsidR="00D50C24" w:rsidRDefault="00D50C24" w:rsidP="00D50C24">
      <w:pPr>
        <w:pStyle w:val="Corpodetexto"/>
        <w:numPr>
          <w:ilvl w:val="0"/>
          <w:numId w:val="99"/>
        </w:numPr>
        <w:spacing w:after="0"/>
        <w:ind w:left="851" w:right="110" w:hanging="284"/>
        <w:jc w:val="both"/>
        <w:rPr>
          <w:noProof/>
        </w:rPr>
      </w:pPr>
      <w:r>
        <w:rPr>
          <w:noProof/>
        </w:rPr>
        <w:t>trazer manifes</w:t>
      </w:r>
      <w:r w:rsidR="00BD5132">
        <w:rPr>
          <w:noProof/>
        </w:rPr>
        <w:t>ta vantagem ao poder público e à</w:t>
      </w:r>
      <w:r>
        <w:rPr>
          <w:noProof/>
        </w:rPr>
        <w:t xml:space="preserve"> população, posto oferecer um bem ou serviço necessário ou útil;</w:t>
      </w:r>
    </w:p>
    <w:p w14:paraId="6670013E" w14:textId="331C4047" w:rsidR="00D50C24" w:rsidRDefault="00D50C24" w:rsidP="00D50C24">
      <w:pPr>
        <w:pStyle w:val="Corpodetexto"/>
        <w:numPr>
          <w:ilvl w:val="0"/>
          <w:numId w:val="99"/>
        </w:numPr>
        <w:spacing w:after="0"/>
        <w:ind w:left="851" w:right="110" w:hanging="284"/>
        <w:jc w:val="both"/>
        <w:rPr>
          <w:noProof/>
        </w:rPr>
      </w:pPr>
      <w:r>
        <w:rPr>
          <w:noProof/>
        </w:rPr>
        <w:t>exarada em razão de parceria legalmente estabelecida entre o poder público e a iniciativa privada para a manutenção ou construção de equipamentos públicos, inclu</w:t>
      </w:r>
      <w:r w:rsidR="00BD5132">
        <w:rPr>
          <w:noProof/>
        </w:rPr>
        <w:t>sive praças e canteiros de vias;</w:t>
      </w:r>
    </w:p>
    <w:p w14:paraId="71EC95BD" w14:textId="134A880B" w:rsidR="00D50C24" w:rsidRDefault="00D50C24" w:rsidP="00D50C24">
      <w:pPr>
        <w:pStyle w:val="Corpodetexto"/>
        <w:numPr>
          <w:ilvl w:val="0"/>
          <w:numId w:val="99"/>
        </w:numPr>
        <w:spacing w:after="0"/>
        <w:ind w:left="851" w:right="110" w:hanging="284"/>
        <w:jc w:val="both"/>
        <w:rPr>
          <w:noProof/>
        </w:rPr>
      </w:pPr>
      <w:r>
        <w:rPr>
          <w:noProof/>
        </w:rPr>
        <w:t>ser</w:t>
      </w:r>
      <w:r w:rsidR="00BD5132">
        <w:rPr>
          <w:noProof/>
        </w:rPr>
        <w:t>á sempre por tempo determinado.</w:t>
      </w:r>
    </w:p>
    <w:p w14:paraId="1C397B48" w14:textId="63A3C34E" w:rsidR="00D50C24" w:rsidRDefault="00D50C24" w:rsidP="00D50C24">
      <w:pPr>
        <w:pStyle w:val="Corpodetexto"/>
        <w:spacing w:before="240"/>
        <w:ind w:right="110"/>
        <w:jc w:val="both"/>
        <w:rPr>
          <w:noProof/>
        </w:rPr>
      </w:pPr>
      <w:r w:rsidRPr="00D50C24">
        <w:rPr>
          <w:b/>
          <w:noProof/>
        </w:rPr>
        <w:t xml:space="preserve">§ </w:t>
      </w:r>
      <w:r w:rsidR="00C31B51">
        <w:rPr>
          <w:b/>
          <w:noProof/>
        </w:rPr>
        <w:t>2</w:t>
      </w:r>
      <w:r w:rsidRPr="00D50C24">
        <w:rPr>
          <w:b/>
          <w:noProof/>
        </w:rPr>
        <w:t>º.</w:t>
      </w:r>
      <w:r>
        <w:rPr>
          <w:noProof/>
        </w:rPr>
        <w:t xml:space="preserve"> </w:t>
      </w:r>
      <w:r w:rsidR="00C31B51">
        <w:rPr>
          <w:noProof/>
        </w:rPr>
        <w:t>H</w:t>
      </w:r>
      <w:r>
        <w:rPr>
          <w:noProof/>
        </w:rPr>
        <w:t>avendo mais de um interessado no mesmo espaço far-se-á concorrência pública.</w:t>
      </w:r>
    </w:p>
    <w:p w14:paraId="643B4A4D" w14:textId="5128CC99" w:rsidR="00D50C24" w:rsidRDefault="00D50C24" w:rsidP="00C31B51">
      <w:pPr>
        <w:pStyle w:val="Corpodetexto"/>
        <w:numPr>
          <w:ilvl w:val="0"/>
          <w:numId w:val="14"/>
        </w:numPr>
        <w:spacing w:before="240"/>
        <w:ind w:left="0" w:right="110" w:firstLine="0"/>
        <w:jc w:val="both"/>
        <w:rPr>
          <w:noProof/>
        </w:rPr>
      </w:pPr>
      <w:r>
        <w:rPr>
          <w:noProof/>
        </w:rPr>
        <w:t>A fixação de letreiro, placa, ou pintura com o nome fantasia do estabelecimento, bem como outros dísticos de propaganda, quando realizados na fachada do próprio estabelecimento independe do pagamento de qualquer taxa ou tributo ao município, devendo todavia atender as disposições desta e demais leis municipais.</w:t>
      </w:r>
    </w:p>
    <w:p w14:paraId="519E614F" w14:textId="77777777" w:rsidR="00D50C24" w:rsidRDefault="00D50C24" w:rsidP="00EC603C">
      <w:pPr>
        <w:pStyle w:val="Corpodetexto"/>
        <w:numPr>
          <w:ilvl w:val="0"/>
          <w:numId w:val="14"/>
        </w:numPr>
        <w:spacing w:before="240"/>
        <w:ind w:left="0" w:right="110" w:firstLine="0"/>
        <w:jc w:val="both"/>
        <w:rPr>
          <w:noProof/>
        </w:rPr>
      </w:pPr>
      <w:r>
        <w:rPr>
          <w:noProof/>
        </w:rPr>
        <w:t>A propaganda falada em lugares públicos, por meio de ampliação de voz, alto falantes e propagandistas, assim como feita por meio de cinema ambulante ou projeção em tela por qualquer meio ainda que muda, está igualmente sujeita a prévia licença e ao pagamento da taxa respectiva.</w:t>
      </w:r>
    </w:p>
    <w:p w14:paraId="4407FEC6" w14:textId="77777777" w:rsidR="00D50C24" w:rsidRDefault="00D50C24" w:rsidP="00EC603C">
      <w:pPr>
        <w:pStyle w:val="Corpodetexto"/>
        <w:numPr>
          <w:ilvl w:val="0"/>
          <w:numId w:val="14"/>
        </w:numPr>
        <w:spacing w:before="240"/>
        <w:ind w:left="0" w:right="110" w:firstLine="0"/>
        <w:jc w:val="both"/>
        <w:rPr>
          <w:noProof/>
        </w:rPr>
      </w:pPr>
      <w:r>
        <w:rPr>
          <w:noProof/>
        </w:rPr>
        <w:t>Não será permitida a colocação de anúncio ou cartazes quando:</w:t>
      </w:r>
    </w:p>
    <w:p w14:paraId="01C5BB10" w14:textId="77777777" w:rsidR="00D50C24" w:rsidRDefault="00D50C24" w:rsidP="009A02B9">
      <w:pPr>
        <w:pStyle w:val="Corpodetexto"/>
        <w:numPr>
          <w:ilvl w:val="0"/>
          <w:numId w:val="100"/>
        </w:numPr>
        <w:spacing w:after="0"/>
        <w:ind w:left="851" w:right="110" w:hanging="284"/>
        <w:jc w:val="both"/>
        <w:rPr>
          <w:noProof/>
        </w:rPr>
      </w:pPr>
      <w:r>
        <w:rPr>
          <w:noProof/>
        </w:rPr>
        <w:t>de alguma forma prejudique os aspectos paisagísticos da cidade seus panoramas naturais, monumentos típicos, históricos e tradicionais;</w:t>
      </w:r>
    </w:p>
    <w:p w14:paraId="19A61315" w14:textId="77777777" w:rsidR="00D50C24" w:rsidRDefault="00D50C24" w:rsidP="009A02B9">
      <w:pPr>
        <w:pStyle w:val="Corpodetexto"/>
        <w:numPr>
          <w:ilvl w:val="0"/>
          <w:numId w:val="100"/>
        </w:numPr>
        <w:spacing w:after="0"/>
        <w:ind w:left="851" w:right="110" w:hanging="284"/>
        <w:jc w:val="both"/>
        <w:rPr>
          <w:noProof/>
        </w:rPr>
      </w:pPr>
      <w:r>
        <w:rPr>
          <w:noProof/>
        </w:rPr>
        <w:t>obstruia ou dificulte a visão de sinais de trânsito, ou a estes assemelharem-se causando confusão;</w:t>
      </w:r>
    </w:p>
    <w:p w14:paraId="1336BDF0" w14:textId="77777777" w:rsidR="00D50C24" w:rsidRDefault="00D50C24" w:rsidP="009A02B9">
      <w:pPr>
        <w:pStyle w:val="Corpodetexto"/>
        <w:numPr>
          <w:ilvl w:val="0"/>
          <w:numId w:val="100"/>
        </w:numPr>
        <w:spacing w:after="0"/>
        <w:ind w:left="851" w:right="110" w:hanging="284"/>
        <w:jc w:val="both"/>
        <w:rPr>
          <w:noProof/>
        </w:rPr>
      </w:pPr>
      <w:r>
        <w:rPr>
          <w:noProof/>
        </w:rPr>
        <w:t>que de qualquer maneira empachem a faixa livre do passeio ou a via pública;</w:t>
      </w:r>
    </w:p>
    <w:p w14:paraId="3621583C" w14:textId="0B60443F" w:rsidR="00D50C24" w:rsidRDefault="00D50C24" w:rsidP="009A02B9">
      <w:pPr>
        <w:pStyle w:val="Corpodetexto"/>
        <w:numPr>
          <w:ilvl w:val="0"/>
          <w:numId w:val="100"/>
        </w:numPr>
        <w:spacing w:after="0"/>
        <w:ind w:left="851" w:right="110" w:hanging="284"/>
        <w:jc w:val="both"/>
        <w:rPr>
          <w:noProof/>
        </w:rPr>
      </w:pPr>
      <w:r>
        <w:rPr>
          <w:noProof/>
        </w:rPr>
        <w:t>que contenham dizeres obscenos, expressões racistas ou depreciativas da pessoa humana, que de qualqu</w:t>
      </w:r>
      <w:r w:rsidR="00F97BAD">
        <w:rPr>
          <w:noProof/>
        </w:rPr>
        <w:t>er forma faça apologia a crimes;</w:t>
      </w:r>
    </w:p>
    <w:p w14:paraId="3842CA8B" w14:textId="795B2D0A" w:rsidR="00D50C24" w:rsidRDefault="00D50C24" w:rsidP="009A02B9">
      <w:pPr>
        <w:pStyle w:val="Corpodetexto"/>
        <w:numPr>
          <w:ilvl w:val="0"/>
          <w:numId w:val="100"/>
        </w:numPr>
        <w:spacing w:after="0"/>
        <w:ind w:left="851" w:right="110" w:hanging="284"/>
        <w:jc w:val="both"/>
        <w:rPr>
          <w:noProof/>
        </w:rPr>
      </w:pPr>
      <w:r>
        <w:rPr>
          <w:noProof/>
        </w:rPr>
        <w:t xml:space="preserve">que por sua forma, dimensão ou materiais coloque em risco a saúde ou a segurança pública na eventualidade de intempéries que possam danificá-los lançando-os sobre </w:t>
      </w:r>
      <w:r w:rsidR="00F97BAD">
        <w:rPr>
          <w:noProof/>
        </w:rPr>
        <w:t>imóveis ou logradouros públicos;</w:t>
      </w:r>
    </w:p>
    <w:p w14:paraId="7560FAAE" w14:textId="77777777" w:rsidR="00D50C24" w:rsidRDefault="00D50C24" w:rsidP="009A02B9">
      <w:pPr>
        <w:pStyle w:val="Corpodetexto"/>
        <w:numPr>
          <w:ilvl w:val="0"/>
          <w:numId w:val="100"/>
        </w:numPr>
        <w:spacing w:after="0"/>
        <w:ind w:left="851" w:right="110" w:hanging="284"/>
        <w:jc w:val="both"/>
        <w:rPr>
          <w:noProof/>
        </w:rPr>
      </w:pPr>
      <w:r>
        <w:rPr>
          <w:noProof/>
        </w:rPr>
        <w:t>em árvores situadas em logradouros públicos;</w:t>
      </w:r>
    </w:p>
    <w:p w14:paraId="247DCA4B" w14:textId="77777777" w:rsidR="00D50C24" w:rsidRDefault="00D50C24" w:rsidP="009A02B9">
      <w:pPr>
        <w:pStyle w:val="Corpodetexto"/>
        <w:numPr>
          <w:ilvl w:val="0"/>
          <w:numId w:val="100"/>
        </w:numPr>
        <w:spacing w:after="0"/>
        <w:ind w:left="851" w:right="110" w:hanging="284"/>
        <w:jc w:val="both"/>
        <w:rPr>
          <w:noProof/>
        </w:rPr>
      </w:pPr>
      <w:r>
        <w:rPr>
          <w:noProof/>
        </w:rPr>
        <w:t xml:space="preserve">em postes utilizados pelas concessionárias de serviços públicos; </w:t>
      </w:r>
    </w:p>
    <w:p w14:paraId="4432EDC2" w14:textId="2BCF14E6" w:rsidR="00EC603C" w:rsidRDefault="00D50C24" w:rsidP="009A02B9">
      <w:pPr>
        <w:pStyle w:val="Corpodetexto"/>
        <w:numPr>
          <w:ilvl w:val="0"/>
          <w:numId w:val="100"/>
        </w:numPr>
        <w:spacing w:after="0"/>
        <w:ind w:left="851" w:right="110" w:hanging="284"/>
        <w:jc w:val="both"/>
        <w:rPr>
          <w:noProof/>
        </w:rPr>
      </w:pPr>
      <w:r>
        <w:rPr>
          <w:noProof/>
        </w:rPr>
        <w:t>em locais vedados pela justiça eleitoral</w:t>
      </w:r>
      <w:r w:rsidR="00EC603C">
        <w:rPr>
          <w:noProof/>
        </w:rPr>
        <w:t>;</w:t>
      </w:r>
    </w:p>
    <w:p w14:paraId="3B94128D" w14:textId="32F82906" w:rsidR="00D50C24" w:rsidRDefault="00EC603C" w:rsidP="00EC603C">
      <w:pPr>
        <w:pStyle w:val="Corpodetexto"/>
        <w:numPr>
          <w:ilvl w:val="0"/>
          <w:numId w:val="100"/>
        </w:numPr>
        <w:ind w:left="851" w:right="110" w:hanging="284"/>
        <w:jc w:val="both"/>
        <w:rPr>
          <w:noProof/>
        </w:rPr>
      </w:pPr>
      <w:r>
        <w:rPr>
          <w:noProof/>
        </w:rPr>
        <w:t>em edifícios públicos.</w:t>
      </w:r>
    </w:p>
    <w:p w14:paraId="225D82C2" w14:textId="668D07F9" w:rsidR="00617F78" w:rsidRDefault="00617F78" w:rsidP="00617F78">
      <w:pPr>
        <w:pStyle w:val="Corpodetexto"/>
        <w:tabs>
          <w:tab w:val="left" w:pos="1418"/>
        </w:tabs>
        <w:ind w:right="111"/>
        <w:jc w:val="both"/>
        <w:rPr>
          <w:noProof/>
        </w:rPr>
      </w:pPr>
      <w:r w:rsidRPr="00617F78">
        <w:rPr>
          <w:b/>
          <w:noProof/>
        </w:rPr>
        <w:t>Parágrafo único.</w:t>
      </w:r>
      <w:r>
        <w:rPr>
          <w:noProof/>
        </w:rPr>
        <w:t xml:space="preserve"> Placas e totens publicitários, mediante autorização do município e pagamento de taxa pela alienação do direito de superfície do espaço público, poderão ser instaladas na faixa de acesso ao lote ou a faixa de serviço defronte ao lote beneficiado.</w:t>
      </w:r>
    </w:p>
    <w:p w14:paraId="3A988729" w14:textId="77777777" w:rsidR="00D50C24" w:rsidRDefault="00D50C24" w:rsidP="00EC603C">
      <w:pPr>
        <w:pStyle w:val="Corpodetexto"/>
        <w:numPr>
          <w:ilvl w:val="0"/>
          <w:numId w:val="14"/>
        </w:numPr>
        <w:spacing w:before="240"/>
        <w:ind w:left="0" w:right="110" w:firstLine="0"/>
        <w:jc w:val="both"/>
        <w:rPr>
          <w:noProof/>
        </w:rPr>
      </w:pPr>
      <w:r>
        <w:rPr>
          <w:noProof/>
        </w:rPr>
        <w:t>Os pedidos de licença, para publicidade ou propaganda, por meio de cartazes ou anúncios, deverão mencionar:</w:t>
      </w:r>
    </w:p>
    <w:p w14:paraId="088604DE" w14:textId="77777777" w:rsidR="00D50C24" w:rsidRDefault="00D50C24" w:rsidP="00EC603C">
      <w:pPr>
        <w:pStyle w:val="Corpodetexto"/>
        <w:numPr>
          <w:ilvl w:val="0"/>
          <w:numId w:val="101"/>
        </w:numPr>
        <w:spacing w:after="0"/>
        <w:ind w:left="851" w:right="110" w:hanging="284"/>
        <w:jc w:val="both"/>
        <w:rPr>
          <w:noProof/>
        </w:rPr>
      </w:pPr>
      <w:r>
        <w:rPr>
          <w:noProof/>
        </w:rPr>
        <w:t>tipo de publicidade a ser usada;</w:t>
      </w:r>
    </w:p>
    <w:p w14:paraId="18756B61" w14:textId="77777777" w:rsidR="00D50C24" w:rsidRDefault="00D50C24" w:rsidP="00EC603C">
      <w:pPr>
        <w:pStyle w:val="Corpodetexto"/>
        <w:numPr>
          <w:ilvl w:val="0"/>
          <w:numId w:val="101"/>
        </w:numPr>
        <w:spacing w:after="0"/>
        <w:ind w:left="851" w:right="110" w:hanging="284"/>
        <w:jc w:val="both"/>
        <w:rPr>
          <w:noProof/>
        </w:rPr>
      </w:pPr>
      <w:r>
        <w:rPr>
          <w:noProof/>
        </w:rPr>
        <w:t>indicação dos locais em que serão colocados ou distribuídos os cartazes ou anúncios (rua, número, bairro);</w:t>
      </w:r>
    </w:p>
    <w:p w14:paraId="6BA51A96" w14:textId="77777777" w:rsidR="00D50C24" w:rsidRDefault="00D50C24" w:rsidP="00EC603C">
      <w:pPr>
        <w:pStyle w:val="Corpodetexto"/>
        <w:numPr>
          <w:ilvl w:val="0"/>
          <w:numId w:val="101"/>
        </w:numPr>
        <w:spacing w:after="0"/>
        <w:ind w:left="851" w:right="110" w:hanging="284"/>
        <w:jc w:val="both"/>
        <w:rPr>
          <w:noProof/>
        </w:rPr>
      </w:pPr>
      <w:r>
        <w:rPr>
          <w:noProof/>
        </w:rPr>
        <w:lastRenderedPageBreak/>
        <w:t xml:space="preserve">natureza do material de confecção, formas de fixação e sustentação; </w:t>
      </w:r>
    </w:p>
    <w:p w14:paraId="37F9EF18" w14:textId="77777777" w:rsidR="00D50C24" w:rsidRDefault="00D50C24" w:rsidP="00EC603C">
      <w:pPr>
        <w:pStyle w:val="Corpodetexto"/>
        <w:numPr>
          <w:ilvl w:val="0"/>
          <w:numId w:val="101"/>
        </w:numPr>
        <w:spacing w:after="0"/>
        <w:ind w:left="851" w:right="110" w:hanging="284"/>
        <w:jc w:val="both"/>
        <w:rPr>
          <w:noProof/>
        </w:rPr>
      </w:pPr>
      <w:r>
        <w:rPr>
          <w:noProof/>
        </w:rPr>
        <w:t>dimensão onde a publicidade será instalada e dimensão da publicidade a ser instalada no local;</w:t>
      </w:r>
    </w:p>
    <w:p w14:paraId="0A563647" w14:textId="77777777" w:rsidR="00D50C24" w:rsidRDefault="00D50C24" w:rsidP="00EC603C">
      <w:pPr>
        <w:pStyle w:val="Corpodetexto"/>
        <w:numPr>
          <w:ilvl w:val="0"/>
          <w:numId w:val="101"/>
        </w:numPr>
        <w:ind w:left="851" w:right="110" w:hanging="284"/>
        <w:jc w:val="both"/>
        <w:rPr>
          <w:noProof/>
        </w:rPr>
      </w:pPr>
      <w:r>
        <w:rPr>
          <w:noProof/>
        </w:rPr>
        <w:t>inscrições, textos e desenhos da publicidade;</w:t>
      </w:r>
    </w:p>
    <w:p w14:paraId="286CEB01" w14:textId="77777777" w:rsidR="00D50C24" w:rsidRDefault="00D50C24" w:rsidP="00EC603C">
      <w:pPr>
        <w:pStyle w:val="Corpodetexto"/>
        <w:numPr>
          <w:ilvl w:val="0"/>
          <w:numId w:val="14"/>
        </w:numPr>
        <w:spacing w:before="240"/>
        <w:ind w:left="0" w:right="110" w:firstLine="0"/>
        <w:jc w:val="both"/>
        <w:rPr>
          <w:noProof/>
        </w:rPr>
      </w:pPr>
      <w:r>
        <w:rPr>
          <w:noProof/>
        </w:rPr>
        <w:t>Quando na forma de placas suspensas ou sustentadas por hastes ou totens deverão permitir um vão livre entre o solo e o bordo inferior de no mínimo 2,30m (dois metros e trinta centímetros).</w:t>
      </w:r>
    </w:p>
    <w:p w14:paraId="75805B74" w14:textId="77777777" w:rsidR="00D50C24" w:rsidRDefault="00D50C24" w:rsidP="00EC603C">
      <w:pPr>
        <w:pStyle w:val="Corpodetexto"/>
        <w:numPr>
          <w:ilvl w:val="0"/>
          <w:numId w:val="14"/>
        </w:numPr>
        <w:spacing w:before="240"/>
        <w:ind w:left="0" w:right="110" w:firstLine="0"/>
        <w:jc w:val="both"/>
        <w:rPr>
          <w:noProof/>
        </w:rPr>
      </w:pPr>
      <w:r>
        <w:rPr>
          <w:noProof/>
        </w:rPr>
        <w:t>Os anúncios e letreiros, deverão ser conservados em boas condições, renovados ou consertados, sempre que tais providências sejam necessárias, para o seu bom aspecto e segurança.</w:t>
      </w:r>
    </w:p>
    <w:p w14:paraId="58416607" w14:textId="77777777" w:rsidR="00D50C24" w:rsidRDefault="00D50C24" w:rsidP="00EC603C">
      <w:pPr>
        <w:pStyle w:val="Corpodetexto"/>
        <w:spacing w:before="240"/>
        <w:ind w:right="110"/>
        <w:jc w:val="both"/>
        <w:rPr>
          <w:noProof/>
        </w:rPr>
      </w:pPr>
      <w:r w:rsidRPr="00EC603C">
        <w:rPr>
          <w:b/>
          <w:noProof/>
        </w:rPr>
        <w:t>Parágrafo Único.</w:t>
      </w:r>
      <w:r>
        <w:rPr>
          <w:noProof/>
        </w:rPr>
        <w:t xml:space="preserve"> Desde que não haja modificação de dizeres ou de localização, os consertos ou reparações de anúncios e letreiros, não dependerão de autorização pública.</w:t>
      </w:r>
    </w:p>
    <w:p w14:paraId="5FF4022B" w14:textId="77777777" w:rsidR="00D50C24" w:rsidRDefault="00D50C24" w:rsidP="00EC603C">
      <w:pPr>
        <w:pStyle w:val="Corpodetexto"/>
        <w:numPr>
          <w:ilvl w:val="0"/>
          <w:numId w:val="14"/>
        </w:numPr>
        <w:spacing w:before="240"/>
        <w:ind w:left="0" w:right="110" w:firstLine="0"/>
        <w:jc w:val="both"/>
        <w:rPr>
          <w:noProof/>
        </w:rPr>
      </w:pPr>
      <w:r>
        <w:rPr>
          <w:noProof/>
        </w:rPr>
        <w:t>Verificada qualquer irregularidade, a Prefeitura irá notificar os responsáveis para que tomam as medidas cabíveis dentro de um prazo de 24h (vinte e quatro horas), sob pena de apreensão dos meios de publicidade e multa.</w:t>
      </w:r>
    </w:p>
    <w:p w14:paraId="2F040D7B" w14:textId="77777777" w:rsidR="00D50C24" w:rsidRDefault="00D50C24" w:rsidP="00EC603C">
      <w:pPr>
        <w:pStyle w:val="Corpodetexto"/>
        <w:spacing w:before="240"/>
        <w:ind w:right="110"/>
        <w:jc w:val="both"/>
        <w:rPr>
          <w:noProof/>
        </w:rPr>
      </w:pPr>
      <w:r w:rsidRPr="00EC603C">
        <w:rPr>
          <w:b/>
          <w:noProof/>
        </w:rPr>
        <w:t>Parágrafo Único.</w:t>
      </w:r>
      <w:r>
        <w:rPr>
          <w:noProof/>
        </w:rPr>
        <w:t xml:space="preserve"> Em casos em que o veículo ofereça risco à população, a regularização ou retirada será imediata.</w:t>
      </w:r>
    </w:p>
    <w:p w14:paraId="4985E3B3" w14:textId="77777777" w:rsidR="00D50C24" w:rsidRDefault="00D50C24" w:rsidP="00435BB1">
      <w:pPr>
        <w:pStyle w:val="Corpodetexto"/>
        <w:numPr>
          <w:ilvl w:val="0"/>
          <w:numId w:val="14"/>
        </w:numPr>
        <w:spacing w:before="240"/>
        <w:ind w:left="0" w:right="110" w:firstLine="0"/>
        <w:jc w:val="both"/>
        <w:rPr>
          <w:noProof/>
        </w:rPr>
      </w:pPr>
      <w:r>
        <w:rPr>
          <w:noProof/>
        </w:rPr>
        <w:t xml:space="preserve">A infração às disposições deste Capítulo será considerada de </w:t>
      </w:r>
      <w:r w:rsidRPr="00F20D9F">
        <w:rPr>
          <w:noProof/>
        </w:rPr>
        <w:t>natureza leve.</w:t>
      </w:r>
    </w:p>
    <w:p w14:paraId="57A1C14B" w14:textId="77777777" w:rsidR="00D50C24" w:rsidRDefault="00D50C24" w:rsidP="00435BB1">
      <w:pPr>
        <w:pStyle w:val="Corpodetexto"/>
        <w:numPr>
          <w:ilvl w:val="0"/>
          <w:numId w:val="14"/>
        </w:numPr>
        <w:spacing w:before="240"/>
        <w:ind w:left="0" w:right="110" w:firstLine="0"/>
        <w:jc w:val="both"/>
        <w:rPr>
          <w:noProof/>
        </w:rPr>
      </w:pPr>
      <w:r>
        <w:rPr>
          <w:noProof/>
        </w:rPr>
        <w:t>O pagamento da multa não exime o infrator de regularizar a situação que deu origem à penalidade;</w:t>
      </w:r>
    </w:p>
    <w:p w14:paraId="3F082596" w14:textId="77777777" w:rsidR="0012625F" w:rsidRDefault="0012625F" w:rsidP="0012625F">
      <w:pPr>
        <w:pStyle w:val="LEICAPITULO"/>
      </w:pPr>
      <w:bookmarkStart w:id="43" w:name="_Toc488324912"/>
      <w:r>
        <w:t>Seção II – Dos Ruídos</w:t>
      </w:r>
      <w:bookmarkEnd w:id="43"/>
    </w:p>
    <w:p w14:paraId="3696B60C" w14:textId="26F26352" w:rsidR="0012625F" w:rsidRDefault="0012625F" w:rsidP="0012625F">
      <w:pPr>
        <w:pStyle w:val="Corpodetexto"/>
        <w:numPr>
          <w:ilvl w:val="0"/>
          <w:numId w:val="14"/>
        </w:numPr>
        <w:spacing w:before="240"/>
        <w:ind w:left="0" w:right="110" w:firstLine="0"/>
        <w:jc w:val="both"/>
        <w:rPr>
          <w:noProof/>
        </w:rPr>
      </w:pPr>
      <w:r>
        <w:rPr>
          <w:noProof/>
        </w:rPr>
        <w:t>A emissão de sons e ruídos em decorrência de quaisquer atividades industriais, comerciais, sociais, religiosas, culturais, esportivas e festividades, inclusive as de propaganda, obedecerá, no interesse da saúde, da segurança e do meio ambiente, os padrões e cri</w:t>
      </w:r>
      <w:r w:rsidR="00FB1AFC">
        <w:rPr>
          <w:noProof/>
        </w:rPr>
        <w:t xml:space="preserve">térios estabelecidos nesta Lei </w:t>
      </w:r>
      <w:r>
        <w:rPr>
          <w:noProof/>
        </w:rPr>
        <w:t>e na legislação Federal e Estadual pertinentes.</w:t>
      </w:r>
    </w:p>
    <w:p w14:paraId="19BCC57D" w14:textId="4F495F92" w:rsidR="00646C24" w:rsidRPr="00646C24" w:rsidRDefault="0012625F" w:rsidP="00D64A5D">
      <w:pPr>
        <w:pStyle w:val="Corpodetexto"/>
        <w:spacing w:before="240"/>
        <w:ind w:right="110"/>
        <w:jc w:val="both"/>
      </w:pPr>
      <w:r w:rsidRPr="0012625F">
        <w:rPr>
          <w:b/>
          <w:noProof/>
        </w:rPr>
        <w:t>§ 1º.</w:t>
      </w:r>
      <w:r>
        <w:rPr>
          <w:noProof/>
        </w:rPr>
        <w:t xml:space="preserve"> Para fins desta lei consideram-se prejudiciais à saúde, à segurança e </w:t>
      </w:r>
      <w:r w:rsidR="00646C24">
        <w:rPr>
          <w:noProof/>
        </w:rPr>
        <w:t>ao meio ambiente, a geração de p</w:t>
      </w:r>
      <w:r>
        <w:rPr>
          <w:noProof/>
        </w:rPr>
        <w:t xml:space="preserve">oluição sonora assim entendida a geração de impacto causado pelo uso de bens, equipamentos, máquinas, utensílios ruidosos, aparelhos sonoros ou similares que se propagam do logradouro para o entorno, cujo nível de incomodidade </w:t>
      </w:r>
      <w:r w:rsidR="00EB192F">
        <w:rPr>
          <w:noProof/>
        </w:rPr>
        <w:t xml:space="preserve">se encontra definido na </w:t>
      </w:r>
      <w:r w:rsidRPr="00EB192F">
        <w:rPr>
          <w:noProof/>
        </w:rPr>
        <w:t>tabela do AN</w:t>
      </w:r>
      <w:r w:rsidR="00EB192F">
        <w:rPr>
          <w:noProof/>
        </w:rPr>
        <w:t>EXO 02</w:t>
      </w:r>
      <w:r w:rsidR="00646C24" w:rsidRPr="00EB192F">
        <w:t xml:space="preserve">, </w:t>
      </w:r>
      <w:r w:rsidR="00EB192F">
        <w:t xml:space="preserve">desta </w:t>
      </w:r>
      <w:proofErr w:type="gramStart"/>
      <w:r w:rsidR="00EB192F">
        <w:t>Lei</w:t>
      </w:r>
      <w:proofErr w:type="gramEnd"/>
    </w:p>
    <w:p w14:paraId="67316922" w14:textId="79F0FBB0" w:rsidR="00D64A5D" w:rsidRPr="00646C24" w:rsidRDefault="00D64A5D" w:rsidP="00646C24">
      <w:pPr>
        <w:pStyle w:val="Corpodetexto"/>
        <w:numPr>
          <w:ilvl w:val="0"/>
          <w:numId w:val="14"/>
        </w:numPr>
        <w:spacing w:before="240"/>
        <w:ind w:left="0" w:right="110" w:firstLine="0"/>
        <w:jc w:val="both"/>
      </w:pPr>
      <w:r w:rsidRPr="00646C24">
        <w:rPr>
          <w:noProof/>
        </w:rPr>
        <w:t>É expressamente proibido perturbar o sossego público ou particular com ruídos ou sons excessivos, em especial entre às 22 (vinte e duas) horas e às 8 (oito) horas.</w:t>
      </w:r>
    </w:p>
    <w:p w14:paraId="6DC243CC" w14:textId="7358E3FD" w:rsidR="00D64A5D" w:rsidRDefault="00D64A5D" w:rsidP="00D64A5D">
      <w:pPr>
        <w:pStyle w:val="Corpodetexto"/>
        <w:numPr>
          <w:ilvl w:val="0"/>
          <w:numId w:val="14"/>
        </w:numPr>
        <w:spacing w:before="240"/>
        <w:ind w:left="0" w:right="110" w:firstLine="0"/>
        <w:jc w:val="both"/>
        <w:rPr>
          <w:noProof/>
        </w:rPr>
      </w:pPr>
      <w:r>
        <w:rPr>
          <w:noProof/>
        </w:rPr>
        <w:t>São vedados os ruídos ou sons acima de níveis máximos de intensidad</w:t>
      </w:r>
      <w:r w:rsidR="00943C85">
        <w:rPr>
          <w:noProof/>
        </w:rPr>
        <w:t>e a uma distância mínima de 200</w:t>
      </w:r>
      <w:r>
        <w:rPr>
          <w:noProof/>
        </w:rPr>
        <w:t>m (duzentos metros) de hospitais ou quaisquer estabelecimentos ligados à saúde, bem como escolas, bibliotecas, repartições públicas e igrejas, em horário de funcionamento destes.</w:t>
      </w:r>
    </w:p>
    <w:p w14:paraId="6AEFB38B" w14:textId="50AFE650" w:rsidR="00D64A5D" w:rsidRDefault="00D64A5D" w:rsidP="00D64A5D">
      <w:pPr>
        <w:pStyle w:val="Corpodetexto"/>
        <w:numPr>
          <w:ilvl w:val="0"/>
          <w:numId w:val="14"/>
        </w:numPr>
        <w:spacing w:before="240"/>
        <w:ind w:left="0" w:right="110" w:firstLine="0"/>
        <w:jc w:val="both"/>
        <w:rPr>
          <w:noProof/>
        </w:rPr>
      </w:pPr>
      <w:r>
        <w:rPr>
          <w:noProof/>
        </w:rPr>
        <w:t>Sem prejuízo das disposições de zoneamento urbano fica estabelecido:</w:t>
      </w:r>
    </w:p>
    <w:p w14:paraId="08C7C6A6" w14:textId="14BD91FF" w:rsidR="00D64A5D" w:rsidRDefault="00D64A5D" w:rsidP="00D64A5D">
      <w:pPr>
        <w:pStyle w:val="Corpodetexto"/>
        <w:spacing w:before="240"/>
        <w:ind w:left="851" w:right="110" w:hanging="284"/>
        <w:jc w:val="both"/>
        <w:rPr>
          <w:noProof/>
        </w:rPr>
      </w:pPr>
      <w:r>
        <w:rPr>
          <w:noProof/>
        </w:rPr>
        <w:lastRenderedPageBreak/>
        <w:t>I.</w:t>
      </w:r>
      <w:r>
        <w:rPr>
          <w:noProof/>
        </w:rPr>
        <w:tab/>
        <w:t>é expressamente proibido antes das 7:00H e após as 19:00H horas, e aos domingos e feriados antes das 09H:00 e após as 18h:00, perturbar o sossego público com ruídos ou sons excessivos, tais como:</w:t>
      </w:r>
    </w:p>
    <w:p w14:paraId="731C7830" w14:textId="5AC838BB" w:rsidR="00D64A5D" w:rsidRDefault="00D64A5D" w:rsidP="00BF707C">
      <w:pPr>
        <w:pStyle w:val="Corpodetexto"/>
        <w:numPr>
          <w:ilvl w:val="0"/>
          <w:numId w:val="105"/>
        </w:numPr>
        <w:spacing w:after="0"/>
        <w:ind w:left="1418" w:right="110" w:hanging="284"/>
        <w:jc w:val="both"/>
        <w:rPr>
          <w:noProof/>
        </w:rPr>
      </w:pPr>
      <w:r>
        <w:rPr>
          <w:noProof/>
        </w:rPr>
        <w:t>obras de construção civil;</w:t>
      </w:r>
    </w:p>
    <w:p w14:paraId="263BB7E2" w14:textId="05DF18D4" w:rsidR="00D64A5D" w:rsidRDefault="00D64A5D" w:rsidP="00BF707C">
      <w:pPr>
        <w:pStyle w:val="Corpodetexto"/>
        <w:numPr>
          <w:ilvl w:val="0"/>
          <w:numId w:val="105"/>
        </w:numPr>
        <w:spacing w:after="0"/>
        <w:ind w:left="1418" w:right="110" w:hanging="284"/>
        <w:jc w:val="both"/>
        <w:rPr>
          <w:noProof/>
        </w:rPr>
      </w:pPr>
      <w:r>
        <w:rPr>
          <w:noProof/>
        </w:rPr>
        <w:t>obras de reparo em veículos;</w:t>
      </w:r>
    </w:p>
    <w:p w14:paraId="5C0A290C" w14:textId="0BC9124C" w:rsidR="00D64A5D" w:rsidRDefault="00D64A5D" w:rsidP="00BF707C">
      <w:pPr>
        <w:pStyle w:val="Corpodetexto"/>
        <w:numPr>
          <w:ilvl w:val="0"/>
          <w:numId w:val="105"/>
        </w:numPr>
        <w:spacing w:after="0"/>
        <w:ind w:left="1418" w:right="110" w:hanging="284"/>
        <w:jc w:val="both"/>
        <w:rPr>
          <w:noProof/>
        </w:rPr>
      </w:pPr>
      <w:r>
        <w:rPr>
          <w:noProof/>
        </w:rPr>
        <w:t xml:space="preserve">funcionamento de maquinas e equipamentos (tornos, lixadeiras, prensas, </w:t>
      </w:r>
      <w:r w:rsidR="006B0735">
        <w:rPr>
          <w:noProof/>
        </w:rPr>
        <w:t>compressores, motos serras, etc.) que produzam ruídos além 50</w:t>
      </w:r>
      <w:r>
        <w:rPr>
          <w:noProof/>
        </w:rPr>
        <w:t>dB (decibéis), medidos sobre o alinhamento do lote gerador do ruído;</w:t>
      </w:r>
    </w:p>
    <w:p w14:paraId="0CD5AA4C" w14:textId="6F1325C6" w:rsidR="00D64A5D" w:rsidRDefault="00D64A5D" w:rsidP="00BF707C">
      <w:pPr>
        <w:pStyle w:val="Corpodetexto"/>
        <w:numPr>
          <w:ilvl w:val="0"/>
          <w:numId w:val="105"/>
        </w:numPr>
        <w:spacing w:after="0"/>
        <w:ind w:left="1418" w:right="110" w:hanging="284"/>
        <w:jc w:val="both"/>
        <w:rPr>
          <w:noProof/>
        </w:rPr>
      </w:pPr>
      <w:r>
        <w:rPr>
          <w:noProof/>
        </w:rPr>
        <w:t>acionamento de buzinas, clarins, tímpanos, campainhas ou quaisquer outros aparelhos ruidosos, a exceção dos equipamentos de emergência;</w:t>
      </w:r>
    </w:p>
    <w:p w14:paraId="7BF2DF87" w14:textId="4C9D145D" w:rsidR="00D64A5D" w:rsidRDefault="00D64A5D" w:rsidP="00BF707C">
      <w:pPr>
        <w:pStyle w:val="Corpodetexto"/>
        <w:numPr>
          <w:ilvl w:val="0"/>
          <w:numId w:val="105"/>
        </w:numPr>
        <w:spacing w:after="0"/>
        <w:ind w:left="1418" w:right="110" w:hanging="284"/>
        <w:jc w:val="both"/>
        <w:rPr>
          <w:noProof/>
        </w:rPr>
      </w:pPr>
      <w:r>
        <w:rPr>
          <w:noProof/>
        </w:rPr>
        <w:t>os produzidos por armas de fogo;</w:t>
      </w:r>
    </w:p>
    <w:p w14:paraId="2F76278B" w14:textId="4123224E" w:rsidR="00D64A5D" w:rsidRDefault="00D64A5D" w:rsidP="00BF707C">
      <w:pPr>
        <w:pStyle w:val="Corpodetexto"/>
        <w:numPr>
          <w:ilvl w:val="0"/>
          <w:numId w:val="105"/>
        </w:numPr>
        <w:spacing w:after="0"/>
        <w:ind w:left="1418" w:right="110" w:hanging="284"/>
        <w:jc w:val="both"/>
        <w:rPr>
          <w:noProof/>
        </w:rPr>
      </w:pPr>
      <w:r>
        <w:rPr>
          <w:noProof/>
        </w:rPr>
        <w:t>por morteiros, bombas e demais fogos ruidosos;</w:t>
      </w:r>
    </w:p>
    <w:p w14:paraId="62D7CFBE" w14:textId="7BE7E119" w:rsidR="00D64A5D" w:rsidRDefault="00D64A5D" w:rsidP="00BF707C">
      <w:pPr>
        <w:pStyle w:val="Corpodetexto"/>
        <w:numPr>
          <w:ilvl w:val="0"/>
          <w:numId w:val="105"/>
        </w:numPr>
        <w:spacing w:after="0"/>
        <w:ind w:left="1418" w:right="110" w:hanging="284"/>
        <w:jc w:val="both"/>
        <w:rPr>
          <w:noProof/>
        </w:rPr>
      </w:pPr>
      <w:r>
        <w:rPr>
          <w:noProof/>
        </w:rPr>
        <w:t>os apitos ou silvos de sirene de fábricas, cinemas, estabelecimentos e outros, por mais de 30 (trinta) segundos;</w:t>
      </w:r>
    </w:p>
    <w:p w14:paraId="00E02D6F" w14:textId="77777777" w:rsidR="00D64A5D" w:rsidRDefault="00D64A5D" w:rsidP="00BF707C">
      <w:pPr>
        <w:pStyle w:val="Corpodetexto"/>
        <w:numPr>
          <w:ilvl w:val="0"/>
          <w:numId w:val="105"/>
        </w:numPr>
        <w:spacing w:after="0"/>
        <w:ind w:left="1418" w:right="110" w:hanging="284"/>
        <w:jc w:val="both"/>
        <w:rPr>
          <w:noProof/>
        </w:rPr>
      </w:pPr>
      <w:r>
        <w:rPr>
          <w:noProof/>
        </w:rPr>
        <w:t>eventos festivos de qualquer natureza sem a prévia licença das autoridades.</w:t>
      </w:r>
    </w:p>
    <w:p w14:paraId="69E99053" w14:textId="333B9C85" w:rsidR="00D64A5D" w:rsidRDefault="00D64A5D" w:rsidP="00BF707C">
      <w:pPr>
        <w:pStyle w:val="Corpodetexto"/>
        <w:numPr>
          <w:ilvl w:val="0"/>
          <w:numId w:val="102"/>
        </w:numPr>
        <w:spacing w:before="240"/>
        <w:ind w:left="851" w:right="110" w:hanging="284"/>
        <w:jc w:val="both"/>
        <w:rPr>
          <w:noProof/>
        </w:rPr>
      </w:pPr>
      <w:r>
        <w:rPr>
          <w:noProof/>
        </w:rPr>
        <w:t>é expressamente proibido em qualquer horário:</w:t>
      </w:r>
    </w:p>
    <w:p w14:paraId="4052A8AD" w14:textId="652F01F8" w:rsidR="00D64A5D" w:rsidRDefault="00D64A5D" w:rsidP="00BF707C">
      <w:pPr>
        <w:pStyle w:val="Corpodetexto"/>
        <w:numPr>
          <w:ilvl w:val="0"/>
          <w:numId w:val="107"/>
        </w:numPr>
        <w:ind w:left="1418" w:right="110" w:hanging="284"/>
        <w:jc w:val="both"/>
        <w:rPr>
          <w:noProof/>
        </w:rPr>
      </w:pPr>
      <w:r>
        <w:rPr>
          <w:noProof/>
        </w:rPr>
        <w:t>no exercício da atividade de comércio ou atividade de prestação de serviços em geral, salvo restrições mais específicas tratadas neste código, a utilização defronte ou no interior do respectivo estabelecimento de equipamentos sonoros que propaguem sons para a via pública com pressão sonora superior a 55 dB (decibéis), medidos a distância de 5,00m (cinco metros) das portas ou janelas do estabelecimento, sob pena de cassação da licença de funcionamento do estabelecimento e aplicação de multa pertinente;</w:t>
      </w:r>
    </w:p>
    <w:p w14:paraId="3E1DDD99" w14:textId="0D50BE30" w:rsidR="00D64A5D" w:rsidRDefault="00D64A5D" w:rsidP="00BF707C">
      <w:pPr>
        <w:pStyle w:val="Corpodetexto"/>
        <w:numPr>
          <w:ilvl w:val="0"/>
          <w:numId w:val="107"/>
        </w:numPr>
        <w:spacing w:after="0"/>
        <w:ind w:left="1418" w:right="110" w:hanging="284"/>
        <w:jc w:val="both"/>
        <w:rPr>
          <w:noProof/>
        </w:rPr>
      </w:pPr>
      <w:r>
        <w:rPr>
          <w:noProof/>
        </w:rPr>
        <w:t>aplica-se o disposto na alínea anterior aos estabelecimentos de comercialização de mídias sonoras, instrumentos musicais, aparelhos de som e instalação de equipamentos de som automotivo, sob pena de cassação da licença de funcionamento do estab</w:t>
      </w:r>
      <w:r w:rsidR="005E08CB">
        <w:rPr>
          <w:noProof/>
        </w:rPr>
        <w:t>elecimento e aplicação de multa</w:t>
      </w:r>
      <w:r>
        <w:rPr>
          <w:noProof/>
        </w:rPr>
        <w:t xml:space="preserve"> pertinente;</w:t>
      </w:r>
    </w:p>
    <w:p w14:paraId="1ACB0DE0" w14:textId="674C7CD2" w:rsidR="00D64A5D" w:rsidRDefault="00D64A5D" w:rsidP="00BF707C">
      <w:pPr>
        <w:pStyle w:val="Corpodetexto"/>
        <w:numPr>
          <w:ilvl w:val="0"/>
          <w:numId w:val="107"/>
        </w:numPr>
        <w:spacing w:after="0"/>
        <w:ind w:left="1418" w:right="110" w:hanging="284"/>
        <w:jc w:val="both"/>
        <w:rPr>
          <w:noProof/>
        </w:rPr>
      </w:pPr>
      <w:r>
        <w:rPr>
          <w:noProof/>
        </w:rPr>
        <w:t>a propaganda realizada com alto-falantes ou som mecânico, em veículos, sem a devida licença do poder público municipal, e quando com licença em desacordo com o determinado pela Resolução 204 do Conselho Nacional de Transito (contran), ou norma equivalente que a venha substituir;</w:t>
      </w:r>
    </w:p>
    <w:p w14:paraId="7AE0154D" w14:textId="7C5D6BB0" w:rsidR="00D64A5D" w:rsidRDefault="00D64A5D" w:rsidP="00BF707C">
      <w:pPr>
        <w:pStyle w:val="Corpodetexto"/>
        <w:numPr>
          <w:ilvl w:val="0"/>
          <w:numId w:val="107"/>
        </w:numPr>
        <w:ind w:left="1418" w:right="110" w:hanging="284"/>
        <w:jc w:val="both"/>
        <w:rPr>
          <w:noProof/>
        </w:rPr>
      </w:pPr>
      <w:r>
        <w:rPr>
          <w:noProof/>
        </w:rPr>
        <w:t>o trafego ou a permanência de veiculo em locais ou vias públicas propagando sons em desacordo com a resolução mencionada na alínea anterior.</w:t>
      </w:r>
    </w:p>
    <w:p w14:paraId="019E1D64" w14:textId="0F238F54" w:rsidR="00D64A5D" w:rsidRDefault="00BF707C" w:rsidP="00D64A5D">
      <w:pPr>
        <w:pStyle w:val="Corpodetexto"/>
        <w:spacing w:before="240"/>
        <w:ind w:right="110"/>
        <w:jc w:val="both"/>
        <w:rPr>
          <w:noProof/>
        </w:rPr>
      </w:pPr>
      <w:r>
        <w:rPr>
          <w:b/>
          <w:noProof/>
        </w:rPr>
        <w:t>Parágrafo Único.</w:t>
      </w:r>
      <w:r w:rsidR="00D64A5D">
        <w:rPr>
          <w:noProof/>
        </w:rPr>
        <w:t xml:space="preserve"> Excetuam-se da proibição deste artigo:</w:t>
      </w:r>
    </w:p>
    <w:p w14:paraId="29DA46E4" w14:textId="389FB6FD" w:rsidR="00D64A5D" w:rsidRDefault="00D64A5D" w:rsidP="00BF707C">
      <w:pPr>
        <w:pStyle w:val="Corpodetexto"/>
        <w:numPr>
          <w:ilvl w:val="0"/>
          <w:numId w:val="108"/>
        </w:numPr>
        <w:spacing w:after="0"/>
        <w:ind w:left="851" w:right="110" w:hanging="284"/>
        <w:jc w:val="both"/>
        <w:rPr>
          <w:noProof/>
        </w:rPr>
      </w:pPr>
      <w:r>
        <w:rPr>
          <w:noProof/>
        </w:rPr>
        <w:t>os tímpanos, sinetas ou sirene dos veículos assistenciais, Corpo de Bombeiros e Polícia, quando em serviço;</w:t>
      </w:r>
    </w:p>
    <w:p w14:paraId="35DE7032" w14:textId="3E46AE76" w:rsidR="00D64A5D" w:rsidRDefault="00BF707C" w:rsidP="00BF707C">
      <w:pPr>
        <w:pStyle w:val="Corpodetexto"/>
        <w:numPr>
          <w:ilvl w:val="0"/>
          <w:numId w:val="108"/>
        </w:numPr>
        <w:spacing w:after="0"/>
        <w:ind w:left="851" w:right="110" w:hanging="284"/>
        <w:jc w:val="both"/>
        <w:rPr>
          <w:noProof/>
        </w:rPr>
      </w:pPr>
      <w:r>
        <w:rPr>
          <w:noProof/>
        </w:rPr>
        <w:t>o</w:t>
      </w:r>
      <w:r w:rsidR="00D64A5D">
        <w:rPr>
          <w:noProof/>
        </w:rPr>
        <w:t>s apitos de rondas policiais de guardas; Ios alarmes de segurança.</w:t>
      </w:r>
    </w:p>
    <w:p w14:paraId="72B91AEA" w14:textId="77777777" w:rsidR="00BF707C" w:rsidRDefault="00BF707C" w:rsidP="00BF707C">
      <w:pPr>
        <w:pStyle w:val="Corpodetexto"/>
        <w:numPr>
          <w:ilvl w:val="0"/>
          <w:numId w:val="14"/>
        </w:numPr>
        <w:spacing w:before="240"/>
        <w:ind w:left="0" w:right="110" w:firstLine="0"/>
        <w:jc w:val="both"/>
        <w:rPr>
          <w:noProof/>
        </w:rPr>
      </w:pPr>
      <w:r>
        <w:rPr>
          <w:noProof/>
        </w:rPr>
        <w:t>Nas igrejas, conventos e capelas, os sinos não poderão tocar antes das 07H:00 ou depois das 20H:00, salvo os toques de rebates por ocasião de emergência.</w:t>
      </w:r>
    </w:p>
    <w:p w14:paraId="424A87C8" w14:textId="77777777" w:rsidR="00BF707C" w:rsidRDefault="00BF707C" w:rsidP="00BF707C">
      <w:pPr>
        <w:pStyle w:val="Corpodetexto"/>
        <w:numPr>
          <w:ilvl w:val="0"/>
          <w:numId w:val="14"/>
        </w:numPr>
        <w:spacing w:before="240"/>
        <w:ind w:left="0" w:right="110" w:firstLine="0"/>
        <w:jc w:val="both"/>
        <w:rPr>
          <w:noProof/>
        </w:rPr>
      </w:pPr>
      <w:r>
        <w:rPr>
          <w:noProof/>
        </w:rPr>
        <w:lastRenderedPageBreak/>
        <w:t>Fica vedada a instalação de caixas acústicas e alto falantes nos passeios, ou, ainda que dentro dos estabelecimentos comerciais, voltadas para a rua, com som excessivamente alto, de modo a perturbar os transeuntes e vizinhos ao comércio.</w:t>
      </w:r>
    </w:p>
    <w:p w14:paraId="2A2C0E59" w14:textId="052A8999" w:rsidR="00D50C24" w:rsidRDefault="00BF707C" w:rsidP="00BF707C">
      <w:pPr>
        <w:pStyle w:val="Corpodetexto"/>
        <w:numPr>
          <w:ilvl w:val="0"/>
          <w:numId w:val="14"/>
        </w:numPr>
        <w:spacing w:before="240"/>
        <w:ind w:left="0" w:right="110" w:firstLine="0"/>
        <w:jc w:val="both"/>
        <w:rPr>
          <w:noProof/>
        </w:rPr>
      </w:pPr>
      <w:r>
        <w:rPr>
          <w:noProof/>
        </w:rPr>
        <w:t xml:space="preserve">O não atendimento das disposições contidas nesta Seção importará em infração de </w:t>
      </w:r>
      <w:commentRangeStart w:id="44"/>
      <w:r w:rsidRPr="00F20D9F">
        <w:rPr>
          <w:noProof/>
        </w:rPr>
        <w:t xml:space="preserve">natureza </w:t>
      </w:r>
      <w:r w:rsidR="000932F5" w:rsidRPr="00F20D9F">
        <w:rPr>
          <w:noProof/>
        </w:rPr>
        <w:t>mediana</w:t>
      </w:r>
      <w:r w:rsidRPr="00F20D9F">
        <w:rPr>
          <w:noProof/>
        </w:rPr>
        <w:t>.</w:t>
      </w:r>
      <w:commentRangeEnd w:id="44"/>
      <w:proofErr w:type="gramStart"/>
      <w:r w:rsidR="000932F5" w:rsidRPr="00F20D9F">
        <w:rPr>
          <w:rStyle w:val="Refdecomentrio"/>
          <w:rFonts w:eastAsia="Times New Roman" w:cs="Times New Roman"/>
          <w:lang w:eastAsia="pt-BR"/>
        </w:rPr>
        <w:commentReference w:id="44"/>
      </w:r>
      <w:proofErr w:type="gramEnd"/>
    </w:p>
    <w:p w14:paraId="3ACF290B" w14:textId="7A73C36C" w:rsidR="00337226" w:rsidRPr="00234CB2" w:rsidRDefault="00337226" w:rsidP="00337226">
      <w:pPr>
        <w:pStyle w:val="LEICAPITULO"/>
        <w:spacing w:before="240"/>
      </w:pPr>
      <w:bookmarkStart w:id="45" w:name="_Toc488324913"/>
      <w:r>
        <w:t>CAPÍTULO V</w:t>
      </w:r>
      <w:r w:rsidR="00357080">
        <w:t>I</w:t>
      </w:r>
      <w:r>
        <w:t>II – DOS CEMITÉRIOS</w:t>
      </w:r>
      <w:bookmarkEnd w:id="45"/>
    </w:p>
    <w:p w14:paraId="59EFB5DA" w14:textId="77777777" w:rsidR="00156BC5" w:rsidRDefault="00156BC5" w:rsidP="00156BC5">
      <w:pPr>
        <w:pStyle w:val="Corpodetexto"/>
        <w:numPr>
          <w:ilvl w:val="0"/>
          <w:numId w:val="14"/>
        </w:numPr>
        <w:spacing w:before="240"/>
        <w:ind w:left="0" w:right="110" w:firstLine="0"/>
        <w:jc w:val="both"/>
        <w:rPr>
          <w:noProof/>
        </w:rPr>
      </w:pPr>
      <w:r>
        <w:rPr>
          <w:noProof/>
        </w:rPr>
        <w:t>Para efeitos deste capítulo são adotadas as seguintes definições:</w:t>
      </w:r>
    </w:p>
    <w:p w14:paraId="5C2059D0" w14:textId="77777777" w:rsidR="00156BC5" w:rsidRDefault="00156BC5" w:rsidP="00156BC5">
      <w:pPr>
        <w:pStyle w:val="Corpodetexto"/>
        <w:numPr>
          <w:ilvl w:val="0"/>
          <w:numId w:val="110"/>
        </w:numPr>
        <w:spacing w:after="0"/>
        <w:ind w:left="851" w:right="110" w:hanging="284"/>
        <w:jc w:val="both"/>
        <w:rPr>
          <w:noProof/>
        </w:rPr>
      </w:pPr>
      <w:r>
        <w:rPr>
          <w:noProof/>
        </w:rPr>
        <w:t>sepultura: cova funerária aberta no terreno com as seguintes dimensões: para adulto dois metros de comprimento por setenta e cinco centímetros de largura e um metro e setenta centímetro de profundidade; para infantes, um metro e cinqüenta centímetros, por cinqüenta centímetros e por um metro e setenta centímetros respectivamente.</w:t>
      </w:r>
    </w:p>
    <w:p w14:paraId="602276CC" w14:textId="77777777" w:rsidR="00156BC5" w:rsidRDefault="00156BC5" w:rsidP="00156BC5">
      <w:pPr>
        <w:pStyle w:val="Corpodetexto"/>
        <w:numPr>
          <w:ilvl w:val="0"/>
          <w:numId w:val="110"/>
        </w:numPr>
        <w:spacing w:after="0"/>
        <w:ind w:left="851" w:right="110" w:hanging="284"/>
        <w:jc w:val="both"/>
        <w:rPr>
          <w:noProof/>
        </w:rPr>
      </w:pPr>
      <w:r>
        <w:rPr>
          <w:noProof/>
        </w:rPr>
        <w:t>carneiro: cova com as paredes laterais revestidas de tijolos ou material similar, tendo, internamente, para adultos, dois metros e vinte centímetros de comprimento por oitenta centímetros de largura; e para infantes, um metro e cinqüenta centímetros de comprimento por cinqüenta centímetros de largura; o fundo será sempre constituído pelo terreno natural.</w:t>
      </w:r>
    </w:p>
    <w:p w14:paraId="25346214" w14:textId="77777777" w:rsidR="00156BC5" w:rsidRDefault="00156BC5" w:rsidP="00156BC5">
      <w:pPr>
        <w:pStyle w:val="Corpodetexto"/>
        <w:numPr>
          <w:ilvl w:val="0"/>
          <w:numId w:val="110"/>
        </w:numPr>
        <w:spacing w:after="0"/>
        <w:ind w:left="851" w:right="110" w:hanging="284"/>
        <w:jc w:val="both"/>
        <w:rPr>
          <w:noProof/>
        </w:rPr>
      </w:pPr>
      <w:r>
        <w:rPr>
          <w:noProof/>
        </w:rPr>
        <w:t>carneiro Geminado: dois carneiros e mais terrenos entre eles existentes, formando uma única cova, para sepultamento dos membros de uma mesma família.</w:t>
      </w:r>
    </w:p>
    <w:p w14:paraId="65A3574E" w14:textId="77777777" w:rsidR="00156BC5" w:rsidRDefault="00156BC5" w:rsidP="00156BC5">
      <w:pPr>
        <w:pStyle w:val="Corpodetexto"/>
        <w:numPr>
          <w:ilvl w:val="0"/>
          <w:numId w:val="110"/>
        </w:numPr>
        <w:spacing w:after="0"/>
        <w:ind w:left="851" w:right="110" w:hanging="284"/>
        <w:jc w:val="both"/>
        <w:rPr>
          <w:noProof/>
        </w:rPr>
      </w:pPr>
      <w:r>
        <w:rPr>
          <w:noProof/>
        </w:rPr>
        <w:t>nicho: compartimento do columbário para depósito de ossos retirados de sepultura ou carneiro.</w:t>
      </w:r>
    </w:p>
    <w:p w14:paraId="46593476" w14:textId="77777777" w:rsidR="00156BC5" w:rsidRDefault="00156BC5" w:rsidP="00156BC5">
      <w:pPr>
        <w:pStyle w:val="Corpodetexto"/>
        <w:numPr>
          <w:ilvl w:val="0"/>
          <w:numId w:val="110"/>
        </w:numPr>
        <w:spacing w:after="0"/>
        <w:ind w:left="851" w:right="110" w:hanging="284"/>
        <w:jc w:val="both"/>
        <w:rPr>
          <w:noProof/>
        </w:rPr>
      </w:pPr>
      <w:r>
        <w:rPr>
          <w:noProof/>
        </w:rPr>
        <w:t>ossuário: vala destinada ao depósito comum de ossos provenientes de jazigos  cuja concessão não foi reformada ou caducou.</w:t>
      </w:r>
    </w:p>
    <w:p w14:paraId="673E66A3" w14:textId="77777777" w:rsidR="00156BC5" w:rsidRDefault="00156BC5" w:rsidP="00156BC5">
      <w:pPr>
        <w:pStyle w:val="Corpodetexto"/>
        <w:numPr>
          <w:ilvl w:val="0"/>
          <w:numId w:val="110"/>
        </w:numPr>
        <w:spacing w:after="0"/>
        <w:ind w:left="851" w:right="110" w:hanging="284"/>
        <w:jc w:val="both"/>
        <w:rPr>
          <w:noProof/>
        </w:rPr>
      </w:pPr>
      <w:r>
        <w:rPr>
          <w:noProof/>
        </w:rPr>
        <w:t>baldrame: alicerce de alvenaria para suporte de uma lápide.</w:t>
      </w:r>
    </w:p>
    <w:p w14:paraId="5FF457E6" w14:textId="77777777" w:rsidR="00156BC5" w:rsidRDefault="00156BC5" w:rsidP="00156BC5">
      <w:pPr>
        <w:pStyle w:val="Corpodetexto"/>
        <w:numPr>
          <w:ilvl w:val="0"/>
          <w:numId w:val="110"/>
        </w:numPr>
        <w:spacing w:after="0"/>
        <w:ind w:left="851" w:right="110" w:hanging="284"/>
        <w:jc w:val="both"/>
        <w:rPr>
          <w:noProof/>
        </w:rPr>
      </w:pPr>
      <w:r>
        <w:rPr>
          <w:noProof/>
        </w:rPr>
        <w:t>lápide: laje que cobre o jazigo, com inscrição funerária.</w:t>
      </w:r>
    </w:p>
    <w:p w14:paraId="3BDD06D8" w14:textId="77777777" w:rsidR="00156BC5" w:rsidRDefault="00156BC5" w:rsidP="00156BC5">
      <w:pPr>
        <w:pStyle w:val="Corpodetexto"/>
        <w:numPr>
          <w:ilvl w:val="0"/>
          <w:numId w:val="110"/>
        </w:numPr>
        <w:spacing w:after="0"/>
        <w:ind w:left="851" w:right="110" w:hanging="284"/>
        <w:jc w:val="both"/>
        <w:rPr>
          <w:noProof/>
        </w:rPr>
      </w:pPr>
      <w:r>
        <w:rPr>
          <w:noProof/>
        </w:rPr>
        <w:t>mausoléu: monumento funerário suntuoso, que se levanta sobre o carneiro; o caráter suntuoso pode ser obtido não só pela perfeição da forma, como também pelo emprego de materiais finos que, pela suas qualidades intrínsecas, supram enfeites e ornamentos.</w:t>
      </w:r>
    </w:p>
    <w:p w14:paraId="295C62B7" w14:textId="77777777" w:rsidR="00156BC5" w:rsidRDefault="00156BC5" w:rsidP="00156BC5">
      <w:pPr>
        <w:pStyle w:val="Corpodetexto"/>
        <w:numPr>
          <w:ilvl w:val="0"/>
          <w:numId w:val="110"/>
        </w:numPr>
        <w:spacing w:after="0"/>
        <w:ind w:left="851" w:right="110" w:hanging="284"/>
        <w:jc w:val="both"/>
        <w:rPr>
          <w:noProof/>
        </w:rPr>
      </w:pPr>
      <w:r>
        <w:rPr>
          <w:noProof/>
        </w:rPr>
        <w:t>jazigo: palavra empregada para designar tanto a sepultura como o carneiro.</w:t>
      </w:r>
    </w:p>
    <w:p w14:paraId="5843BC94" w14:textId="77777777" w:rsidR="00156BC5" w:rsidRDefault="00156BC5" w:rsidP="00156BC5">
      <w:pPr>
        <w:pStyle w:val="Corpodetexto"/>
        <w:numPr>
          <w:ilvl w:val="0"/>
          <w:numId w:val="14"/>
        </w:numPr>
        <w:spacing w:before="240"/>
        <w:ind w:left="0" w:right="110" w:firstLine="0"/>
        <w:jc w:val="both"/>
        <w:rPr>
          <w:noProof/>
        </w:rPr>
      </w:pPr>
      <w:r>
        <w:rPr>
          <w:noProof/>
        </w:rPr>
        <w:t>Os cemitérios do Município terão caráter secular e, serão administrados e fiscalizados diretamente pela Poder Público Municipal.</w:t>
      </w:r>
    </w:p>
    <w:p w14:paraId="39A65926" w14:textId="77777777" w:rsidR="00156BC5" w:rsidRDefault="00156BC5" w:rsidP="00156BC5">
      <w:pPr>
        <w:pStyle w:val="Corpodetexto"/>
        <w:spacing w:before="240"/>
        <w:ind w:right="110"/>
        <w:jc w:val="both"/>
        <w:rPr>
          <w:noProof/>
        </w:rPr>
      </w:pPr>
      <w:r w:rsidRPr="00156BC5">
        <w:rPr>
          <w:b/>
          <w:noProof/>
        </w:rPr>
        <w:t>Parágrafo Único.</w:t>
      </w:r>
      <w:r>
        <w:rPr>
          <w:noProof/>
        </w:rPr>
        <w:t xml:space="preserve"> É facultado às associações religiosas manterem cemitérios particulares, mediante prévia autorização da Prefeitura, observadas as prescrições constantes deste capítulo.</w:t>
      </w:r>
    </w:p>
    <w:p w14:paraId="3DB6E969" w14:textId="77777777" w:rsidR="00156BC5" w:rsidRDefault="00156BC5" w:rsidP="00156BC5">
      <w:pPr>
        <w:pStyle w:val="Corpodetexto"/>
        <w:numPr>
          <w:ilvl w:val="0"/>
          <w:numId w:val="14"/>
        </w:numPr>
        <w:spacing w:before="240"/>
        <w:ind w:left="0" w:right="110" w:firstLine="0"/>
        <w:jc w:val="both"/>
        <w:rPr>
          <w:noProof/>
        </w:rPr>
      </w:pPr>
      <w:r>
        <w:rPr>
          <w:noProof/>
        </w:rPr>
        <w:t>Os cemitérios serão cercados por muro, ou tela, com altura mínima de dois metros, ao longo do qual, e nas duas faces, haverá uma cerca -viva, que se manterá bem tratada.</w:t>
      </w:r>
    </w:p>
    <w:p w14:paraId="2D253C7C" w14:textId="46116B00" w:rsidR="00156BC5" w:rsidRDefault="00156BC5" w:rsidP="00156BC5">
      <w:pPr>
        <w:pStyle w:val="Corpodetexto"/>
        <w:numPr>
          <w:ilvl w:val="0"/>
          <w:numId w:val="14"/>
        </w:numPr>
        <w:spacing w:before="240"/>
        <w:ind w:left="0" w:right="110" w:firstLine="0"/>
        <w:jc w:val="both"/>
        <w:rPr>
          <w:noProof/>
        </w:rPr>
      </w:pPr>
      <w:r>
        <w:rPr>
          <w:noProof/>
        </w:rPr>
        <w:t>Será reservada em torno dos cemitérios uma área externa de proteção de</w:t>
      </w:r>
      <w:r w:rsidR="009F2499">
        <w:rPr>
          <w:noProof/>
        </w:rPr>
        <w:t xml:space="preserve"> 30</w:t>
      </w:r>
      <w:r>
        <w:rPr>
          <w:noProof/>
        </w:rPr>
        <w:t xml:space="preserve"> </w:t>
      </w:r>
      <w:r w:rsidR="009F2499">
        <w:rPr>
          <w:noProof/>
        </w:rPr>
        <w:t>(</w:t>
      </w:r>
      <w:r>
        <w:rPr>
          <w:noProof/>
        </w:rPr>
        <w:t>trinta metros</w:t>
      </w:r>
      <w:r w:rsidR="009F2499">
        <w:rPr>
          <w:noProof/>
        </w:rPr>
        <w:t>)</w:t>
      </w:r>
      <w:r>
        <w:rPr>
          <w:noProof/>
        </w:rPr>
        <w:t xml:space="preserve"> de largura mínima, medida a partir do muro de fechamento.</w:t>
      </w:r>
    </w:p>
    <w:p w14:paraId="088E24A3" w14:textId="77777777" w:rsidR="00156BC5" w:rsidRDefault="00156BC5" w:rsidP="007B04DC">
      <w:pPr>
        <w:pStyle w:val="Corpodetexto"/>
        <w:spacing w:before="240"/>
        <w:ind w:right="110"/>
        <w:jc w:val="both"/>
        <w:rPr>
          <w:noProof/>
        </w:rPr>
      </w:pPr>
      <w:r w:rsidRPr="007B04DC">
        <w:rPr>
          <w:b/>
          <w:noProof/>
        </w:rPr>
        <w:lastRenderedPageBreak/>
        <w:t>Parágrafo Único.</w:t>
      </w:r>
      <w:r>
        <w:rPr>
          <w:noProof/>
        </w:rPr>
        <w:t xml:space="preserve"> A área de proteção será exigida apenas para os novos cemitérios, e para os existentes em que, pela sua localização em área inedificada, seja a medida exeqüível.</w:t>
      </w:r>
    </w:p>
    <w:p w14:paraId="50202E8C" w14:textId="77777777" w:rsidR="00156BC5" w:rsidRDefault="00156BC5" w:rsidP="00156BC5">
      <w:pPr>
        <w:pStyle w:val="Corpodetexto"/>
        <w:numPr>
          <w:ilvl w:val="0"/>
          <w:numId w:val="14"/>
        </w:numPr>
        <w:spacing w:before="240"/>
        <w:ind w:left="0" w:right="110" w:firstLine="0"/>
        <w:jc w:val="both"/>
        <w:rPr>
          <w:noProof/>
        </w:rPr>
      </w:pPr>
      <w:r>
        <w:rPr>
          <w:noProof/>
        </w:rPr>
        <w:t>No recinto dos cemitérios, além da área destinada a ruas e avenidas, serão reservados espaços para construção de capelas e depósitos mortuários.</w:t>
      </w:r>
    </w:p>
    <w:p w14:paraId="7DA68693" w14:textId="77777777" w:rsidR="00156BC5" w:rsidRDefault="00156BC5" w:rsidP="00156BC5">
      <w:pPr>
        <w:pStyle w:val="Corpodetexto"/>
        <w:numPr>
          <w:ilvl w:val="0"/>
          <w:numId w:val="14"/>
        </w:numPr>
        <w:spacing w:before="240"/>
        <w:ind w:left="0" w:right="110" w:firstLine="0"/>
        <w:jc w:val="both"/>
        <w:rPr>
          <w:noProof/>
        </w:rPr>
      </w:pPr>
      <w:r>
        <w:rPr>
          <w:noProof/>
        </w:rPr>
        <w:t>Quando da eventual extinção de cemitério, por critério de conveniência do ente público, dever-se-á proceder a transladação dos restos mortais, os interessados, mediante o pagamento das taxas devidas, terão direito de obter nele espaço igual em superfície ao do antigo cemitério.</w:t>
      </w:r>
    </w:p>
    <w:p w14:paraId="7885ADCF" w14:textId="77777777" w:rsidR="00156BC5" w:rsidRDefault="00156BC5" w:rsidP="00156BC5">
      <w:pPr>
        <w:pStyle w:val="Corpodetexto"/>
        <w:numPr>
          <w:ilvl w:val="0"/>
          <w:numId w:val="14"/>
        </w:numPr>
        <w:spacing w:before="240"/>
        <w:ind w:left="0" w:right="110" w:firstLine="0"/>
        <w:jc w:val="both"/>
        <w:rPr>
          <w:noProof/>
        </w:rPr>
      </w:pPr>
      <w:r>
        <w:rPr>
          <w:noProof/>
        </w:rPr>
        <w:t>É permitido a todas as confissões religiosas praticar nos cemitérios os seus ritos, respeitadas as disposições deste código bem como o respeito a memória dos mortos.</w:t>
      </w:r>
    </w:p>
    <w:p w14:paraId="3B69DA82" w14:textId="77777777" w:rsidR="00156BC5" w:rsidRDefault="00156BC5" w:rsidP="00156BC5">
      <w:pPr>
        <w:pStyle w:val="Corpodetexto"/>
        <w:numPr>
          <w:ilvl w:val="0"/>
          <w:numId w:val="14"/>
        </w:numPr>
        <w:spacing w:before="240"/>
        <w:ind w:left="0" w:right="110" w:firstLine="0"/>
        <w:jc w:val="both"/>
        <w:rPr>
          <w:noProof/>
        </w:rPr>
      </w:pPr>
      <w:r>
        <w:rPr>
          <w:noProof/>
        </w:rPr>
        <w:t>Nenhum sepultamento será permitido nos cemitérios municipais, sem a apresentação da certidão de óbito devidamente atestada por autoridade médica, ou ordem escrita de autoridade judiciária ou policial e guia de sepultamento expedida pela administração municipal.</w:t>
      </w:r>
    </w:p>
    <w:p w14:paraId="66F06DE3" w14:textId="77777777" w:rsidR="00156BC5" w:rsidRDefault="00156BC5" w:rsidP="00156BC5">
      <w:pPr>
        <w:pStyle w:val="Corpodetexto"/>
        <w:numPr>
          <w:ilvl w:val="0"/>
          <w:numId w:val="14"/>
        </w:numPr>
        <w:spacing w:before="240"/>
        <w:ind w:left="0" w:right="110" w:firstLine="0"/>
        <w:jc w:val="both"/>
        <w:rPr>
          <w:noProof/>
        </w:rPr>
      </w:pPr>
      <w:r>
        <w:rPr>
          <w:noProof/>
        </w:rPr>
        <w:t>As inumações serão feitas das 08H:00 (oito) às 17 (dezessete) horas em sepulturas separadas, que se classificam em gratuitas e remuneradas, subdivididas estas em temporárias e perpétuas.</w:t>
      </w:r>
    </w:p>
    <w:p w14:paraId="30B4944D" w14:textId="77777777" w:rsidR="00156BC5" w:rsidRDefault="00156BC5" w:rsidP="009769CE">
      <w:pPr>
        <w:pStyle w:val="Corpodetexto"/>
        <w:spacing w:before="240"/>
        <w:ind w:right="110"/>
        <w:jc w:val="both"/>
        <w:rPr>
          <w:noProof/>
        </w:rPr>
      </w:pPr>
      <w:r w:rsidRPr="009769CE">
        <w:rPr>
          <w:b/>
          <w:noProof/>
        </w:rPr>
        <w:t>Parágrafo Único.</w:t>
      </w:r>
      <w:r>
        <w:rPr>
          <w:noProof/>
        </w:rPr>
        <w:t xml:space="preserve"> O horário estabelecido neste artigo, refere-se as inumações normais, podendo ser feito em qualquer horário em casos excepcionais determinados por ordem de autoridades competentes.</w:t>
      </w:r>
    </w:p>
    <w:p w14:paraId="1AAA2AF6" w14:textId="77777777" w:rsidR="00156BC5" w:rsidRDefault="00156BC5" w:rsidP="00156BC5">
      <w:pPr>
        <w:pStyle w:val="Corpodetexto"/>
        <w:numPr>
          <w:ilvl w:val="0"/>
          <w:numId w:val="14"/>
        </w:numPr>
        <w:spacing w:before="240"/>
        <w:ind w:left="0" w:right="110" w:firstLine="0"/>
        <w:jc w:val="both"/>
        <w:rPr>
          <w:noProof/>
        </w:rPr>
      </w:pPr>
      <w:r>
        <w:rPr>
          <w:noProof/>
        </w:rPr>
        <w:t>Nas sepulturas gratuitas serão enterrados indigentes, pelo prazo de 5 (cinco) anos, não se admitindo, com relação a elas prorrogação ou perpetuação.</w:t>
      </w:r>
    </w:p>
    <w:p w14:paraId="0D3EE2CE" w14:textId="77777777" w:rsidR="00156BC5" w:rsidRDefault="00156BC5" w:rsidP="00156BC5">
      <w:pPr>
        <w:pStyle w:val="Corpodetexto"/>
        <w:numPr>
          <w:ilvl w:val="0"/>
          <w:numId w:val="14"/>
        </w:numPr>
        <w:spacing w:before="240"/>
        <w:ind w:left="0" w:right="110" w:firstLine="0"/>
        <w:jc w:val="both"/>
        <w:rPr>
          <w:noProof/>
        </w:rPr>
      </w:pPr>
      <w:r>
        <w:rPr>
          <w:noProof/>
        </w:rPr>
        <w:t>As sepulturas temporárias, destinadas a famílias comprovadamente carentes serão concedidas por cinco anos, facultada a prorrogação por igual prazo, mas sem direito a novas inumações.</w:t>
      </w:r>
    </w:p>
    <w:p w14:paraId="408FBE98" w14:textId="0D0AF581" w:rsidR="00156BC5" w:rsidRDefault="00156BC5" w:rsidP="007B04DC">
      <w:pPr>
        <w:pStyle w:val="Corpodetexto"/>
        <w:spacing w:before="240"/>
        <w:ind w:right="110"/>
        <w:jc w:val="both"/>
        <w:rPr>
          <w:noProof/>
        </w:rPr>
      </w:pPr>
      <w:r w:rsidRPr="007B04DC">
        <w:rPr>
          <w:b/>
          <w:noProof/>
        </w:rPr>
        <w:t>Parágrafo Único.</w:t>
      </w:r>
      <w:r>
        <w:rPr>
          <w:noProof/>
        </w:rPr>
        <w:t xml:space="preserve"> As sepulturas temporárias não poderão ser perpetuadas, permitida entretanto a transladação dos restos mortais para sepultura perpét</w:t>
      </w:r>
      <w:r w:rsidR="007B04DC">
        <w:rPr>
          <w:noProof/>
        </w:rPr>
        <w:t xml:space="preserve">ua, observadas as normas deste </w:t>
      </w:r>
      <w:r>
        <w:rPr>
          <w:noProof/>
        </w:rPr>
        <w:t>capítulo.</w:t>
      </w:r>
    </w:p>
    <w:p w14:paraId="658FAB2D" w14:textId="77777777" w:rsidR="00156BC5" w:rsidRDefault="00156BC5" w:rsidP="00156BC5">
      <w:pPr>
        <w:pStyle w:val="Corpodetexto"/>
        <w:numPr>
          <w:ilvl w:val="0"/>
          <w:numId w:val="14"/>
        </w:numPr>
        <w:spacing w:before="240"/>
        <w:ind w:left="0" w:right="110" w:firstLine="0"/>
        <w:jc w:val="both"/>
        <w:rPr>
          <w:noProof/>
        </w:rPr>
      </w:pPr>
      <w:r>
        <w:rPr>
          <w:noProof/>
        </w:rPr>
        <w:t>É condição para a renovação de prazo para sepulturas temporárias a boa conservação das mesmas pelo concessionário.</w:t>
      </w:r>
    </w:p>
    <w:p w14:paraId="53A6D502" w14:textId="77777777" w:rsidR="00156BC5" w:rsidRDefault="00156BC5" w:rsidP="00156BC5">
      <w:pPr>
        <w:pStyle w:val="Corpodetexto"/>
        <w:numPr>
          <w:ilvl w:val="0"/>
          <w:numId w:val="14"/>
        </w:numPr>
        <w:spacing w:before="240"/>
        <w:ind w:left="0" w:right="110" w:firstLine="0"/>
        <w:jc w:val="both"/>
        <w:rPr>
          <w:noProof/>
        </w:rPr>
      </w:pPr>
      <w:r>
        <w:rPr>
          <w:noProof/>
        </w:rPr>
        <w:t>As concessões perpétuas só serão feitas para sepulturas do tipo destinado a adultos, em carneiro simples ou geminados.</w:t>
      </w:r>
    </w:p>
    <w:p w14:paraId="42468AA3" w14:textId="77777777" w:rsidR="00156BC5" w:rsidRDefault="00156BC5" w:rsidP="00DA37D9">
      <w:pPr>
        <w:pStyle w:val="Corpodetexto"/>
        <w:spacing w:before="240"/>
        <w:ind w:right="110"/>
        <w:jc w:val="both"/>
        <w:rPr>
          <w:noProof/>
        </w:rPr>
      </w:pPr>
      <w:r w:rsidRPr="00DA37D9">
        <w:rPr>
          <w:b/>
          <w:noProof/>
        </w:rPr>
        <w:t>Parágrafo Único.</w:t>
      </w:r>
      <w:r>
        <w:rPr>
          <w:noProof/>
        </w:rPr>
        <w:t xml:space="preserve"> Nas sepulturas a que se refere este artigo, poderão ser inumados infantes ou para elas transladados seus restos mortais</w:t>
      </w:r>
    </w:p>
    <w:p w14:paraId="2741720C" w14:textId="77777777" w:rsidR="00156BC5" w:rsidRDefault="00156BC5" w:rsidP="00156BC5">
      <w:pPr>
        <w:pStyle w:val="Corpodetexto"/>
        <w:numPr>
          <w:ilvl w:val="0"/>
          <w:numId w:val="14"/>
        </w:numPr>
        <w:spacing w:before="240"/>
        <w:ind w:left="0" w:right="110" w:firstLine="0"/>
        <w:jc w:val="both"/>
        <w:rPr>
          <w:noProof/>
        </w:rPr>
      </w:pPr>
      <w:r>
        <w:rPr>
          <w:noProof/>
        </w:rPr>
        <w:t xml:space="preserve">Como homenagem pública excepcional poderá, mediante lei específica, o poder Executivo Municipal conceder perpetuidade de carneiro a cidadãos cuja vida pública </w:t>
      </w:r>
      <w:r>
        <w:rPr>
          <w:noProof/>
        </w:rPr>
        <w:lastRenderedPageBreak/>
        <w:t>deva ser rememorada pelo povo por relevantes serviços prestados à Nação, ao Estado ou ao Município.</w:t>
      </w:r>
    </w:p>
    <w:p w14:paraId="14C1003E" w14:textId="553A4DDB" w:rsidR="00156BC5" w:rsidRDefault="00156BC5" w:rsidP="00156BC5">
      <w:pPr>
        <w:pStyle w:val="Corpodetexto"/>
        <w:numPr>
          <w:ilvl w:val="0"/>
          <w:numId w:val="14"/>
        </w:numPr>
        <w:spacing w:before="240"/>
        <w:ind w:left="0" w:right="110" w:firstLine="0"/>
        <w:jc w:val="both"/>
        <w:rPr>
          <w:noProof/>
        </w:rPr>
      </w:pPr>
      <w:r>
        <w:rPr>
          <w:noProof/>
        </w:rPr>
        <w:t>Nenhum concessionário de sepultura ou carneiro poderá dispor de sua concessão, seja qual for o título, só se respeitando, com relação a este</w:t>
      </w:r>
      <w:r w:rsidR="007B04DC">
        <w:rPr>
          <w:noProof/>
        </w:rPr>
        <w:t xml:space="preserve"> ponto, os direitos decorrentes</w:t>
      </w:r>
      <w:r>
        <w:rPr>
          <w:noProof/>
        </w:rPr>
        <w:t xml:space="preserve"> da sucessão hereditária.</w:t>
      </w:r>
    </w:p>
    <w:p w14:paraId="4B3301BF" w14:textId="7296AA86" w:rsidR="00156BC5" w:rsidRDefault="00156BC5" w:rsidP="00156BC5">
      <w:pPr>
        <w:pStyle w:val="Corpodetexto"/>
        <w:numPr>
          <w:ilvl w:val="0"/>
          <w:numId w:val="14"/>
        </w:numPr>
        <w:spacing w:before="240"/>
        <w:ind w:left="0" w:right="110" w:firstLine="0"/>
        <w:jc w:val="both"/>
        <w:rPr>
          <w:noProof/>
        </w:rPr>
      </w:pPr>
      <w:r>
        <w:rPr>
          <w:noProof/>
        </w:rPr>
        <w:t>É de 5 (cinco) anos, para adultos e 3 (três) anos p</w:t>
      </w:r>
      <w:r w:rsidR="00623527">
        <w:rPr>
          <w:noProof/>
        </w:rPr>
        <w:t xml:space="preserve">ara infantes, o prazo mínimo a </w:t>
      </w:r>
      <w:r>
        <w:rPr>
          <w:noProof/>
        </w:rPr>
        <w:t>vigorar entre duas inumações no mesmo jazigo.</w:t>
      </w:r>
    </w:p>
    <w:p w14:paraId="7ED6D134" w14:textId="77777777" w:rsidR="00156BC5" w:rsidRDefault="00156BC5" w:rsidP="00156BC5">
      <w:pPr>
        <w:pStyle w:val="Corpodetexto"/>
        <w:numPr>
          <w:ilvl w:val="0"/>
          <w:numId w:val="14"/>
        </w:numPr>
        <w:spacing w:before="240"/>
        <w:ind w:left="0" w:right="110" w:firstLine="0"/>
        <w:jc w:val="both"/>
        <w:rPr>
          <w:noProof/>
        </w:rPr>
      </w:pPr>
      <w:r>
        <w:rPr>
          <w:noProof/>
        </w:rPr>
        <w:t>As construções funerárias (mausoléus e lápides) só poderão ser executadas nos cemitérios, depois de expedido o alvará de licença, mediante requerimento do interessado e o pagamento das taxas devidas, ao qual acompanhará o memorial descritivo das obras e o respectivo projeto.</w:t>
      </w:r>
    </w:p>
    <w:p w14:paraId="1224A969" w14:textId="77777777" w:rsidR="00156BC5" w:rsidRDefault="00156BC5" w:rsidP="007B04DC">
      <w:pPr>
        <w:pStyle w:val="Corpodetexto"/>
        <w:spacing w:before="240"/>
        <w:ind w:right="110"/>
        <w:jc w:val="both"/>
        <w:rPr>
          <w:noProof/>
        </w:rPr>
      </w:pPr>
      <w:r w:rsidRPr="007B04DC">
        <w:rPr>
          <w:b/>
          <w:noProof/>
        </w:rPr>
        <w:t>§ 1º.</w:t>
      </w:r>
      <w:r>
        <w:rPr>
          <w:noProof/>
        </w:rPr>
        <w:t xml:space="preserve"> Para os carneiros de emergência haverá exceção ficando, porém a parte obrigada a regularizar sua situação dentro do prazo de 48 (quarenta e oito) horas, de conformidade com este artigo.</w:t>
      </w:r>
    </w:p>
    <w:p w14:paraId="2383DBD1" w14:textId="77777777" w:rsidR="00156BC5" w:rsidRDefault="00156BC5" w:rsidP="007B04DC">
      <w:pPr>
        <w:pStyle w:val="Corpodetexto"/>
        <w:spacing w:before="240"/>
        <w:ind w:right="110"/>
        <w:jc w:val="both"/>
        <w:rPr>
          <w:noProof/>
        </w:rPr>
      </w:pPr>
      <w:r w:rsidRPr="007B04DC">
        <w:rPr>
          <w:b/>
          <w:noProof/>
        </w:rPr>
        <w:t>§ 2º.</w:t>
      </w:r>
      <w:r>
        <w:rPr>
          <w:noProof/>
        </w:rPr>
        <w:t xml:space="preserve"> Compete exclusivamente ao poder público definir quais os tipos de construção permitidas para cada cemitério.</w:t>
      </w:r>
    </w:p>
    <w:p w14:paraId="14949D05" w14:textId="77777777" w:rsidR="00156BC5" w:rsidRDefault="00156BC5" w:rsidP="00156BC5">
      <w:pPr>
        <w:pStyle w:val="Corpodetexto"/>
        <w:numPr>
          <w:ilvl w:val="0"/>
          <w:numId w:val="14"/>
        </w:numPr>
        <w:spacing w:before="240"/>
        <w:ind w:left="0" w:right="110" w:firstLine="0"/>
        <w:jc w:val="both"/>
        <w:rPr>
          <w:noProof/>
        </w:rPr>
      </w:pPr>
      <w:r>
        <w:rPr>
          <w:noProof/>
        </w:rPr>
        <w:t>O embelezamento das sepulturas temporárias de cinco anos, será feito por gramados ou canteiros ao nível do arruamento, rigorosamente limitados ao perímetro da sepultura; pequenos símbolos serão permitidos.</w:t>
      </w:r>
    </w:p>
    <w:p w14:paraId="24589638" w14:textId="77777777" w:rsidR="00156BC5" w:rsidRDefault="00156BC5" w:rsidP="00156BC5">
      <w:pPr>
        <w:pStyle w:val="Corpodetexto"/>
        <w:numPr>
          <w:ilvl w:val="0"/>
          <w:numId w:val="14"/>
        </w:numPr>
        <w:spacing w:before="240"/>
        <w:ind w:left="0" w:right="110" w:firstLine="0"/>
        <w:jc w:val="both"/>
        <w:rPr>
          <w:noProof/>
        </w:rPr>
      </w:pPr>
      <w:r>
        <w:rPr>
          <w:noProof/>
        </w:rPr>
        <w:t>Os serviços de conservação e limpeza dos jazigos só podem ser executados mediante permissão dos vigias e servidores que atuam no cemitério.</w:t>
      </w:r>
    </w:p>
    <w:p w14:paraId="7587AE2B" w14:textId="77777777" w:rsidR="00156BC5" w:rsidRDefault="00156BC5" w:rsidP="00156BC5">
      <w:pPr>
        <w:pStyle w:val="Corpodetexto"/>
        <w:numPr>
          <w:ilvl w:val="0"/>
          <w:numId w:val="14"/>
        </w:numPr>
        <w:spacing w:before="240"/>
        <w:ind w:left="0" w:right="110" w:firstLine="0"/>
        <w:jc w:val="both"/>
        <w:rPr>
          <w:noProof/>
        </w:rPr>
      </w:pPr>
      <w:r>
        <w:rPr>
          <w:noProof/>
        </w:rPr>
        <w:t>A prefeitura exigirá, sempre que julgar necessário, que as construções sejam executadas por construtores legalmente habilitados.</w:t>
      </w:r>
    </w:p>
    <w:p w14:paraId="7131A0ED" w14:textId="77777777" w:rsidR="00156BC5" w:rsidRDefault="00156BC5" w:rsidP="00156BC5">
      <w:pPr>
        <w:pStyle w:val="Corpodetexto"/>
        <w:numPr>
          <w:ilvl w:val="0"/>
          <w:numId w:val="14"/>
        </w:numPr>
        <w:spacing w:before="240"/>
        <w:ind w:left="0" w:right="110" w:firstLine="0"/>
        <w:jc w:val="both"/>
        <w:rPr>
          <w:noProof/>
        </w:rPr>
      </w:pPr>
      <w:r>
        <w:rPr>
          <w:noProof/>
        </w:rPr>
        <w:t>No interior dos cemitérios é proibido:</w:t>
      </w:r>
    </w:p>
    <w:p w14:paraId="17F7A74D" w14:textId="77777777" w:rsidR="00156BC5" w:rsidRDefault="00156BC5" w:rsidP="007B04DC">
      <w:pPr>
        <w:pStyle w:val="Corpodetexto"/>
        <w:numPr>
          <w:ilvl w:val="0"/>
          <w:numId w:val="111"/>
        </w:numPr>
        <w:spacing w:after="0"/>
        <w:ind w:left="851" w:right="110" w:hanging="284"/>
        <w:jc w:val="both"/>
        <w:rPr>
          <w:noProof/>
        </w:rPr>
      </w:pPr>
      <w:r>
        <w:rPr>
          <w:noProof/>
        </w:rPr>
        <w:t>praticar atos de depredação de qualquer espécie nos jazigos ou outras dependências;</w:t>
      </w:r>
    </w:p>
    <w:p w14:paraId="12D9EA8D" w14:textId="77777777" w:rsidR="00156BC5" w:rsidRDefault="00156BC5" w:rsidP="007B04DC">
      <w:pPr>
        <w:pStyle w:val="Corpodetexto"/>
        <w:numPr>
          <w:ilvl w:val="0"/>
          <w:numId w:val="111"/>
        </w:numPr>
        <w:spacing w:after="0"/>
        <w:ind w:left="851" w:right="110" w:hanging="284"/>
        <w:jc w:val="both"/>
        <w:rPr>
          <w:noProof/>
        </w:rPr>
      </w:pPr>
      <w:r>
        <w:rPr>
          <w:noProof/>
        </w:rPr>
        <w:t>arrancar plantas ou colher flores;</w:t>
      </w:r>
    </w:p>
    <w:p w14:paraId="4D07D1D4" w14:textId="77777777" w:rsidR="00156BC5" w:rsidRDefault="00156BC5" w:rsidP="007B04DC">
      <w:pPr>
        <w:pStyle w:val="Corpodetexto"/>
        <w:numPr>
          <w:ilvl w:val="0"/>
          <w:numId w:val="111"/>
        </w:numPr>
        <w:spacing w:after="0"/>
        <w:ind w:left="851" w:right="110" w:hanging="284"/>
        <w:jc w:val="both"/>
        <w:rPr>
          <w:noProof/>
        </w:rPr>
      </w:pPr>
      <w:r>
        <w:rPr>
          <w:noProof/>
        </w:rPr>
        <w:t>pregar cartazes ou fazer anúncios nos muros ou portões;</w:t>
      </w:r>
    </w:p>
    <w:p w14:paraId="40098B1B" w14:textId="77777777" w:rsidR="00156BC5" w:rsidRDefault="00156BC5" w:rsidP="007B04DC">
      <w:pPr>
        <w:pStyle w:val="Corpodetexto"/>
        <w:numPr>
          <w:ilvl w:val="0"/>
          <w:numId w:val="111"/>
        </w:numPr>
        <w:spacing w:after="0"/>
        <w:ind w:left="851" w:right="110" w:hanging="284"/>
        <w:jc w:val="both"/>
        <w:rPr>
          <w:noProof/>
        </w:rPr>
      </w:pPr>
      <w:r>
        <w:rPr>
          <w:noProof/>
        </w:rPr>
        <w:t>efetuar atos públicos que não sejam de culto religioso ou civil;</w:t>
      </w:r>
    </w:p>
    <w:p w14:paraId="492A6386" w14:textId="77777777" w:rsidR="00156BC5" w:rsidRDefault="00156BC5" w:rsidP="007B04DC">
      <w:pPr>
        <w:pStyle w:val="Corpodetexto"/>
        <w:numPr>
          <w:ilvl w:val="0"/>
          <w:numId w:val="111"/>
        </w:numPr>
        <w:spacing w:after="0"/>
        <w:ind w:left="851" w:right="110" w:hanging="284"/>
        <w:jc w:val="both"/>
        <w:rPr>
          <w:noProof/>
        </w:rPr>
      </w:pPr>
      <w:r>
        <w:rPr>
          <w:noProof/>
        </w:rPr>
        <w:t>praticar comércio;</w:t>
      </w:r>
    </w:p>
    <w:p w14:paraId="7A38E7EA" w14:textId="77777777" w:rsidR="00156BC5" w:rsidRDefault="00156BC5" w:rsidP="007B04DC">
      <w:pPr>
        <w:pStyle w:val="Corpodetexto"/>
        <w:numPr>
          <w:ilvl w:val="0"/>
          <w:numId w:val="111"/>
        </w:numPr>
        <w:spacing w:after="0"/>
        <w:ind w:left="851" w:right="110" w:hanging="284"/>
        <w:jc w:val="both"/>
        <w:rPr>
          <w:noProof/>
        </w:rPr>
      </w:pPr>
      <w:r>
        <w:rPr>
          <w:noProof/>
        </w:rPr>
        <w:t>a circulação de qualquer tipo de veículo motorizado estranho aos fins e serviços atinentes ao cemitério.</w:t>
      </w:r>
    </w:p>
    <w:p w14:paraId="7425ECD9" w14:textId="77777777" w:rsidR="00156BC5" w:rsidRDefault="00156BC5" w:rsidP="00156BC5">
      <w:pPr>
        <w:pStyle w:val="Corpodetexto"/>
        <w:numPr>
          <w:ilvl w:val="0"/>
          <w:numId w:val="14"/>
        </w:numPr>
        <w:spacing w:before="240"/>
        <w:ind w:left="0" w:right="110" w:firstLine="0"/>
        <w:jc w:val="both"/>
        <w:rPr>
          <w:noProof/>
        </w:rPr>
      </w:pPr>
      <w:r>
        <w:rPr>
          <w:noProof/>
        </w:rPr>
        <w:t>É proibida, dentro do cemitério, a preparação de pedras ou de outros materiais destinados à construção de jazigos e mausoléus, devendo o material entrar no cemitério em condições de ser empregado imediatamente.</w:t>
      </w:r>
    </w:p>
    <w:p w14:paraId="7EC86580" w14:textId="77777777" w:rsidR="00156BC5" w:rsidRDefault="00156BC5" w:rsidP="00156BC5">
      <w:pPr>
        <w:pStyle w:val="Corpodetexto"/>
        <w:numPr>
          <w:ilvl w:val="0"/>
          <w:numId w:val="14"/>
        </w:numPr>
        <w:spacing w:before="240"/>
        <w:ind w:left="0" w:right="110" w:firstLine="0"/>
        <w:jc w:val="both"/>
        <w:rPr>
          <w:noProof/>
        </w:rPr>
      </w:pPr>
      <w:r>
        <w:rPr>
          <w:noProof/>
        </w:rPr>
        <w:t>Do dia 29 de outubro a 2 de novembro, não se permitem trabalhos no cemitério, inclusive o de pintura, a fim de ser executada pela administração a limpeza geral.</w:t>
      </w:r>
    </w:p>
    <w:p w14:paraId="68EAD2D0" w14:textId="4BED7185" w:rsidR="00156BC5" w:rsidRDefault="00156BC5" w:rsidP="00156BC5">
      <w:pPr>
        <w:pStyle w:val="Corpodetexto"/>
        <w:numPr>
          <w:ilvl w:val="0"/>
          <w:numId w:val="14"/>
        </w:numPr>
        <w:spacing w:before="240"/>
        <w:ind w:left="0" w:right="110" w:firstLine="0"/>
        <w:jc w:val="both"/>
        <w:rPr>
          <w:noProof/>
        </w:rPr>
      </w:pPr>
      <w:r>
        <w:rPr>
          <w:noProof/>
        </w:rPr>
        <w:t xml:space="preserve">A infração a esta Seção será considerada de </w:t>
      </w:r>
      <w:r w:rsidRPr="00F20D9F">
        <w:rPr>
          <w:noProof/>
        </w:rPr>
        <w:t xml:space="preserve">natureza </w:t>
      </w:r>
      <w:r w:rsidR="000932F5" w:rsidRPr="00F20D9F">
        <w:rPr>
          <w:noProof/>
        </w:rPr>
        <w:t>leve</w:t>
      </w:r>
      <w:r w:rsidRPr="00F20D9F">
        <w:rPr>
          <w:noProof/>
        </w:rPr>
        <w:t>.</w:t>
      </w:r>
    </w:p>
    <w:p w14:paraId="19AB2113" w14:textId="77777777" w:rsidR="00716C18" w:rsidRDefault="00716C18" w:rsidP="00712CE7">
      <w:pPr>
        <w:pStyle w:val="LEICAPITULO"/>
        <w:spacing w:before="240" w:after="240"/>
      </w:pPr>
      <w:bookmarkStart w:id="46" w:name="_Toc488324914"/>
    </w:p>
    <w:p w14:paraId="55209D4F" w14:textId="77777777" w:rsidR="00716C18" w:rsidRDefault="00716C18" w:rsidP="00712CE7">
      <w:pPr>
        <w:pStyle w:val="LEICAPITULO"/>
        <w:spacing w:before="240" w:after="240"/>
      </w:pPr>
    </w:p>
    <w:p w14:paraId="4000D2BA" w14:textId="1F67C823" w:rsidR="00712CE7" w:rsidRDefault="00357080" w:rsidP="00712CE7">
      <w:pPr>
        <w:pStyle w:val="LEICAPITULO"/>
        <w:spacing w:before="240" w:after="240"/>
      </w:pPr>
      <w:r>
        <w:t xml:space="preserve">CAPÍTULO </w:t>
      </w:r>
      <w:r w:rsidR="00712CE7">
        <w:t>I</w:t>
      </w:r>
      <w:r>
        <w:t>X</w:t>
      </w:r>
      <w:r w:rsidR="00712CE7">
        <w:t xml:space="preserve"> - </w:t>
      </w:r>
      <w:r w:rsidR="00712CE7" w:rsidRPr="003C0ED8">
        <w:t xml:space="preserve">DA </w:t>
      </w:r>
      <w:r w:rsidR="00030273">
        <w:t>NOMENCLATURA DE VIAS</w:t>
      </w:r>
      <w:bookmarkEnd w:id="46"/>
      <w:r w:rsidR="00030273">
        <w:t xml:space="preserve"> </w:t>
      </w:r>
    </w:p>
    <w:p w14:paraId="15377FF5" w14:textId="336C81A2" w:rsidR="00BF1546" w:rsidRDefault="00BF1546" w:rsidP="00BF1546">
      <w:pPr>
        <w:pStyle w:val="Corpodetexto"/>
        <w:numPr>
          <w:ilvl w:val="0"/>
          <w:numId w:val="14"/>
        </w:numPr>
        <w:ind w:left="0" w:firstLine="0"/>
        <w:jc w:val="both"/>
      </w:pPr>
      <w:r w:rsidRPr="0097198C">
        <w:t>As vias e demais espaços públicos municipais terão sempre uma denominação que deverá ser indicada pelo Poder Executivo Municipal, mediante Projeto de Lei, e referendado pelo Poder Legislativo</w:t>
      </w:r>
      <w:r w:rsidRPr="0097198C">
        <w:rPr>
          <w:spacing w:val="-32"/>
        </w:rPr>
        <w:t xml:space="preserve"> </w:t>
      </w:r>
      <w:r w:rsidRPr="0097198C">
        <w:t>Municipal.</w:t>
      </w:r>
    </w:p>
    <w:p w14:paraId="6A30E9B7" w14:textId="7E7B224F" w:rsidR="00124A26" w:rsidRPr="0097198C" w:rsidRDefault="00124A26" w:rsidP="00127D1F">
      <w:pPr>
        <w:pStyle w:val="Corpodetexto"/>
        <w:numPr>
          <w:ilvl w:val="0"/>
          <w:numId w:val="14"/>
        </w:numPr>
        <w:ind w:left="0" w:firstLine="0"/>
        <w:jc w:val="both"/>
      </w:pPr>
      <w:r w:rsidRPr="0097198C">
        <w:t>Para a denominação das</w:t>
      </w:r>
      <w:r>
        <w:t xml:space="preserve"> vias e espaços públicos deverá</w:t>
      </w:r>
      <w:r w:rsidRPr="0097198C">
        <w:t xml:space="preserve"> ser </w:t>
      </w:r>
      <w:r w:rsidR="00320734" w:rsidRPr="0097198C">
        <w:t>obedecido</w:t>
      </w:r>
      <w:r w:rsidRPr="0097198C">
        <w:t xml:space="preserve"> os seguintes</w:t>
      </w:r>
      <w:r w:rsidRPr="0097198C">
        <w:rPr>
          <w:spacing w:val="-9"/>
        </w:rPr>
        <w:t xml:space="preserve"> </w:t>
      </w:r>
      <w:r w:rsidRPr="0097198C">
        <w:t>critérios:</w:t>
      </w:r>
    </w:p>
    <w:p w14:paraId="7182F80E" w14:textId="2DC02131" w:rsidR="00124A26" w:rsidRPr="0097198C" w:rsidRDefault="00124A26" w:rsidP="00124A26">
      <w:pPr>
        <w:pStyle w:val="Corpodetexto"/>
        <w:numPr>
          <w:ilvl w:val="0"/>
          <w:numId w:val="144"/>
        </w:numPr>
        <w:spacing w:after="0"/>
        <w:ind w:left="851" w:hanging="284"/>
      </w:pPr>
      <w:proofErr w:type="gramStart"/>
      <w:r w:rsidRPr="0097198C">
        <w:t>não</w:t>
      </w:r>
      <w:proofErr w:type="gramEnd"/>
      <w:r w:rsidRPr="0097198C">
        <w:t xml:space="preserve"> poderão ser demasiadamente extensas, de modo que prejudiquem a precisão e clareza das indicações;</w:t>
      </w:r>
    </w:p>
    <w:p w14:paraId="4873247A" w14:textId="21DCBBBF" w:rsidR="00124A26" w:rsidRPr="0097198C" w:rsidRDefault="00124A26" w:rsidP="00124A26">
      <w:pPr>
        <w:pStyle w:val="Corpodetexto"/>
        <w:numPr>
          <w:ilvl w:val="0"/>
          <w:numId w:val="144"/>
        </w:numPr>
        <w:spacing w:after="0"/>
        <w:ind w:left="851" w:hanging="284"/>
      </w:pPr>
      <w:proofErr w:type="gramStart"/>
      <w:r w:rsidRPr="0097198C">
        <w:t>não</w:t>
      </w:r>
      <w:proofErr w:type="gramEnd"/>
      <w:r w:rsidRPr="0097198C">
        <w:t xml:space="preserve"> poderão conter nomes de pessoas vivas;</w:t>
      </w:r>
    </w:p>
    <w:p w14:paraId="67644771" w14:textId="2FDCC935" w:rsidR="00030273" w:rsidRDefault="00124A26" w:rsidP="00127D1F">
      <w:pPr>
        <w:pStyle w:val="Corpodetexto"/>
        <w:numPr>
          <w:ilvl w:val="0"/>
          <w:numId w:val="144"/>
        </w:numPr>
        <w:ind w:left="851" w:hanging="284"/>
      </w:pPr>
      <w:proofErr w:type="gramStart"/>
      <w:r w:rsidRPr="0097198C">
        <w:t>não</w:t>
      </w:r>
      <w:proofErr w:type="gramEnd"/>
      <w:r w:rsidRPr="0097198C">
        <w:t xml:space="preserve"> poderá haver no Município duas ruas com o mesmo nome.</w:t>
      </w:r>
    </w:p>
    <w:p w14:paraId="79EB1D81" w14:textId="55A0B2DD" w:rsidR="00030273" w:rsidRDefault="00030273" w:rsidP="00030273">
      <w:pPr>
        <w:pStyle w:val="LEICAPITULO"/>
        <w:spacing w:before="240" w:after="240"/>
      </w:pPr>
      <w:bookmarkStart w:id="47" w:name="_Toc488324915"/>
      <w:r>
        <w:t xml:space="preserve">CAPÍTULO X - </w:t>
      </w:r>
      <w:r w:rsidRPr="003C0ED8">
        <w:t>DA NUMERAÇÃO DOS PRÉDIOS</w:t>
      </w:r>
      <w:bookmarkEnd w:id="47"/>
    </w:p>
    <w:p w14:paraId="31BA11A1" w14:textId="77777777" w:rsidR="00712CE7" w:rsidRDefault="00712CE7" w:rsidP="00712CE7">
      <w:pPr>
        <w:pStyle w:val="Corpodetexto"/>
        <w:numPr>
          <w:ilvl w:val="0"/>
          <w:numId w:val="14"/>
        </w:numPr>
        <w:spacing w:before="240"/>
        <w:ind w:left="0" w:right="110" w:firstLine="0"/>
        <w:jc w:val="both"/>
        <w:rPr>
          <w:noProof/>
        </w:rPr>
      </w:pPr>
      <w:r>
        <w:rPr>
          <w:noProof/>
        </w:rPr>
        <w:t>A numeração de prédios, far-se-á atendendo-se as seguintes normas:</w:t>
      </w:r>
    </w:p>
    <w:p w14:paraId="4A4317AB" w14:textId="77777777" w:rsidR="00712CE7" w:rsidRDefault="00712CE7" w:rsidP="00712CE7">
      <w:pPr>
        <w:pStyle w:val="Corpodetexto"/>
        <w:numPr>
          <w:ilvl w:val="0"/>
          <w:numId w:val="112"/>
        </w:numPr>
        <w:spacing w:after="0"/>
        <w:ind w:left="851" w:right="110" w:hanging="284"/>
        <w:jc w:val="both"/>
        <w:rPr>
          <w:noProof/>
        </w:rPr>
      </w:pPr>
      <w:r>
        <w:rPr>
          <w:noProof/>
        </w:rPr>
        <w:t>o número de cada prédio corresponderá à distância, em metros, medida sobre o eixo do logradouro público, desde o início deste até o meio da soleira do portão ou porta principal do prédio;</w:t>
      </w:r>
    </w:p>
    <w:p w14:paraId="0AEFCE38" w14:textId="77777777" w:rsidR="00712CE7" w:rsidRDefault="00712CE7" w:rsidP="00712CE7">
      <w:pPr>
        <w:pStyle w:val="Corpodetexto"/>
        <w:numPr>
          <w:ilvl w:val="0"/>
          <w:numId w:val="112"/>
        </w:numPr>
        <w:spacing w:after="0"/>
        <w:ind w:left="851" w:right="110" w:hanging="284"/>
        <w:jc w:val="both"/>
        <w:rPr>
          <w:noProof/>
        </w:rPr>
      </w:pPr>
      <w:r>
        <w:rPr>
          <w:noProof/>
        </w:rPr>
        <w:t>a numeração será par à direita e ímpar à esquerda do eixo da via pública;</w:t>
      </w:r>
    </w:p>
    <w:p w14:paraId="2CC6FEAE" w14:textId="77777777" w:rsidR="00712CE7" w:rsidRDefault="00712CE7" w:rsidP="00712CE7">
      <w:pPr>
        <w:pStyle w:val="Corpodetexto"/>
        <w:numPr>
          <w:ilvl w:val="0"/>
          <w:numId w:val="112"/>
        </w:numPr>
        <w:spacing w:after="0"/>
        <w:ind w:left="851" w:right="110" w:hanging="284"/>
        <w:jc w:val="both"/>
        <w:rPr>
          <w:noProof/>
        </w:rPr>
      </w:pPr>
      <w:r>
        <w:rPr>
          <w:noProof/>
        </w:rPr>
        <w:t>quando a distância em metros, de que trata este artigo, não for o número, adotar-se-á o inteiro imediatamente superior.</w:t>
      </w:r>
    </w:p>
    <w:p w14:paraId="692525DC" w14:textId="77777777" w:rsidR="00712CE7" w:rsidRDefault="00712CE7" w:rsidP="00712CE7">
      <w:pPr>
        <w:pStyle w:val="Corpodetexto"/>
        <w:numPr>
          <w:ilvl w:val="0"/>
          <w:numId w:val="112"/>
        </w:numPr>
        <w:spacing w:after="0"/>
        <w:ind w:left="851" w:right="110" w:hanging="284"/>
        <w:jc w:val="both"/>
        <w:rPr>
          <w:noProof/>
        </w:rPr>
      </w:pPr>
      <w:r>
        <w:rPr>
          <w:noProof/>
        </w:rPr>
        <w:t>o início do logradouro público é o seu ponto mais próximo do centro da cidade;</w:t>
      </w:r>
    </w:p>
    <w:p w14:paraId="512A6228" w14:textId="77777777" w:rsidR="00712CE7" w:rsidRDefault="00712CE7" w:rsidP="00712CE7">
      <w:pPr>
        <w:pStyle w:val="Corpodetexto"/>
        <w:numPr>
          <w:ilvl w:val="0"/>
          <w:numId w:val="112"/>
        </w:numPr>
        <w:spacing w:after="0"/>
        <w:ind w:left="851" w:right="110" w:hanging="284"/>
        <w:jc w:val="both"/>
        <w:rPr>
          <w:noProof/>
        </w:rPr>
      </w:pPr>
      <w:r>
        <w:rPr>
          <w:noProof/>
        </w:rPr>
        <w:t>os lotes subdivididos, edificações geminadas, residenciais ou comerciais, edificações em vila ou quando houver mais de uma edificação na mesma linha do recuo frontal, receberão o número dado ao lote original acrescentado de letra, em ordem alfabética, tantas quantas bastarem para identificar cada lote subdividido ou loja comercial.</w:t>
      </w:r>
    </w:p>
    <w:p w14:paraId="62046E53" w14:textId="77777777" w:rsidR="00712CE7" w:rsidRDefault="00712CE7" w:rsidP="00712CE7">
      <w:pPr>
        <w:pStyle w:val="Corpodetexto"/>
        <w:numPr>
          <w:ilvl w:val="0"/>
          <w:numId w:val="14"/>
        </w:numPr>
        <w:spacing w:before="240"/>
        <w:ind w:left="0" w:right="110" w:firstLine="0"/>
        <w:jc w:val="both"/>
        <w:rPr>
          <w:noProof/>
        </w:rPr>
      </w:pPr>
      <w:r>
        <w:rPr>
          <w:noProof/>
        </w:rPr>
        <w:t>Os proprietários de prédios numerados pelo sistema adotado ficarão sujeitos ao pagamento de taxa, correspondente ao preço da placa.</w:t>
      </w:r>
    </w:p>
    <w:p w14:paraId="5F093F2A" w14:textId="77777777" w:rsidR="00712CE7" w:rsidRDefault="00712CE7" w:rsidP="00DC27DA">
      <w:pPr>
        <w:pStyle w:val="Corpodetexto"/>
        <w:spacing w:before="240"/>
        <w:ind w:right="110"/>
        <w:jc w:val="both"/>
        <w:rPr>
          <w:noProof/>
        </w:rPr>
      </w:pPr>
      <w:r w:rsidRPr="00DC27DA">
        <w:rPr>
          <w:b/>
          <w:noProof/>
        </w:rPr>
        <w:t>§ 1º.</w:t>
      </w:r>
      <w:r>
        <w:rPr>
          <w:noProof/>
        </w:rPr>
        <w:t xml:space="preserve"> A numeração dos novos prédios e das respectivas habitações serão designadas por ocasião do processamento da licença para construção, sendo também paga, na ocasião, a taxa de numeração.</w:t>
      </w:r>
    </w:p>
    <w:p w14:paraId="00C9265F" w14:textId="77777777" w:rsidR="00712CE7" w:rsidRDefault="00712CE7" w:rsidP="00DC27DA">
      <w:pPr>
        <w:pStyle w:val="Corpodetexto"/>
        <w:spacing w:before="240"/>
        <w:ind w:right="110"/>
        <w:jc w:val="both"/>
        <w:rPr>
          <w:noProof/>
        </w:rPr>
      </w:pPr>
      <w:r w:rsidRPr="00DC27DA">
        <w:rPr>
          <w:b/>
          <w:noProof/>
        </w:rPr>
        <w:t>§ 2º.</w:t>
      </w:r>
      <w:r>
        <w:rPr>
          <w:noProof/>
        </w:rPr>
        <w:t xml:space="preserve"> Sendo necessário novo emplacamento por extravio ou inutilização da placa anteriormente colocada, será exigido novamente o pagamento da taxa prevista.</w:t>
      </w:r>
    </w:p>
    <w:p w14:paraId="3FD1C482" w14:textId="77777777" w:rsidR="00712CE7" w:rsidRDefault="00712CE7" w:rsidP="00DC27DA">
      <w:pPr>
        <w:pStyle w:val="Corpodetexto"/>
        <w:spacing w:before="240"/>
        <w:ind w:right="110"/>
        <w:jc w:val="both"/>
        <w:rPr>
          <w:noProof/>
        </w:rPr>
      </w:pPr>
      <w:r w:rsidRPr="00DC27DA">
        <w:rPr>
          <w:b/>
          <w:noProof/>
        </w:rPr>
        <w:t>§ 3º.</w:t>
      </w:r>
      <w:r>
        <w:rPr>
          <w:noProof/>
        </w:rPr>
        <w:t xml:space="preserve"> A administração municipal fornecerá placa padrão de identificação, podendo o proprietário, as suas próprias expensas, mantido o número dado ao imóvel, utilizar outra placa de identificação, conforme sua conveniência, desde que a placa de numeração seja visível tanto quanto a fornecida pela administração.</w:t>
      </w:r>
    </w:p>
    <w:p w14:paraId="6D6C7954" w14:textId="77777777" w:rsidR="00712CE7" w:rsidRDefault="00712CE7" w:rsidP="00DC27DA">
      <w:pPr>
        <w:pStyle w:val="Corpodetexto"/>
        <w:spacing w:before="240"/>
        <w:ind w:right="110"/>
        <w:jc w:val="both"/>
        <w:rPr>
          <w:noProof/>
        </w:rPr>
      </w:pPr>
      <w:r w:rsidRPr="00DC27DA">
        <w:rPr>
          <w:b/>
          <w:noProof/>
        </w:rPr>
        <w:t>§ 4º.</w:t>
      </w:r>
      <w:r>
        <w:rPr>
          <w:noProof/>
        </w:rPr>
        <w:t xml:space="preserve"> A Placa poderá ser fixada na fachada do imóvel, no muro frontal ou ainda nos pilares das grades frontais.</w:t>
      </w:r>
    </w:p>
    <w:p w14:paraId="75778978" w14:textId="77777777" w:rsidR="00712CE7" w:rsidRDefault="00712CE7" w:rsidP="00712CE7">
      <w:pPr>
        <w:pStyle w:val="Corpodetexto"/>
        <w:numPr>
          <w:ilvl w:val="0"/>
          <w:numId w:val="14"/>
        </w:numPr>
        <w:spacing w:before="240"/>
        <w:ind w:left="0" w:right="110" w:firstLine="0"/>
        <w:jc w:val="both"/>
        <w:rPr>
          <w:noProof/>
        </w:rPr>
      </w:pPr>
      <w:r>
        <w:rPr>
          <w:noProof/>
        </w:rPr>
        <w:lastRenderedPageBreak/>
        <w:t>Cabe ao proprietário a obrigação de conservar os imóveis com placa de sua numeração.</w:t>
      </w:r>
    </w:p>
    <w:p w14:paraId="05E1A779" w14:textId="19B9E6FF" w:rsidR="00712CE7" w:rsidRDefault="00712CE7" w:rsidP="00712CE7">
      <w:pPr>
        <w:pStyle w:val="Corpodetexto"/>
        <w:numPr>
          <w:ilvl w:val="0"/>
          <w:numId w:val="14"/>
        </w:numPr>
        <w:spacing w:before="240"/>
        <w:ind w:left="0" w:right="110" w:firstLine="0"/>
        <w:jc w:val="both"/>
        <w:rPr>
          <w:noProof/>
        </w:rPr>
      </w:pPr>
      <w:r>
        <w:rPr>
          <w:noProof/>
        </w:rPr>
        <w:t>Quando o prédio ou terreno além da sua entrada principal tiver entrada por outro logradouro, o proprietário poderá re</w:t>
      </w:r>
      <w:r w:rsidR="00DC27DA">
        <w:rPr>
          <w:noProof/>
        </w:rPr>
        <w:t>querer a numeração suplementar.</w:t>
      </w:r>
    </w:p>
    <w:p w14:paraId="3CE28F92" w14:textId="77777777" w:rsidR="00712CE7" w:rsidRDefault="00712CE7" w:rsidP="00712CE7">
      <w:pPr>
        <w:pStyle w:val="Corpodetexto"/>
        <w:numPr>
          <w:ilvl w:val="0"/>
          <w:numId w:val="14"/>
        </w:numPr>
        <w:spacing w:before="240"/>
        <w:ind w:left="0" w:right="110" w:firstLine="0"/>
        <w:jc w:val="both"/>
        <w:rPr>
          <w:noProof/>
        </w:rPr>
      </w:pPr>
      <w:r>
        <w:rPr>
          <w:noProof/>
        </w:rPr>
        <w:t>Os imóveis situados nas esquinas, término e inicio das vias públicas são obrigados a fixar em sua fachada, muro ou pilares das grades, ou mesmo suspensas em hastes de fixação, placa da nomenclatura do logradouro, cabendo ao poder público fornecê-la e instalá-la gratuitamente.</w:t>
      </w:r>
    </w:p>
    <w:p w14:paraId="5AAA99DF" w14:textId="77777777" w:rsidR="00712CE7" w:rsidRDefault="00712CE7" w:rsidP="00712CE7">
      <w:pPr>
        <w:pStyle w:val="Corpodetexto"/>
        <w:numPr>
          <w:ilvl w:val="0"/>
          <w:numId w:val="14"/>
        </w:numPr>
        <w:spacing w:before="240"/>
        <w:ind w:left="0" w:right="110" w:firstLine="0"/>
        <w:jc w:val="both"/>
        <w:rPr>
          <w:noProof/>
        </w:rPr>
      </w:pPr>
      <w:r>
        <w:rPr>
          <w:noProof/>
        </w:rPr>
        <w:t>Todos os prédios existentes ou que vierem a ser construídos na cidade, vilas e povoados, serão obrigatoriamente numerados de acordo com os dispositivos constantes deste capítulo e seus parágrafos.</w:t>
      </w:r>
    </w:p>
    <w:p w14:paraId="2A370DB3" w14:textId="45CD25D3" w:rsidR="0007290A" w:rsidRDefault="00712CE7" w:rsidP="00A8772F">
      <w:pPr>
        <w:pStyle w:val="Corpodetexto"/>
        <w:numPr>
          <w:ilvl w:val="0"/>
          <w:numId w:val="14"/>
        </w:numPr>
        <w:spacing w:before="240"/>
        <w:ind w:left="0" w:right="110" w:firstLine="0"/>
        <w:jc w:val="both"/>
        <w:rPr>
          <w:noProof/>
        </w:rPr>
      </w:pPr>
      <w:r>
        <w:rPr>
          <w:noProof/>
        </w:rPr>
        <w:t xml:space="preserve">A infração a esta Seção será considerada de </w:t>
      </w:r>
      <w:r w:rsidRPr="00F20D9F">
        <w:rPr>
          <w:noProof/>
        </w:rPr>
        <w:t>natureza leve.</w:t>
      </w:r>
    </w:p>
    <w:p w14:paraId="41BEA280" w14:textId="0FD90AED" w:rsidR="00F45F31" w:rsidRDefault="00357080" w:rsidP="00F45F31">
      <w:pPr>
        <w:pStyle w:val="LEICAPITULO"/>
      </w:pPr>
      <w:bookmarkStart w:id="48" w:name="_Toc488324916"/>
      <w:r>
        <w:t xml:space="preserve">Capítulo </w:t>
      </w:r>
      <w:r w:rsidR="00F45F31">
        <w:t>X</w:t>
      </w:r>
      <w:r w:rsidR="00980971">
        <w:t>I</w:t>
      </w:r>
      <w:r w:rsidR="00F45F31">
        <w:t xml:space="preserve"> </w:t>
      </w:r>
      <w:r w:rsidR="0007290A">
        <w:t>–</w:t>
      </w:r>
      <w:r w:rsidR="00F45F31">
        <w:t xml:space="preserve"> </w:t>
      </w:r>
      <w:r w:rsidR="0007290A">
        <w:t>DOS FERIADOS MUNICIPAIS</w:t>
      </w:r>
      <w:bookmarkEnd w:id="48"/>
    </w:p>
    <w:p w14:paraId="229D7B8C" w14:textId="61318776" w:rsidR="0007290A" w:rsidRDefault="005C78CE" w:rsidP="00A8772F">
      <w:pPr>
        <w:pStyle w:val="Corpodetexto"/>
        <w:numPr>
          <w:ilvl w:val="0"/>
          <w:numId w:val="14"/>
        </w:numPr>
        <w:spacing w:before="240"/>
        <w:ind w:left="0" w:right="110" w:firstLine="0"/>
        <w:jc w:val="both"/>
        <w:rPr>
          <w:noProof/>
        </w:rPr>
      </w:pPr>
      <w:r>
        <w:rPr>
          <w:noProof/>
        </w:rPr>
        <w:t>Os</w:t>
      </w:r>
      <w:r w:rsidR="0007290A">
        <w:rPr>
          <w:noProof/>
        </w:rPr>
        <w:t xml:space="preserve"> feriados civis e religiosos do Município</w:t>
      </w:r>
      <w:r>
        <w:rPr>
          <w:noProof/>
        </w:rPr>
        <w:t xml:space="preserve"> são instituídos pelo Decreto 23.746 de 19 de dezembro de 2016.</w:t>
      </w:r>
    </w:p>
    <w:p w14:paraId="63CBAB8C" w14:textId="79A63D3E" w:rsidR="0007290A" w:rsidRDefault="0007290A" w:rsidP="00A8772F">
      <w:pPr>
        <w:pStyle w:val="LEICAPITULO"/>
      </w:pPr>
      <w:bookmarkStart w:id="49" w:name="_Toc488324917"/>
      <w:r>
        <w:t>Capítulo XI</w:t>
      </w:r>
      <w:r w:rsidR="00980971">
        <w:t>I</w:t>
      </w:r>
      <w:r>
        <w:t xml:space="preserve"> - DAS DISPOSIÇÕES FINAIS</w:t>
      </w:r>
      <w:bookmarkEnd w:id="49"/>
    </w:p>
    <w:p w14:paraId="496CD96C" w14:textId="77777777" w:rsidR="00F45F31" w:rsidRDefault="00F45F31" w:rsidP="00F45F31">
      <w:pPr>
        <w:pStyle w:val="Corpodetexto"/>
        <w:numPr>
          <w:ilvl w:val="0"/>
          <w:numId w:val="14"/>
        </w:numPr>
        <w:spacing w:before="240"/>
        <w:ind w:left="0" w:right="110" w:firstLine="0"/>
        <w:jc w:val="both"/>
        <w:rPr>
          <w:noProof/>
        </w:rPr>
      </w:pPr>
      <w:r>
        <w:rPr>
          <w:noProof/>
        </w:rPr>
        <w:t>As normas instituídas neste Código serão complementadas pelas leis e normas municipais específicas compatíveis.</w:t>
      </w:r>
    </w:p>
    <w:p w14:paraId="6FDDE4AA" w14:textId="77777777" w:rsidR="00F45F31" w:rsidRDefault="00F45F31" w:rsidP="00F45F31">
      <w:pPr>
        <w:pStyle w:val="Corpodetexto"/>
        <w:numPr>
          <w:ilvl w:val="0"/>
          <w:numId w:val="14"/>
        </w:numPr>
        <w:spacing w:before="240"/>
        <w:ind w:left="0" w:right="110" w:firstLine="0"/>
        <w:jc w:val="both"/>
        <w:rPr>
          <w:noProof/>
        </w:rPr>
      </w:pPr>
      <w:r>
        <w:rPr>
          <w:noProof/>
        </w:rPr>
        <w:t>É parte integrante deste Código o Anexo referente à natureza da infração e a respectiva multa.</w:t>
      </w:r>
    </w:p>
    <w:p w14:paraId="2E9A4532" w14:textId="77777777" w:rsidR="00F45F31" w:rsidRDefault="00F45F31" w:rsidP="00F45F31">
      <w:pPr>
        <w:pStyle w:val="Corpodetexto"/>
        <w:numPr>
          <w:ilvl w:val="0"/>
          <w:numId w:val="14"/>
        </w:numPr>
        <w:spacing w:before="240"/>
        <w:ind w:left="0" w:right="110" w:firstLine="0"/>
        <w:jc w:val="both"/>
        <w:rPr>
          <w:noProof/>
        </w:rPr>
      </w:pPr>
      <w:r>
        <w:rPr>
          <w:noProof/>
        </w:rPr>
        <w:t>A presente Lei entrará em vigor 90 (noventa) dias após sua publicação.</w:t>
      </w:r>
    </w:p>
    <w:p w14:paraId="209CE811" w14:textId="1470D3E9" w:rsidR="009B51C3" w:rsidRPr="0073111E" w:rsidRDefault="00F45F31" w:rsidP="00F45F31">
      <w:pPr>
        <w:pStyle w:val="Corpodetexto"/>
        <w:numPr>
          <w:ilvl w:val="0"/>
          <w:numId w:val="14"/>
        </w:numPr>
        <w:spacing w:before="240"/>
        <w:ind w:left="0" w:right="110" w:firstLine="0"/>
        <w:jc w:val="both"/>
        <w:rPr>
          <w:noProof/>
        </w:rPr>
      </w:pPr>
      <w:r>
        <w:rPr>
          <w:noProof/>
        </w:rPr>
        <w:t>Ficam revogadas as disposições em contrário.</w:t>
      </w:r>
    </w:p>
    <w:p w14:paraId="29E7E61B" w14:textId="77777777" w:rsidR="00452B61" w:rsidRDefault="00452B61" w:rsidP="00452B61">
      <w:pPr>
        <w:pStyle w:val="PargrafodaLista"/>
        <w:widowControl w:val="0"/>
        <w:spacing w:afterLines="120" w:after="288" w:line="288" w:lineRule="auto"/>
        <w:ind w:left="2138" w:right="102"/>
        <w:jc w:val="both"/>
      </w:pPr>
    </w:p>
    <w:p w14:paraId="407353E1" w14:textId="77777777" w:rsidR="00452B61" w:rsidRPr="00452B61" w:rsidRDefault="00452B61" w:rsidP="00452B61">
      <w:pPr>
        <w:pStyle w:val="PargrafodaLista"/>
        <w:widowControl w:val="0"/>
        <w:spacing w:after="60" w:line="288" w:lineRule="auto"/>
        <w:ind w:left="0" w:right="102"/>
        <w:jc w:val="center"/>
        <w:rPr>
          <w:rFonts w:cs="Arial"/>
          <w:noProof/>
        </w:rPr>
      </w:pPr>
      <w:r w:rsidRPr="00452B61">
        <w:rPr>
          <w:rFonts w:cs="Arial"/>
          <w:noProof/>
        </w:rPr>
        <w:t>Paço das Araucárias, Telêmaco Borba, Estado do Paraná, ______________.</w:t>
      </w:r>
    </w:p>
    <w:p w14:paraId="2365AFD0" w14:textId="77777777" w:rsidR="00452B61" w:rsidRPr="00452B61" w:rsidRDefault="00452B61" w:rsidP="00452B61">
      <w:pPr>
        <w:pStyle w:val="PargrafodaLista"/>
        <w:widowControl w:val="0"/>
        <w:spacing w:after="60" w:line="288" w:lineRule="auto"/>
        <w:ind w:left="0" w:right="102"/>
        <w:jc w:val="center"/>
        <w:rPr>
          <w:rFonts w:cs="Arial"/>
          <w:b/>
          <w:noProof/>
        </w:rPr>
      </w:pPr>
      <w:r w:rsidRPr="00452B61">
        <w:rPr>
          <w:rFonts w:cs="Arial"/>
          <w:b/>
          <w:noProof/>
        </w:rPr>
        <w:t>__________________________________</w:t>
      </w:r>
    </w:p>
    <w:p w14:paraId="103B3F20" w14:textId="174661CC" w:rsidR="0064191E" w:rsidRPr="00452B61" w:rsidRDefault="00452B61" w:rsidP="00452B61">
      <w:pPr>
        <w:pStyle w:val="PargrafodaLista"/>
        <w:widowControl w:val="0"/>
        <w:spacing w:after="60" w:line="288" w:lineRule="auto"/>
        <w:ind w:left="0" w:right="102"/>
        <w:jc w:val="center"/>
        <w:rPr>
          <w:rFonts w:cs="Arial"/>
          <w:b/>
          <w:bCs/>
          <w:noProof/>
        </w:rPr>
      </w:pPr>
      <w:r w:rsidRPr="00452B61">
        <w:rPr>
          <w:rFonts w:cs="Arial"/>
          <w:b/>
          <w:noProof/>
        </w:rPr>
        <w:t>PREFEITO</w:t>
      </w:r>
      <w:r w:rsidRPr="00452B61">
        <w:rPr>
          <w:rFonts w:cs="Arial"/>
          <w:b/>
          <w:noProof/>
          <w:spacing w:val="-16"/>
        </w:rPr>
        <w:t xml:space="preserve"> </w:t>
      </w:r>
      <w:r w:rsidRPr="00452B61">
        <w:rPr>
          <w:rFonts w:cs="Arial"/>
          <w:b/>
          <w:noProof/>
        </w:rPr>
        <w:t>MUNICIPAL</w:t>
      </w:r>
    </w:p>
    <w:p w14:paraId="44905691" w14:textId="77777777" w:rsidR="0064191E" w:rsidRDefault="0064191E">
      <w:pPr>
        <w:rPr>
          <w:b/>
          <w:bCs/>
        </w:rPr>
      </w:pPr>
      <w:r>
        <w:rPr>
          <w:b/>
          <w:bCs/>
        </w:rPr>
        <w:br w:type="page"/>
      </w:r>
    </w:p>
    <w:p w14:paraId="336B6EFB" w14:textId="2D4605B3" w:rsidR="00422EC1" w:rsidRPr="000325AD" w:rsidRDefault="000C793B" w:rsidP="000325AD">
      <w:pPr>
        <w:pStyle w:val="LEICAPITULO"/>
        <w:spacing w:after="240"/>
      </w:pPr>
      <w:bookmarkStart w:id="50" w:name="_Toc488324918"/>
      <w:r w:rsidRPr="000325AD">
        <w:lastRenderedPageBreak/>
        <w:t>ANEXO</w:t>
      </w:r>
      <w:r w:rsidR="00451884" w:rsidRPr="000325AD">
        <w:t xml:space="preserve"> </w:t>
      </w:r>
      <w:r w:rsidR="000325AD" w:rsidRPr="000325AD">
        <w:t>01</w:t>
      </w:r>
      <w:r w:rsidRPr="000325AD">
        <w:t xml:space="preserve"> – CLASSIFICAÇÃO DAS INFRAÇÕES</w:t>
      </w:r>
      <w:bookmarkEnd w:id="50"/>
    </w:p>
    <w:tbl>
      <w:tblPr>
        <w:tblStyle w:val="GridTable1Light"/>
        <w:tblW w:w="0" w:type="auto"/>
        <w:jc w:val="center"/>
        <w:tblLook w:val="04A0" w:firstRow="1" w:lastRow="0" w:firstColumn="1" w:lastColumn="0" w:noHBand="0" w:noVBand="1"/>
      </w:tblPr>
      <w:tblGrid>
        <w:gridCol w:w="2018"/>
        <w:gridCol w:w="881"/>
      </w:tblGrid>
      <w:tr w:rsidR="000C793B" w14:paraId="5F81A829" w14:textId="77777777" w:rsidTr="00B0567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3F0C7AE" w14:textId="5CE8B413" w:rsidR="000C793B" w:rsidRDefault="000C793B" w:rsidP="000325AD">
            <w:pPr>
              <w:widowControl w:val="0"/>
              <w:spacing w:line="288" w:lineRule="auto"/>
              <w:ind w:right="102"/>
              <w:jc w:val="center"/>
              <w:rPr>
                <w:rFonts w:eastAsia="Times New Roman" w:cs="Arial"/>
                <w:noProof/>
              </w:rPr>
            </w:pPr>
            <w:r>
              <w:rPr>
                <w:rFonts w:eastAsia="Times New Roman" w:cs="Arial"/>
                <w:noProof/>
              </w:rPr>
              <w:t>Tipo de Infração</w:t>
            </w:r>
          </w:p>
        </w:tc>
        <w:tc>
          <w:tcPr>
            <w:tcW w:w="0" w:type="auto"/>
          </w:tcPr>
          <w:p w14:paraId="17291F54" w14:textId="67144643" w:rsidR="000C793B" w:rsidRDefault="0003301F" w:rsidP="000325AD">
            <w:pPr>
              <w:widowControl w:val="0"/>
              <w:spacing w:line="288" w:lineRule="auto"/>
              <w:ind w:right="102"/>
              <w:jc w:val="center"/>
              <w:cnfStyle w:val="100000000000" w:firstRow="1" w:lastRow="0" w:firstColumn="0" w:lastColumn="0" w:oddVBand="0" w:evenVBand="0" w:oddHBand="0" w:evenHBand="0" w:firstRowFirstColumn="0" w:firstRowLastColumn="0" w:lastRowFirstColumn="0" w:lastRowLastColumn="0"/>
              <w:rPr>
                <w:rFonts w:eastAsia="Times New Roman" w:cs="Arial"/>
                <w:noProof/>
              </w:rPr>
            </w:pPr>
            <w:r>
              <w:rPr>
                <w:rFonts w:eastAsia="Times New Roman" w:cs="Arial"/>
                <w:noProof/>
              </w:rPr>
              <w:t>UFM</w:t>
            </w:r>
            <w:r w:rsidR="00E75004">
              <w:rPr>
                <w:rFonts w:eastAsia="Times New Roman" w:cs="Arial"/>
                <w:noProof/>
              </w:rPr>
              <w:t>*</w:t>
            </w:r>
          </w:p>
        </w:tc>
      </w:tr>
      <w:tr w:rsidR="000C793B" w14:paraId="3E655E8B" w14:textId="77777777" w:rsidTr="00B05678">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C1D18F2" w14:textId="5DF001E2" w:rsidR="000C793B" w:rsidRPr="005E5ECB" w:rsidRDefault="004C4851" w:rsidP="004C4851">
            <w:pPr>
              <w:widowControl w:val="0"/>
              <w:spacing w:after="60" w:line="288" w:lineRule="auto"/>
              <w:ind w:right="102"/>
              <w:rPr>
                <w:rFonts w:eastAsia="Times New Roman" w:cs="Arial"/>
                <w:b w:val="0"/>
                <w:noProof/>
              </w:rPr>
            </w:pPr>
            <w:r>
              <w:rPr>
                <w:rFonts w:eastAsia="Times New Roman" w:cs="Arial"/>
                <w:b w:val="0"/>
                <w:noProof/>
              </w:rPr>
              <w:t>Leve</w:t>
            </w:r>
          </w:p>
        </w:tc>
        <w:tc>
          <w:tcPr>
            <w:tcW w:w="0" w:type="auto"/>
          </w:tcPr>
          <w:p w14:paraId="5352AC8B" w14:textId="229F8EB8" w:rsidR="000C793B" w:rsidRDefault="00422EC1" w:rsidP="00422EC1">
            <w:pPr>
              <w:widowControl w:val="0"/>
              <w:spacing w:after="60" w:line="288" w:lineRule="auto"/>
              <w:ind w:right="102"/>
              <w:jc w:val="center"/>
              <w:cnfStyle w:val="000000000000" w:firstRow="0" w:lastRow="0" w:firstColumn="0" w:lastColumn="0" w:oddVBand="0" w:evenVBand="0" w:oddHBand="0" w:evenHBand="0" w:firstRowFirstColumn="0" w:firstRowLastColumn="0" w:lastRowFirstColumn="0" w:lastRowLastColumn="0"/>
              <w:rPr>
                <w:rFonts w:eastAsia="Times New Roman" w:cs="Arial"/>
                <w:noProof/>
              </w:rPr>
            </w:pPr>
            <w:r>
              <w:rPr>
                <w:rFonts w:eastAsia="Times New Roman" w:cs="Arial"/>
                <w:noProof/>
              </w:rPr>
              <w:t>10</w:t>
            </w:r>
          </w:p>
        </w:tc>
      </w:tr>
      <w:tr w:rsidR="000C793B" w14:paraId="0746E325" w14:textId="77777777" w:rsidTr="00B05678">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1E8E0D9" w14:textId="1D52DE46" w:rsidR="000C793B" w:rsidRPr="005E5ECB" w:rsidRDefault="004C4851" w:rsidP="004C4851">
            <w:pPr>
              <w:widowControl w:val="0"/>
              <w:spacing w:after="60" w:line="288" w:lineRule="auto"/>
              <w:ind w:right="102"/>
              <w:rPr>
                <w:rFonts w:eastAsia="Times New Roman" w:cs="Arial"/>
                <w:b w:val="0"/>
                <w:noProof/>
              </w:rPr>
            </w:pPr>
            <w:r>
              <w:rPr>
                <w:rFonts w:eastAsia="Times New Roman" w:cs="Arial"/>
                <w:b w:val="0"/>
                <w:noProof/>
              </w:rPr>
              <w:t>Mediana</w:t>
            </w:r>
          </w:p>
        </w:tc>
        <w:tc>
          <w:tcPr>
            <w:tcW w:w="0" w:type="auto"/>
          </w:tcPr>
          <w:p w14:paraId="6E06C350" w14:textId="6A6CC405" w:rsidR="000C793B" w:rsidRDefault="00422EC1" w:rsidP="00422EC1">
            <w:pPr>
              <w:widowControl w:val="0"/>
              <w:spacing w:after="60" w:line="288" w:lineRule="auto"/>
              <w:ind w:right="102"/>
              <w:jc w:val="center"/>
              <w:cnfStyle w:val="000000000000" w:firstRow="0" w:lastRow="0" w:firstColumn="0" w:lastColumn="0" w:oddVBand="0" w:evenVBand="0" w:oddHBand="0" w:evenHBand="0" w:firstRowFirstColumn="0" w:firstRowLastColumn="0" w:lastRowFirstColumn="0" w:lastRowLastColumn="0"/>
              <w:rPr>
                <w:rFonts w:eastAsia="Times New Roman" w:cs="Arial"/>
                <w:noProof/>
              </w:rPr>
            </w:pPr>
            <w:r>
              <w:rPr>
                <w:rFonts w:eastAsia="Times New Roman" w:cs="Arial"/>
                <w:noProof/>
              </w:rPr>
              <w:t>30</w:t>
            </w:r>
          </w:p>
        </w:tc>
      </w:tr>
      <w:tr w:rsidR="004C4851" w14:paraId="0D2C7CCE" w14:textId="77777777" w:rsidTr="00B05678">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3CFA83B" w14:textId="7EBCB1B7" w:rsidR="004C4851" w:rsidRDefault="004C4851" w:rsidP="004C4851">
            <w:pPr>
              <w:widowControl w:val="0"/>
              <w:spacing w:after="60" w:line="288" w:lineRule="auto"/>
              <w:ind w:right="102"/>
              <w:rPr>
                <w:rFonts w:eastAsia="Times New Roman" w:cs="Arial"/>
                <w:b w:val="0"/>
                <w:noProof/>
              </w:rPr>
            </w:pPr>
            <w:r>
              <w:rPr>
                <w:rFonts w:eastAsia="Times New Roman" w:cs="Arial"/>
                <w:b w:val="0"/>
                <w:noProof/>
              </w:rPr>
              <w:t>Grave</w:t>
            </w:r>
          </w:p>
        </w:tc>
        <w:tc>
          <w:tcPr>
            <w:tcW w:w="0" w:type="auto"/>
          </w:tcPr>
          <w:p w14:paraId="1075AAF7" w14:textId="69A8F0CB" w:rsidR="004C4851" w:rsidRDefault="00422EC1" w:rsidP="00422EC1">
            <w:pPr>
              <w:widowControl w:val="0"/>
              <w:spacing w:after="60" w:line="288" w:lineRule="auto"/>
              <w:ind w:right="102"/>
              <w:jc w:val="center"/>
              <w:cnfStyle w:val="000000000000" w:firstRow="0" w:lastRow="0" w:firstColumn="0" w:lastColumn="0" w:oddVBand="0" w:evenVBand="0" w:oddHBand="0" w:evenHBand="0" w:firstRowFirstColumn="0" w:firstRowLastColumn="0" w:lastRowFirstColumn="0" w:lastRowLastColumn="0"/>
              <w:rPr>
                <w:rFonts w:eastAsia="Times New Roman" w:cs="Arial"/>
                <w:noProof/>
              </w:rPr>
            </w:pPr>
            <w:r>
              <w:rPr>
                <w:rFonts w:eastAsia="Times New Roman" w:cs="Arial"/>
                <w:noProof/>
              </w:rPr>
              <w:t>50</w:t>
            </w:r>
          </w:p>
        </w:tc>
      </w:tr>
      <w:tr w:rsidR="000C793B" w14:paraId="53C9F09E" w14:textId="77777777" w:rsidTr="00B05678">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584C188" w14:textId="590EBD6E" w:rsidR="000C793B" w:rsidRPr="005E5ECB" w:rsidRDefault="004C4851" w:rsidP="004C4851">
            <w:pPr>
              <w:widowControl w:val="0"/>
              <w:spacing w:after="60" w:line="288" w:lineRule="auto"/>
              <w:ind w:right="102"/>
              <w:rPr>
                <w:rFonts w:eastAsia="Times New Roman" w:cs="Arial"/>
                <w:b w:val="0"/>
                <w:noProof/>
              </w:rPr>
            </w:pPr>
            <w:r>
              <w:rPr>
                <w:rFonts w:eastAsia="Times New Roman" w:cs="Arial"/>
                <w:b w:val="0"/>
                <w:noProof/>
              </w:rPr>
              <w:t>Gravíssima</w:t>
            </w:r>
          </w:p>
        </w:tc>
        <w:tc>
          <w:tcPr>
            <w:tcW w:w="0" w:type="auto"/>
          </w:tcPr>
          <w:p w14:paraId="11015600" w14:textId="2A8B0C81" w:rsidR="000C793B" w:rsidRDefault="00422EC1" w:rsidP="00422EC1">
            <w:pPr>
              <w:widowControl w:val="0"/>
              <w:spacing w:after="60" w:line="288" w:lineRule="auto"/>
              <w:ind w:right="102"/>
              <w:jc w:val="center"/>
              <w:cnfStyle w:val="000000000000" w:firstRow="0" w:lastRow="0" w:firstColumn="0" w:lastColumn="0" w:oddVBand="0" w:evenVBand="0" w:oddHBand="0" w:evenHBand="0" w:firstRowFirstColumn="0" w:firstRowLastColumn="0" w:lastRowFirstColumn="0" w:lastRowLastColumn="0"/>
              <w:rPr>
                <w:rFonts w:eastAsia="Times New Roman" w:cs="Arial"/>
                <w:noProof/>
              </w:rPr>
            </w:pPr>
            <w:r>
              <w:rPr>
                <w:rFonts w:eastAsia="Times New Roman" w:cs="Arial"/>
                <w:noProof/>
              </w:rPr>
              <w:t>100</w:t>
            </w:r>
          </w:p>
        </w:tc>
      </w:tr>
    </w:tbl>
    <w:p w14:paraId="0FD85DDF" w14:textId="77777777" w:rsidR="00E75004" w:rsidRPr="0097198C" w:rsidRDefault="00E75004" w:rsidP="000325AD">
      <w:pPr>
        <w:pStyle w:val="Corpodetexto"/>
        <w:spacing w:before="240"/>
      </w:pPr>
      <w:r w:rsidRPr="0097198C">
        <w:t>*O valor da UFM será definido pelo Poder Executivo</w:t>
      </w:r>
      <w:r w:rsidRPr="0097198C">
        <w:rPr>
          <w:spacing w:val="-20"/>
        </w:rPr>
        <w:t xml:space="preserve"> </w:t>
      </w:r>
      <w:r w:rsidRPr="0097198C">
        <w:t>Municipal.</w:t>
      </w:r>
    </w:p>
    <w:p w14:paraId="46CC235B" w14:textId="146F46D2" w:rsidR="0093668E" w:rsidRDefault="0093668E">
      <w:pPr>
        <w:rPr>
          <w:rFonts w:cs="Arial"/>
          <w:b/>
          <w:bCs/>
          <w:noProof/>
        </w:rPr>
      </w:pPr>
      <w:r>
        <w:rPr>
          <w:rFonts w:cs="Arial"/>
          <w:b/>
          <w:bCs/>
          <w:noProof/>
        </w:rPr>
        <w:br w:type="page"/>
      </w:r>
    </w:p>
    <w:p w14:paraId="12F63806" w14:textId="2638B29F" w:rsidR="008659A7" w:rsidRPr="00850BE7" w:rsidRDefault="0093668E" w:rsidP="00850BE7">
      <w:pPr>
        <w:pStyle w:val="LEICAPITULO"/>
        <w:spacing w:after="240"/>
      </w:pPr>
      <w:bookmarkStart w:id="51" w:name="_Toc488324919"/>
      <w:r w:rsidRPr="000325AD">
        <w:lastRenderedPageBreak/>
        <w:t xml:space="preserve">ANEXO </w:t>
      </w:r>
      <w:r>
        <w:t>02</w:t>
      </w:r>
      <w:r w:rsidR="00850BE7">
        <w:t xml:space="preserve"> – </w:t>
      </w:r>
      <w:r w:rsidR="008659A7" w:rsidRPr="00850BE7">
        <w:t>PADRÕES DE INCOMODIDADES E SUA IMPLANTAÇÃO NO MUNICÍPIO.</w:t>
      </w:r>
      <w:bookmarkEnd w:id="51"/>
    </w:p>
    <w:p w14:paraId="0AD0054A" w14:textId="77777777" w:rsidR="008659A7" w:rsidRDefault="008659A7" w:rsidP="008659A7">
      <w:pPr>
        <w:pStyle w:val="Corpodetexto"/>
        <w:spacing w:before="1" w:after="1"/>
        <w:rPr>
          <w:b/>
          <w:sz w:val="24"/>
        </w:rPr>
      </w:pPr>
    </w:p>
    <w:tbl>
      <w:tblPr>
        <w:tblStyle w:val="TableNormal"/>
        <w:tblW w:w="8911" w:type="dxa"/>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29"/>
        <w:gridCol w:w="1433"/>
        <w:gridCol w:w="2008"/>
        <w:gridCol w:w="1863"/>
        <w:gridCol w:w="1578"/>
      </w:tblGrid>
      <w:tr w:rsidR="008659A7" w14:paraId="1201A9FE" w14:textId="77777777" w:rsidTr="008659A7">
        <w:trPr>
          <w:trHeight w:hRule="exact" w:val="993"/>
        </w:trPr>
        <w:tc>
          <w:tcPr>
            <w:tcW w:w="2029" w:type="dxa"/>
          </w:tcPr>
          <w:p w14:paraId="6967A9D1" w14:textId="77777777" w:rsidR="008659A7" w:rsidRPr="00D406B3" w:rsidRDefault="008659A7" w:rsidP="002908D8">
            <w:pPr>
              <w:pStyle w:val="TableParagraph"/>
              <w:ind w:left="172" w:right="169" w:hanging="2"/>
              <w:jc w:val="center"/>
              <w:rPr>
                <w:b/>
                <w:sz w:val="20"/>
                <w:lang w:val="pt-BR"/>
              </w:rPr>
            </w:pPr>
            <w:r w:rsidRPr="00D406B3">
              <w:rPr>
                <w:b/>
                <w:sz w:val="20"/>
                <w:lang w:val="pt-BR"/>
              </w:rPr>
              <w:t>Fatores de Incomodidade Níveis de Incomodidade</w:t>
            </w:r>
          </w:p>
        </w:tc>
        <w:tc>
          <w:tcPr>
            <w:tcW w:w="1433" w:type="dxa"/>
          </w:tcPr>
          <w:p w14:paraId="48EAB122" w14:textId="77777777" w:rsidR="008659A7" w:rsidRDefault="008659A7" w:rsidP="008659A7">
            <w:pPr>
              <w:pStyle w:val="TableParagraph"/>
              <w:ind w:left="140" w:right="160"/>
              <w:jc w:val="center"/>
              <w:rPr>
                <w:b/>
                <w:sz w:val="20"/>
              </w:rPr>
            </w:pPr>
            <w:proofErr w:type="spellStart"/>
            <w:r>
              <w:rPr>
                <w:b/>
                <w:sz w:val="20"/>
              </w:rPr>
              <w:t>Poluição</w:t>
            </w:r>
            <w:proofErr w:type="spellEnd"/>
            <w:r>
              <w:rPr>
                <w:b/>
                <w:sz w:val="20"/>
              </w:rPr>
              <w:t xml:space="preserve"> Sonora (1)</w:t>
            </w:r>
          </w:p>
        </w:tc>
        <w:tc>
          <w:tcPr>
            <w:tcW w:w="2008" w:type="dxa"/>
          </w:tcPr>
          <w:p w14:paraId="6E9A4901" w14:textId="77777777" w:rsidR="008659A7" w:rsidRDefault="008659A7" w:rsidP="008659A7">
            <w:pPr>
              <w:pStyle w:val="TableParagraph"/>
              <w:ind w:left="141" w:right="427" w:firstLine="142"/>
              <w:jc w:val="center"/>
              <w:rPr>
                <w:b/>
                <w:sz w:val="20"/>
              </w:rPr>
            </w:pPr>
            <w:proofErr w:type="spellStart"/>
            <w:r>
              <w:rPr>
                <w:b/>
                <w:sz w:val="20"/>
              </w:rPr>
              <w:t>Poluição</w:t>
            </w:r>
            <w:proofErr w:type="spellEnd"/>
            <w:r>
              <w:rPr>
                <w:b/>
                <w:sz w:val="20"/>
              </w:rPr>
              <w:t xml:space="preserve"> </w:t>
            </w:r>
            <w:proofErr w:type="spellStart"/>
            <w:r>
              <w:rPr>
                <w:b/>
                <w:sz w:val="20"/>
              </w:rPr>
              <w:t>Atmosférica</w:t>
            </w:r>
            <w:proofErr w:type="spellEnd"/>
          </w:p>
        </w:tc>
        <w:tc>
          <w:tcPr>
            <w:tcW w:w="1863" w:type="dxa"/>
          </w:tcPr>
          <w:p w14:paraId="2FEF9B88" w14:textId="77777777" w:rsidR="008659A7" w:rsidRDefault="008659A7" w:rsidP="008659A7">
            <w:pPr>
              <w:pStyle w:val="TableParagraph"/>
              <w:ind w:left="282" w:right="413"/>
              <w:jc w:val="center"/>
              <w:rPr>
                <w:b/>
                <w:sz w:val="20"/>
              </w:rPr>
            </w:pPr>
            <w:proofErr w:type="spellStart"/>
            <w:r>
              <w:rPr>
                <w:b/>
                <w:sz w:val="20"/>
              </w:rPr>
              <w:t>Geração</w:t>
            </w:r>
            <w:proofErr w:type="spellEnd"/>
            <w:r>
              <w:rPr>
                <w:b/>
                <w:sz w:val="20"/>
              </w:rPr>
              <w:t xml:space="preserve"> de </w:t>
            </w:r>
            <w:proofErr w:type="spellStart"/>
            <w:r>
              <w:rPr>
                <w:b/>
                <w:sz w:val="20"/>
              </w:rPr>
              <w:t>Resíduos</w:t>
            </w:r>
            <w:proofErr w:type="spellEnd"/>
            <w:r>
              <w:rPr>
                <w:b/>
                <w:sz w:val="20"/>
              </w:rPr>
              <w:t xml:space="preserve"> </w:t>
            </w:r>
            <w:proofErr w:type="spellStart"/>
            <w:r>
              <w:rPr>
                <w:b/>
                <w:sz w:val="20"/>
              </w:rPr>
              <w:t>Sólidos</w:t>
            </w:r>
            <w:proofErr w:type="spellEnd"/>
            <w:r>
              <w:rPr>
                <w:b/>
                <w:sz w:val="20"/>
              </w:rPr>
              <w:t xml:space="preserve"> (3)</w:t>
            </w:r>
          </w:p>
        </w:tc>
        <w:tc>
          <w:tcPr>
            <w:tcW w:w="1578" w:type="dxa"/>
          </w:tcPr>
          <w:p w14:paraId="162E871A" w14:textId="77777777" w:rsidR="008659A7" w:rsidRDefault="008659A7" w:rsidP="008659A7">
            <w:pPr>
              <w:pStyle w:val="TableParagraph"/>
              <w:ind w:left="283" w:right="195"/>
              <w:rPr>
                <w:b/>
                <w:sz w:val="20"/>
              </w:rPr>
            </w:pPr>
            <w:proofErr w:type="spellStart"/>
            <w:r>
              <w:rPr>
                <w:b/>
                <w:sz w:val="20"/>
              </w:rPr>
              <w:t>Vibração</w:t>
            </w:r>
            <w:proofErr w:type="spellEnd"/>
          </w:p>
        </w:tc>
      </w:tr>
      <w:tr w:rsidR="008659A7" w14:paraId="099BDE38" w14:textId="77777777" w:rsidTr="008659A7">
        <w:trPr>
          <w:trHeight w:hRule="exact" w:val="1106"/>
        </w:trPr>
        <w:tc>
          <w:tcPr>
            <w:tcW w:w="2029" w:type="dxa"/>
          </w:tcPr>
          <w:p w14:paraId="64E33BEE" w14:textId="77777777" w:rsidR="008659A7" w:rsidRDefault="008659A7" w:rsidP="002908D8">
            <w:pPr>
              <w:pStyle w:val="TableParagraph"/>
              <w:spacing w:before="1"/>
              <w:ind w:left="227" w:right="227"/>
              <w:jc w:val="center"/>
              <w:rPr>
                <w:b/>
                <w:sz w:val="18"/>
              </w:rPr>
            </w:pPr>
            <w:proofErr w:type="spellStart"/>
            <w:r>
              <w:rPr>
                <w:b/>
                <w:sz w:val="18"/>
              </w:rPr>
              <w:t>Não-incômoda</w:t>
            </w:r>
            <w:proofErr w:type="spellEnd"/>
          </w:p>
        </w:tc>
        <w:tc>
          <w:tcPr>
            <w:tcW w:w="1433" w:type="dxa"/>
          </w:tcPr>
          <w:p w14:paraId="7C7EFE50" w14:textId="77777777" w:rsidR="008659A7" w:rsidRDefault="008659A7" w:rsidP="008659A7">
            <w:pPr>
              <w:pStyle w:val="TableParagraph"/>
              <w:spacing w:line="207" w:lineRule="exact"/>
              <w:ind w:left="0"/>
              <w:rPr>
                <w:sz w:val="17"/>
              </w:rPr>
            </w:pPr>
            <w:proofErr w:type="spellStart"/>
            <w:r>
              <w:rPr>
                <w:sz w:val="17"/>
              </w:rPr>
              <w:t>Diurna</w:t>
            </w:r>
            <w:proofErr w:type="spellEnd"/>
            <w:r>
              <w:rPr>
                <w:sz w:val="17"/>
              </w:rPr>
              <w:t xml:space="preserve"> 50 </w:t>
            </w:r>
            <w:proofErr w:type="spellStart"/>
            <w:r>
              <w:rPr>
                <w:sz w:val="17"/>
              </w:rPr>
              <w:t>db</w:t>
            </w:r>
            <w:proofErr w:type="spellEnd"/>
          </w:p>
          <w:p w14:paraId="2EEF2FA3" w14:textId="77777777" w:rsidR="008659A7" w:rsidRDefault="008659A7" w:rsidP="008659A7">
            <w:pPr>
              <w:pStyle w:val="TableParagraph"/>
              <w:ind w:left="0"/>
              <w:rPr>
                <w:sz w:val="17"/>
              </w:rPr>
            </w:pPr>
            <w:proofErr w:type="spellStart"/>
            <w:r>
              <w:rPr>
                <w:sz w:val="17"/>
              </w:rPr>
              <w:t>Noturna</w:t>
            </w:r>
            <w:proofErr w:type="spellEnd"/>
            <w:r>
              <w:rPr>
                <w:sz w:val="17"/>
              </w:rPr>
              <w:t xml:space="preserve"> 45 </w:t>
            </w:r>
            <w:proofErr w:type="spellStart"/>
            <w:r>
              <w:rPr>
                <w:sz w:val="17"/>
              </w:rPr>
              <w:t>db</w:t>
            </w:r>
            <w:proofErr w:type="spellEnd"/>
          </w:p>
        </w:tc>
        <w:tc>
          <w:tcPr>
            <w:tcW w:w="2008" w:type="dxa"/>
          </w:tcPr>
          <w:p w14:paraId="29033B56" w14:textId="77777777" w:rsidR="008659A7" w:rsidRPr="00D406B3" w:rsidRDefault="008659A7" w:rsidP="008659A7">
            <w:pPr>
              <w:pStyle w:val="TableParagraph"/>
              <w:ind w:left="0" w:right="95"/>
              <w:jc w:val="both"/>
              <w:rPr>
                <w:sz w:val="17"/>
                <w:lang w:val="pt-BR"/>
              </w:rPr>
            </w:pPr>
            <w:r w:rsidRPr="00D406B3">
              <w:rPr>
                <w:sz w:val="17"/>
                <w:lang w:val="pt-BR"/>
              </w:rPr>
              <w:t>Sem fontes de emissão de substâncias odoríferas ou de fumaça</w:t>
            </w:r>
          </w:p>
        </w:tc>
        <w:tc>
          <w:tcPr>
            <w:tcW w:w="1863" w:type="dxa"/>
          </w:tcPr>
          <w:p w14:paraId="7C0811C7" w14:textId="77777777" w:rsidR="008659A7" w:rsidRPr="00D406B3" w:rsidRDefault="008659A7" w:rsidP="008659A7">
            <w:pPr>
              <w:pStyle w:val="TableParagraph"/>
              <w:ind w:left="78"/>
              <w:rPr>
                <w:sz w:val="17"/>
                <w:lang w:val="pt-BR"/>
              </w:rPr>
            </w:pPr>
            <w:r w:rsidRPr="00D406B3">
              <w:rPr>
                <w:sz w:val="17"/>
                <w:lang w:val="pt-BR"/>
              </w:rPr>
              <w:t>Nenhum ou de Classe III</w:t>
            </w:r>
          </w:p>
          <w:p w14:paraId="5C9F00B1" w14:textId="77777777" w:rsidR="008659A7" w:rsidRPr="00D406B3" w:rsidRDefault="008659A7" w:rsidP="008659A7">
            <w:pPr>
              <w:pStyle w:val="TableParagraph"/>
              <w:ind w:left="78"/>
              <w:rPr>
                <w:sz w:val="17"/>
                <w:lang w:val="pt-BR"/>
              </w:rPr>
            </w:pPr>
            <w:r w:rsidRPr="00D406B3">
              <w:rPr>
                <w:sz w:val="17"/>
                <w:lang w:val="pt-BR"/>
              </w:rPr>
              <w:t>(Resolução CONAMA 313/02  e  ABNT NBR</w:t>
            </w:r>
          </w:p>
          <w:p w14:paraId="5AEA7AD0" w14:textId="77777777" w:rsidR="008659A7" w:rsidRDefault="008659A7" w:rsidP="008659A7">
            <w:pPr>
              <w:pStyle w:val="TableParagraph"/>
              <w:spacing w:line="206" w:lineRule="exact"/>
              <w:ind w:left="78"/>
              <w:rPr>
                <w:sz w:val="17"/>
              </w:rPr>
            </w:pPr>
            <w:r>
              <w:rPr>
                <w:sz w:val="17"/>
              </w:rPr>
              <w:t>10.004)</w:t>
            </w:r>
          </w:p>
        </w:tc>
        <w:tc>
          <w:tcPr>
            <w:tcW w:w="1578" w:type="dxa"/>
          </w:tcPr>
          <w:p w14:paraId="707668B5" w14:textId="77777777" w:rsidR="008659A7" w:rsidRDefault="008659A7" w:rsidP="002908D8">
            <w:pPr>
              <w:pStyle w:val="TableParagraph"/>
              <w:ind w:left="17" w:right="195"/>
              <w:rPr>
                <w:sz w:val="17"/>
              </w:rPr>
            </w:pPr>
            <w:proofErr w:type="spellStart"/>
            <w:r>
              <w:rPr>
                <w:sz w:val="17"/>
              </w:rPr>
              <w:t>Não</w:t>
            </w:r>
            <w:proofErr w:type="spellEnd"/>
            <w:r>
              <w:rPr>
                <w:sz w:val="17"/>
              </w:rPr>
              <w:t xml:space="preserve"> </w:t>
            </w:r>
            <w:proofErr w:type="spellStart"/>
            <w:r>
              <w:rPr>
                <w:sz w:val="17"/>
              </w:rPr>
              <w:t>produz</w:t>
            </w:r>
            <w:proofErr w:type="spellEnd"/>
          </w:p>
        </w:tc>
      </w:tr>
      <w:tr w:rsidR="008659A7" w14:paraId="63039700" w14:textId="77777777" w:rsidTr="008659A7">
        <w:trPr>
          <w:trHeight w:hRule="exact" w:val="1761"/>
        </w:trPr>
        <w:tc>
          <w:tcPr>
            <w:tcW w:w="2029" w:type="dxa"/>
          </w:tcPr>
          <w:p w14:paraId="3BA8C490" w14:textId="77777777" w:rsidR="008659A7" w:rsidRDefault="008659A7" w:rsidP="002908D8">
            <w:pPr>
              <w:pStyle w:val="TableParagraph"/>
              <w:spacing w:before="1"/>
              <w:ind w:left="227" w:right="227"/>
              <w:jc w:val="center"/>
              <w:rPr>
                <w:b/>
                <w:sz w:val="18"/>
              </w:rPr>
            </w:pPr>
            <w:proofErr w:type="spellStart"/>
            <w:r>
              <w:rPr>
                <w:b/>
                <w:sz w:val="18"/>
              </w:rPr>
              <w:t>Incômoda</w:t>
            </w:r>
            <w:proofErr w:type="spellEnd"/>
            <w:r>
              <w:rPr>
                <w:b/>
                <w:sz w:val="18"/>
              </w:rPr>
              <w:t xml:space="preserve"> I</w:t>
            </w:r>
          </w:p>
        </w:tc>
        <w:tc>
          <w:tcPr>
            <w:tcW w:w="1433" w:type="dxa"/>
          </w:tcPr>
          <w:p w14:paraId="5489A752" w14:textId="77777777" w:rsidR="008659A7" w:rsidRDefault="008659A7" w:rsidP="008659A7">
            <w:pPr>
              <w:pStyle w:val="TableParagraph"/>
              <w:spacing w:line="207" w:lineRule="exact"/>
              <w:ind w:left="0"/>
              <w:rPr>
                <w:sz w:val="17"/>
              </w:rPr>
            </w:pPr>
            <w:proofErr w:type="spellStart"/>
            <w:r>
              <w:rPr>
                <w:sz w:val="17"/>
              </w:rPr>
              <w:t>Diurna</w:t>
            </w:r>
            <w:proofErr w:type="spellEnd"/>
            <w:r>
              <w:rPr>
                <w:sz w:val="17"/>
              </w:rPr>
              <w:t xml:space="preserve"> 55 </w:t>
            </w:r>
            <w:proofErr w:type="spellStart"/>
            <w:r>
              <w:rPr>
                <w:sz w:val="17"/>
              </w:rPr>
              <w:t>db</w:t>
            </w:r>
            <w:proofErr w:type="spellEnd"/>
          </w:p>
          <w:p w14:paraId="3FE4DAEB" w14:textId="77777777" w:rsidR="008659A7" w:rsidRDefault="008659A7" w:rsidP="008659A7">
            <w:pPr>
              <w:pStyle w:val="TableParagraph"/>
              <w:ind w:left="0"/>
              <w:rPr>
                <w:sz w:val="17"/>
              </w:rPr>
            </w:pPr>
            <w:proofErr w:type="spellStart"/>
            <w:r>
              <w:rPr>
                <w:sz w:val="17"/>
              </w:rPr>
              <w:t>Noturna</w:t>
            </w:r>
            <w:proofErr w:type="spellEnd"/>
            <w:r>
              <w:rPr>
                <w:sz w:val="17"/>
              </w:rPr>
              <w:t xml:space="preserve"> 50 </w:t>
            </w:r>
            <w:proofErr w:type="spellStart"/>
            <w:r>
              <w:rPr>
                <w:sz w:val="17"/>
              </w:rPr>
              <w:t>db</w:t>
            </w:r>
            <w:proofErr w:type="spellEnd"/>
          </w:p>
        </w:tc>
        <w:tc>
          <w:tcPr>
            <w:tcW w:w="2008" w:type="dxa"/>
          </w:tcPr>
          <w:p w14:paraId="49AF32F3" w14:textId="77777777" w:rsidR="008659A7" w:rsidRPr="00D406B3" w:rsidRDefault="008659A7" w:rsidP="008659A7">
            <w:pPr>
              <w:pStyle w:val="TableParagraph"/>
              <w:ind w:left="0" w:right="94"/>
              <w:jc w:val="both"/>
              <w:rPr>
                <w:sz w:val="17"/>
                <w:lang w:val="pt-BR"/>
              </w:rPr>
            </w:pPr>
            <w:r w:rsidRPr="00D406B3">
              <w:rPr>
                <w:sz w:val="17"/>
                <w:lang w:val="pt-BR"/>
              </w:rPr>
              <w:t>Sem fontes de emissão de substâncias odoríferas na atmosfera</w:t>
            </w:r>
          </w:p>
          <w:p w14:paraId="61427C5A" w14:textId="77777777" w:rsidR="008659A7" w:rsidRPr="00D406B3" w:rsidRDefault="008659A7" w:rsidP="008659A7">
            <w:pPr>
              <w:pStyle w:val="TableParagraph"/>
              <w:ind w:left="0" w:right="94"/>
              <w:jc w:val="both"/>
              <w:rPr>
                <w:sz w:val="17"/>
                <w:lang w:val="pt-BR"/>
              </w:rPr>
            </w:pPr>
            <w:r w:rsidRPr="00D406B3">
              <w:rPr>
                <w:sz w:val="17"/>
                <w:lang w:val="pt-BR"/>
              </w:rPr>
              <w:t>Emissão de fumaça Lei estadual 13.806/02</w:t>
            </w:r>
          </w:p>
        </w:tc>
        <w:tc>
          <w:tcPr>
            <w:tcW w:w="1863" w:type="dxa"/>
          </w:tcPr>
          <w:p w14:paraId="4EA96DFF" w14:textId="77777777" w:rsidR="008659A7" w:rsidRPr="00D406B3" w:rsidRDefault="008659A7" w:rsidP="008659A7">
            <w:pPr>
              <w:pStyle w:val="TableParagraph"/>
              <w:spacing w:line="207" w:lineRule="exact"/>
              <w:ind w:left="78"/>
              <w:rPr>
                <w:sz w:val="17"/>
                <w:lang w:val="pt-BR"/>
              </w:rPr>
            </w:pPr>
            <w:r w:rsidRPr="00D406B3">
              <w:rPr>
                <w:sz w:val="17"/>
                <w:lang w:val="pt-BR"/>
              </w:rPr>
              <w:t>Classe III</w:t>
            </w:r>
          </w:p>
          <w:p w14:paraId="54EDBFA7" w14:textId="77777777" w:rsidR="008659A7" w:rsidRPr="00D406B3" w:rsidRDefault="008659A7" w:rsidP="008659A7">
            <w:pPr>
              <w:pStyle w:val="TableParagraph"/>
              <w:ind w:left="78"/>
              <w:rPr>
                <w:sz w:val="17"/>
                <w:lang w:val="pt-BR"/>
              </w:rPr>
            </w:pPr>
            <w:r w:rsidRPr="00D406B3">
              <w:rPr>
                <w:sz w:val="17"/>
                <w:lang w:val="pt-BR"/>
              </w:rPr>
              <w:t>(Resolução CONAMA 313/02  e  ABNT NBR</w:t>
            </w:r>
          </w:p>
          <w:p w14:paraId="3FDE58B6" w14:textId="77777777" w:rsidR="008659A7" w:rsidRDefault="008659A7" w:rsidP="008659A7">
            <w:pPr>
              <w:pStyle w:val="TableParagraph"/>
              <w:spacing w:line="206" w:lineRule="exact"/>
              <w:ind w:left="78"/>
              <w:rPr>
                <w:sz w:val="17"/>
              </w:rPr>
            </w:pPr>
            <w:r>
              <w:rPr>
                <w:sz w:val="17"/>
              </w:rPr>
              <w:t>10.004)</w:t>
            </w:r>
          </w:p>
        </w:tc>
        <w:tc>
          <w:tcPr>
            <w:tcW w:w="1578" w:type="dxa"/>
          </w:tcPr>
          <w:p w14:paraId="4FFE1F4C" w14:textId="77777777" w:rsidR="008659A7" w:rsidRPr="00D406B3" w:rsidRDefault="008659A7" w:rsidP="002908D8">
            <w:pPr>
              <w:pStyle w:val="TableParagraph"/>
              <w:ind w:left="17" w:right="195"/>
              <w:rPr>
                <w:sz w:val="17"/>
                <w:lang w:val="pt-BR"/>
              </w:rPr>
            </w:pPr>
            <w:r w:rsidRPr="00D406B3">
              <w:rPr>
                <w:sz w:val="17"/>
                <w:lang w:val="pt-BR"/>
              </w:rPr>
              <w:t>Resolve dentro do lote (NBR 10.273/ABNT)</w:t>
            </w:r>
          </w:p>
        </w:tc>
      </w:tr>
      <w:tr w:rsidR="008659A7" w14:paraId="3AB8BFED" w14:textId="77777777" w:rsidTr="008659A7">
        <w:trPr>
          <w:trHeight w:hRule="exact" w:val="1819"/>
        </w:trPr>
        <w:tc>
          <w:tcPr>
            <w:tcW w:w="2029" w:type="dxa"/>
            <w:vMerge w:val="restart"/>
          </w:tcPr>
          <w:p w14:paraId="1BC4C686" w14:textId="77777777" w:rsidR="008659A7" w:rsidRDefault="008659A7" w:rsidP="002908D8">
            <w:pPr>
              <w:pStyle w:val="TableParagraph"/>
              <w:spacing w:before="1"/>
              <w:ind w:left="340"/>
              <w:rPr>
                <w:b/>
                <w:sz w:val="18"/>
              </w:rPr>
            </w:pPr>
            <w:proofErr w:type="spellStart"/>
            <w:r>
              <w:rPr>
                <w:b/>
                <w:sz w:val="18"/>
              </w:rPr>
              <w:t>Incômoda</w:t>
            </w:r>
            <w:proofErr w:type="spellEnd"/>
            <w:r>
              <w:rPr>
                <w:b/>
                <w:sz w:val="18"/>
              </w:rPr>
              <w:t xml:space="preserve"> II</w:t>
            </w:r>
          </w:p>
        </w:tc>
        <w:tc>
          <w:tcPr>
            <w:tcW w:w="1433" w:type="dxa"/>
          </w:tcPr>
          <w:p w14:paraId="6700CF41" w14:textId="77777777" w:rsidR="008659A7" w:rsidRDefault="008659A7" w:rsidP="008659A7">
            <w:pPr>
              <w:pStyle w:val="TableParagraph"/>
              <w:spacing w:line="207" w:lineRule="exact"/>
              <w:ind w:left="0"/>
              <w:rPr>
                <w:sz w:val="17"/>
              </w:rPr>
            </w:pPr>
            <w:proofErr w:type="spellStart"/>
            <w:r>
              <w:rPr>
                <w:sz w:val="17"/>
              </w:rPr>
              <w:t>Diurna</w:t>
            </w:r>
            <w:proofErr w:type="spellEnd"/>
            <w:r>
              <w:rPr>
                <w:sz w:val="17"/>
              </w:rPr>
              <w:t xml:space="preserve"> 60 </w:t>
            </w:r>
            <w:proofErr w:type="spellStart"/>
            <w:r>
              <w:rPr>
                <w:sz w:val="17"/>
              </w:rPr>
              <w:t>db</w:t>
            </w:r>
            <w:proofErr w:type="spellEnd"/>
          </w:p>
          <w:p w14:paraId="251BE2E2" w14:textId="77777777" w:rsidR="008659A7" w:rsidRDefault="008659A7" w:rsidP="008659A7">
            <w:pPr>
              <w:pStyle w:val="TableParagraph"/>
              <w:ind w:left="0"/>
              <w:rPr>
                <w:sz w:val="17"/>
              </w:rPr>
            </w:pPr>
            <w:proofErr w:type="spellStart"/>
            <w:r>
              <w:rPr>
                <w:sz w:val="17"/>
              </w:rPr>
              <w:t>Noturna</w:t>
            </w:r>
            <w:proofErr w:type="spellEnd"/>
            <w:r>
              <w:rPr>
                <w:sz w:val="17"/>
              </w:rPr>
              <w:t xml:space="preserve"> 55 </w:t>
            </w:r>
            <w:proofErr w:type="spellStart"/>
            <w:r>
              <w:rPr>
                <w:sz w:val="17"/>
              </w:rPr>
              <w:t>db</w:t>
            </w:r>
            <w:proofErr w:type="spellEnd"/>
          </w:p>
        </w:tc>
        <w:tc>
          <w:tcPr>
            <w:tcW w:w="2008" w:type="dxa"/>
          </w:tcPr>
          <w:p w14:paraId="39DBABA7" w14:textId="77777777" w:rsidR="008659A7" w:rsidRPr="00D406B3" w:rsidRDefault="008659A7" w:rsidP="008659A7">
            <w:pPr>
              <w:pStyle w:val="TableParagraph"/>
              <w:ind w:left="0" w:right="94"/>
              <w:jc w:val="both"/>
              <w:rPr>
                <w:sz w:val="17"/>
                <w:lang w:val="pt-BR"/>
              </w:rPr>
            </w:pPr>
            <w:r w:rsidRPr="00D406B3">
              <w:rPr>
                <w:sz w:val="17"/>
                <w:lang w:val="pt-BR"/>
              </w:rPr>
              <w:t>Sem fontes de emissão de substâncias odoríferas na atmosfera</w:t>
            </w:r>
          </w:p>
          <w:p w14:paraId="3B54FE4F" w14:textId="77777777" w:rsidR="008659A7" w:rsidRPr="00D406B3" w:rsidRDefault="008659A7" w:rsidP="008659A7">
            <w:pPr>
              <w:pStyle w:val="TableParagraph"/>
              <w:ind w:left="0" w:right="94"/>
              <w:jc w:val="both"/>
              <w:rPr>
                <w:sz w:val="17"/>
                <w:lang w:val="pt-BR"/>
              </w:rPr>
            </w:pPr>
            <w:r w:rsidRPr="00D406B3">
              <w:rPr>
                <w:sz w:val="17"/>
                <w:lang w:val="pt-BR"/>
              </w:rPr>
              <w:t>Emissão de fumaça Lei estadual 13.806/02</w:t>
            </w:r>
          </w:p>
        </w:tc>
        <w:tc>
          <w:tcPr>
            <w:tcW w:w="1863" w:type="dxa"/>
          </w:tcPr>
          <w:p w14:paraId="46ACF1F8" w14:textId="77777777" w:rsidR="008659A7" w:rsidRPr="00D406B3" w:rsidRDefault="008659A7" w:rsidP="008659A7">
            <w:pPr>
              <w:pStyle w:val="TableParagraph"/>
              <w:ind w:left="78" w:right="94"/>
              <w:jc w:val="both"/>
              <w:rPr>
                <w:sz w:val="17"/>
                <w:lang w:val="pt-BR"/>
              </w:rPr>
            </w:pPr>
            <w:r w:rsidRPr="00D406B3">
              <w:rPr>
                <w:sz w:val="17"/>
                <w:lang w:val="pt-BR"/>
              </w:rPr>
              <w:t>Classes II e III da Resolução CONAMA 313/02  e  ABNT NBR</w:t>
            </w:r>
          </w:p>
          <w:p w14:paraId="73CB85B1" w14:textId="77777777" w:rsidR="008659A7" w:rsidRDefault="008659A7" w:rsidP="008659A7">
            <w:pPr>
              <w:pStyle w:val="TableParagraph"/>
              <w:spacing w:line="206" w:lineRule="exact"/>
              <w:ind w:left="78"/>
              <w:jc w:val="both"/>
              <w:rPr>
                <w:sz w:val="17"/>
              </w:rPr>
            </w:pPr>
            <w:r>
              <w:rPr>
                <w:sz w:val="17"/>
              </w:rPr>
              <w:t>10.004</w:t>
            </w:r>
          </w:p>
        </w:tc>
        <w:tc>
          <w:tcPr>
            <w:tcW w:w="1578" w:type="dxa"/>
          </w:tcPr>
          <w:p w14:paraId="61D4C5E5" w14:textId="77777777" w:rsidR="008659A7" w:rsidRPr="00D406B3" w:rsidRDefault="008659A7" w:rsidP="002908D8">
            <w:pPr>
              <w:pStyle w:val="TableParagraph"/>
              <w:ind w:left="17" w:right="195"/>
              <w:rPr>
                <w:sz w:val="17"/>
                <w:lang w:val="pt-BR"/>
              </w:rPr>
            </w:pPr>
            <w:r w:rsidRPr="00D406B3">
              <w:rPr>
                <w:sz w:val="17"/>
                <w:lang w:val="pt-BR"/>
              </w:rPr>
              <w:t>Resolve dentro do lote (NBR 10.273/ABNT)</w:t>
            </w:r>
          </w:p>
        </w:tc>
      </w:tr>
      <w:tr w:rsidR="008659A7" w14:paraId="07F8EB3E" w14:textId="77777777" w:rsidTr="008659A7">
        <w:trPr>
          <w:trHeight w:hRule="exact" w:val="1621"/>
        </w:trPr>
        <w:tc>
          <w:tcPr>
            <w:tcW w:w="2029" w:type="dxa"/>
            <w:vMerge/>
          </w:tcPr>
          <w:p w14:paraId="5CA7C9DA" w14:textId="77777777" w:rsidR="008659A7" w:rsidRPr="00D406B3" w:rsidRDefault="008659A7" w:rsidP="002908D8">
            <w:pPr>
              <w:rPr>
                <w:lang w:val="pt-BR"/>
              </w:rPr>
            </w:pPr>
          </w:p>
        </w:tc>
        <w:tc>
          <w:tcPr>
            <w:tcW w:w="1433" w:type="dxa"/>
          </w:tcPr>
          <w:p w14:paraId="2BF79979" w14:textId="77777777" w:rsidR="008659A7" w:rsidRDefault="008659A7" w:rsidP="008659A7">
            <w:pPr>
              <w:pStyle w:val="TableParagraph"/>
              <w:spacing w:line="207" w:lineRule="exact"/>
              <w:ind w:left="0"/>
              <w:rPr>
                <w:sz w:val="17"/>
              </w:rPr>
            </w:pPr>
            <w:proofErr w:type="spellStart"/>
            <w:r>
              <w:rPr>
                <w:sz w:val="17"/>
              </w:rPr>
              <w:t>Diurna</w:t>
            </w:r>
            <w:proofErr w:type="spellEnd"/>
            <w:r>
              <w:rPr>
                <w:sz w:val="17"/>
              </w:rPr>
              <w:t xml:space="preserve"> 60 </w:t>
            </w:r>
            <w:proofErr w:type="spellStart"/>
            <w:r>
              <w:rPr>
                <w:sz w:val="17"/>
              </w:rPr>
              <w:t>db</w:t>
            </w:r>
            <w:proofErr w:type="spellEnd"/>
          </w:p>
          <w:p w14:paraId="54C7724D" w14:textId="77777777" w:rsidR="008659A7" w:rsidRDefault="008659A7" w:rsidP="008659A7">
            <w:pPr>
              <w:pStyle w:val="TableParagraph"/>
              <w:ind w:left="0"/>
              <w:rPr>
                <w:sz w:val="17"/>
              </w:rPr>
            </w:pPr>
            <w:proofErr w:type="spellStart"/>
            <w:r>
              <w:rPr>
                <w:sz w:val="17"/>
              </w:rPr>
              <w:t>Noturna</w:t>
            </w:r>
            <w:proofErr w:type="spellEnd"/>
            <w:r>
              <w:rPr>
                <w:sz w:val="17"/>
              </w:rPr>
              <w:t xml:space="preserve"> 55 </w:t>
            </w:r>
            <w:proofErr w:type="spellStart"/>
            <w:r>
              <w:rPr>
                <w:sz w:val="17"/>
              </w:rPr>
              <w:t>db</w:t>
            </w:r>
            <w:proofErr w:type="spellEnd"/>
          </w:p>
        </w:tc>
        <w:tc>
          <w:tcPr>
            <w:tcW w:w="2008" w:type="dxa"/>
          </w:tcPr>
          <w:p w14:paraId="0278C86C" w14:textId="77777777" w:rsidR="008659A7" w:rsidRPr="00D406B3" w:rsidRDefault="008659A7" w:rsidP="008659A7">
            <w:pPr>
              <w:pStyle w:val="TableParagraph"/>
              <w:ind w:left="0"/>
              <w:rPr>
                <w:sz w:val="17"/>
                <w:lang w:val="pt-BR"/>
              </w:rPr>
            </w:pPr>
            <w:r w:rsidRPr="00D406B3">
              <w:rPr>
                <w:sz w:val="17"/>
                <w:lang w:val="pt-BR"/>
              </w:rPr>
              <w:t>Emissão de substâncias odoríferas na atmosfera Emissão de fumaça (Lei estadual 13.806/02)</w:t>
            </w:r>
          </w:p>
        </w:tc>
        <w:tc>
          <w:tcPr>
            <w:tcW w:w="1863" w:type="dxa"/>
          </w:tcPr>
          <w:p w14:paraId="6EAD7F8B" w14:textId="77777777" w:rsidR="008659A7" w:rsidRPr="00D406B3" w:rsidRDefault="008659A7" w:rsidP="008659A7">
            <w:pPr>
              <w:pStyle w:val="TableParagraph"/>
              <w:ind w:left="78" w:right="94"/>
              <w:jc w:val="both"/>
              <w:rPr>
                <w:sz w:val="17"/>
                <w:lang w:val="pt-BR"/>
              </w:rPr>
            </w:pPr>
            <w:r w:rsidRPr="00D406B3">
              <w:rPr>
                <w:sz w:val="17"/>
                <w:lang w:val="pt-BR"/>
              </w:rPr>
              <w:t>Classes II e III da Resolução CONAMA 313/02  e  ABNT NBR</w:t>
            </w:r>
          </w:p>
          <w:p w14:paraId="1102ED10" w14:textId="77777777" w:rsidR="008659A7" w:rsidRDefault="008659A7" w:rsidP="008659A7">
            <w:pPr>
              <w:pStyle w:val="TableParagraph"/>
              <w:spacing w:line="206" w:lineRule="exact"/>
              <w:ind w:left="78"/>
              <w:jc w:val="both"/>
              <w:rPr>
                <w:sz w:val="17"/>
              </w:rPr>
            </w:pPr>
            <w:r>
              <w:rPr>
                <w:sz w:val="17"/>
              </w:rPr>
              <w:t>10.004</w:t>
            </w:r>
          </w:p>
        </w:tc>
        <w:tc>
          <w:tcPr>
            <w:tcW w:w="1578" w:type="dxa"/>
          </w:tcPr>
          <w:p w14:paraId="384D4911" w14:textId="77777777" w:rsidR="008659A7" w:rsidRPr="00D406B3" w:rsidRDefault="008659A7" w:rsidP="002908D8">
            <w:pPr>
              <w:pStyle w:val="TableParagraph"/>
              <w:ind w:left="17" w:right="195"/>
              <w:rPr>
                <w:sz w:val="17"/>
                <w:lang w:val="pt-BR"/>
              </w:rPr>
            </w:pPr>
            <w:r w:rsidRPr="00D406B3">
              <w:rPr>
                <w:sz w:val="17"/>
                <w:lang w:val="pt-BR"/>
              </w:rPr>
              <w:t>Resolve dentro do lote (NBR 10.273/ABNT)</w:t>
            </w:r>
          </w:p>
        </w:tc>
      </w:tr>
      <w:tr w:rsidR="008659A7" w14:paraId="715CA368" w14:textId="77777777" w:rsidTr="008659A7">
        <w:trPr>
          <w:trHeight w:hRule="exact" w:val="1348"/>
        </w:trPr>
        <w:tc>
          <w:tcPr>
            <w:tcW w:w="2029" w:type="dxa"/>
          </w:tcPr>
          <w:p w14:paraId="736569BC" w14:textId="77777777" w:rsidR="008659A7" w:rsidRDefault="008659A7" w:rsidP="002908D8">
            <w:pPr>
              <w:pStyle w:val="TableParagraph"/>
              <w:spacing w:before="1"/>
              <w:ind w:left="227" w:right="227"/>
              <w:jc w:val="center"/>
              <w:rPr>
                <w:b/>
                <w:sz w:val="18"/>
              </w:rPr>
            </w:pPr>
            <w:proofErr w:type="spellStart"/>
            <w:r>
              <w:rPr>
                <w:b/>
                <w:sz w:val="18"/>
              </w:rPr>
              <w:t>Incômoda</w:t>
            </w:r>
            <w:proofErr w:type="spellEnd"/>
            <w:r>
              <w:rPr>
                <w:b/>
                <w:sz w:val="18"/>
              </w:rPr>
              <w:t xml:space="preserve"> III</w:t>
            </w:r>
          </w:p>
        </w:tc>
        <w:tc>
          <w:tcPr>
            <w:tcW w:w="1433" w:type="dxa"/>
          </w:tcPr>
          <w:p w14:paraId="149644B0" w14:textId="77777777" w:rsidR="008659A7" w:rsidRDefault="008659A7" w:rsidP="008659A7">
            <w:pPr>
              <w:pStyle w:val="TableParagraph"/>
              <w:spacing w:line="207" w:lineRule="exact"/>
              <w:ind w:left="0"/>
              <w:rPr>
                <w:sz w:val="17"/>
              </w:rPr>
            </w:pPr>
            <w:proofErr w:type="spellStart"/>
            <w:r>
              <w:rPr>
                <w:sz w:val="17"/>
              </w:rPr>
              <w:t>Diurna</w:t>
            </w:r>
            <w:proofErr w:type="spellEnd"/>
            <w:r>
              <w:rPr>
                <w:sz w:val="17"/>
              </w:rPr>
              <w:t xml:space="preserve"> 65 </w:t>
            </w:r>
            <w:proofErr w:type="spellStart"/>
            <w:r>
              <w:rPr>
                <w:sz w:val="17"/>
              </w:rPr>
              <w:t>db</w:t>
            </w:r>
            <w:proofErr w:type="spellEnd"/>
          </w:p>
          <w:p w14:paraId="63D5E349" w14:textId="77777777" w:rsidR="008659A7" w:rsidRDefault="008659A7" w:rsidP="008659A7">
            <w:pPr>
              <w:pStyle w:val="TableParagraph"/>
              <w:ind w:left="0"/>
              <w:rPr>
                <w:sz w:val="17"/>
              </w:rPr>
            </w:pPr>
            <w:proofErr w:type="spellStart"/>
            <w:r>
              <w:rPr>
                <w:sz w:val="17"/>
              </w:rPr>
              <w:t>Noturna</w:t>
            </w:r>
            <w:proofErr w:type="spellEnd"/>
            <w:r>
              <w:rPr>
                <w:sz w:val="17"/>
              </w:rPr>
              <w:t xml:space="preserve"> 60 </w:t>
            </w:r>
            <w:proofErr w:type="spellStart"/>
            <w:r>
              <w:rPr>
                <w:sz w:val="17"/>
              </w:rPr>
              <w:t>db</w:t>
            </w:r>
            <w:proofErr w:type="spellEnd"/>
          </w:p>
        </w:tc>
        <w:tc>
          <w:tcPr>
            <w:tcW w:w="2008" w:type="dxa"/>
          </w:tcPr>
          <w:p w14:paraId="1F7D4F13" w14:textId="77777777" w:rsidR="008659A7" w:rsidRPr="00D406B3" w:rsidRDefault="008659A7" w:rsidP="008659A7">
            <w:pPr>
              <w:pStyle w:val="TableParagraph"/>
              <w:ind w:left="0" w:right="94"/>
              <w:jc w:val="both"/>
              <w:rPr>
                <w:sz w:val="17"/>
                <w:lang w:val="pt-BR"/>
              </w:rPr>
            </w:pPr>
            <w:r w:rsidRPr="00D406B3">
              <w:rPr>
                <w:sz w:val="17"/>
                <w:lang w:val="pt-BR"/>
              </w:rPr>
              <w:t>Emissão de substâncias odoríferas na atmosfera (Lei estadual 13.806/02)</w:t>
            </w:r>
          </w:p>
        </w:tc>
        <w:tc>
          <w:tcPr>
            <w:tcW w:w="1863" w:type="dxa"/>
          </w:tcPr>
          <w:p w14:paraId="254F406E" w14:textId="77777777" w:rsidR="008659A7" w:rsidRPr="00D406B3" w:rsidRDefault="008659A7" w:rsidP="008659A7">
            <w:pPr>
              <w:pStyle w:val="TableParagraph"/>
              <w:ind w:left="78" w:right="94"/>
              <w:jc w:val="both"/>
              <w:rPr>
                <w:sz w:val="17"/>
                <w:lang w:val="pt-BR"/>
              </w:rPr>
            </w:pPr>
            <w:r w:rsidRPr="00D406B3">
              <w:rPr>
                <w:sz w:val="17"/>
                <w:lang w:val="pt-BR"/>
              </w:rPr>
              <w:t>Classes I e II Resolução CONAMA 313/02  e  ABNT NBR</w:t>
            </w:r>
          </w:p>
          <w:p w14:paraId="6C677C19" w14:textId="77777777" w:rsidR="008659A7" w:rsidRDefault="008659A7" w:rsidP="008659A7">
            <w:pPr>
              <w:pStyle w:val="TableParagraph"/>
              <w:spacing w:line="206" w:lineRule="exact"/>
              <w:ind w:left="78"/>
              <w:jc w:val="both"/>
              <w:rPr>
                <w:sz w:val="17"/>
              </w:rPr>
            </w:pPr>
            <w:r>
              <w:rPr>
                <w:sz w:val="17"/>
              </w:rPr>
              <w:t>10.004 (2)</w:t>
            </w:r>
          </w:p>
        </w:tc>
        <w:tc>
          <w:tcPr>
            <w:tcW w:w="1578" w:type="dxa"/>
          </w:tcPr>
          <w:p w14:paraId="5910B781" w14:textId="77777777" w:rsidR="008659A7" w:rsidRDefault="008659A7" w:rsidP="008659A7">
            <w:pPr>
              <w:pStyle w:val="TableParagraph"/>
              <w:tabs>
                <w:tab w:val="left" w:pos="283"/>
              </w:tabs>
              <w:ind w:left="17"/>
              <w:rPr>
                <w:sz w:val="17"/>
              </w:rPr>
            </w:pPr>
            <w:proofErr w:type="spellStart"/>
            <w:r>
              <w:rPr>
                <w:sz w:val="17"/>
              </w:rPr>
              <w:t>NBR</w:t>
            </w:r>
            <w:proofErr w:type="spellEnd"/>
            <w:r>
              <w:rPr>
                <w:sz w:val="17"/>
              </w:rPr>
              <w:t xml:space="preserve"> 10.273/</w:t>
            </w:r>
            <w:proofErr w:type="spellStart"/>
            <w:r>
              <w:rPr>
                <w:sz w:val="17"/>
              </w:rPr>
              <w:t>ABNT</w:t>
            </w:r>
            <w:proofErr w:type="spellEnd"/>
          </w:p>
        </w:tc>
      </w:tr>
      <w:tr w:rsidR="008659A7" w14:paraId="4CB87C96" w14:textId="77777777" w:rsidTr="008659A7">
        <w:trPr>
          <w:trHeight w:hRule="exact" w:val="1631"/>
        </w:trPr>
        <w:tc>
          <w:tcPr>
            <w:tcW w:w="2029" w:type="dxa"/>
          </w:tcPr>
          <w:p w14:paraId="09F5BAEE" w14:textId="77777777" w:rsidR="008659A7" w:rsidRDefault="008659A7" w:rsidP="002908D8">
            <w:pPr>
              <w:pStyle w:val="TableParagraph"/>
              <w:spacing w:before="1"/>
              <w:ind w:left="226" w:right="227"/>
              <w:jc w:val="center"/>
              <w:rPr>
                <w:b/>
                <w:sz w:val="18"/>
              </w:rPr>
            </w:pPr>
            <w:proofErr w:type="spellStart"/>
            <w:r>
              <w:rPr>
                <w:b/>
                <w:sz w:val="18"/>
              </w:rPr>
              <w:t>Incômoda</w:t>
            </w:r>
            <w:proofErr w:type="spellEnd"/>
            <w:r>
              <w:rPr>
                <w:b/>
                <w:sz w:val="18"/>
              </w:rPr>
              <w:t xml:space="preserve"> IV</w:t>
            </w:r>
          </w:p>
        </w:tc>
        <w:tc>
          <w:tcPr>
            <w:tcW w:w="1433" w:type="dxa"/>
          </w:tcPr>
          <w:p w14:paraId="3310F08A" w14:textId="77777777" w:rsidR="008659A7" w:rsidRDefault="008659A7" w:rsidP="008659A7">
            <w:pPr>
              <w:pStyle w:val="TableParagraph"/>
              <w:ind w:left="0"/>
              <w:rPr>
                <w:sz w:val="17"/>
              </w:rPr>
            </w:pPr>
            <w:r>
              <w:rPr>
                <w:sz w:val="17"/>
              </w:rPr>
              <w:t xml:space="preserve">70 </w:t>
            </w:r>
            <w:proofErr w:type="spellStart"/>
            <w:r>
              <w:rPr>
                <w:sz w:val="17"/>
              </w:rPr>
              <w:t>db</w:t>
            </w:r>
            <w:proofErr w:type="spellEnd"/>
            <w:r>
              <w:rPr>
                <w:sz w:val="17"/>
              </w:rPr>
              <w:t xml:space="preserve"> </w:t>
            </w:r>
            <w:proofErr w:type="spellStart"/>
            <w:r>
              <w:rPr>
                <w:sz w:val="17"/>
              </w:rPr>
              <w:t>ou</w:t>
            </w:r>
            <w:proofErr w:type="spellEnd"/>
            <w:r>
              <w:rPr>
                <w:sz w:val="17"/>
              </w:rPr>
              <w:t xml:space="preserve"> </w:t>
            </w:r>
            <w:proofErr w:type="spellStart"/>
            <w:r>
              <w:rPr>
                <w:sz w:val="17"/>
              </w:rPr>
              <w:t>mais</w:t>
            </w:r>
            <w:proofErr w:type="spellEnd"/>
          </w:p>
        </w:tc>
        <w:tc>
          <w:tcPr>
            <w:tcW w:w="2008" w:type="dxa"/>
          </w:tcPr>
          <w:p w14:paraId="2BE89AD4" w14:textId="77777777" w:rsidR="008659A7" w:rsidRPr="00D406B3" w:rsidRDefault="008659A7" w:rsidP="008659A7">
            <w:pPr>
              <w:pStyle w:val="TableParagraph"/>
              <w:ind w:left="0"/>
              <w:rPr>
                <w:sz w:val="17"/>
                <w:lang w:val="pt-BR"/>
              </w:rPr>
            </w:pPr>
            <w:r w:rsidRPr="00D406B3">
              <w:rPr>
                <w:sz w:val="17"/>
                <w:lang w:val="pt-BR"/>
              </w:rPr>
              <w:t>Emissão de substâncias odoríferas na atmosfera Emissão de fumaça (Lei estadual 13.806/02)</w:t>
            </w:r>
          </w:p>
        </w:tc>
        <w:tc>
          <w:tcPr>
            <w:tcW w:w="1863" w:type="dxa"/>
          </w:tcPr>
          <w:p w14:paraId="15886F71" w14:textId="77777777" w:rsidR="008659A7" w:rsidRPr="00D406B3" w:rsidRDefault="008659A7" w:rsidP="008659A7">
            <w:pPr>
              <w:pStyle w:val="TableParagraph"/>
              <w:ind w:left="78" w:right="95"/>
              <w:jc w:val="both"/>
              <w:rPr>
                <w:sz w:val="17"/>
                <w:lang w:val="pt-BR"/>
              </w:rPr>
            </w:pPr>
            <w:r w:rsidRPr="00D406B3">
              <w:rPr>
                <w:sz w:val="17"/>
                <w:lang w:val="pt-BR"/>
              </w:rPr>
              <w:t>Classe I da Resolução CONAMA 313/02 e ABNT NBR 10.004 (2)</w:t>
            </w:r>
          </w:p>
        </w:tc>
        <w:tc>
          <w:tcPr>
            <w:tcW w:w="1578" w:type="dxa"/>
          </w:tcPr>
          <w:p w14:paraId="2E27ECE9" w14:textId="4B946652" w:rsidR="008659A7" w:rsidRDefault="008659A7" w:rsidP="008659A7">
            <w:pPr>
              <w:pStyle w:val="TableParagraph"/>
              <w:ind w:left="17"/>
              <w:rPr>
                <w:sz w:val="17"/>
              </w:rPr>
            </w:pPr>
            <w:proofErr w:type="spellStart"/>
            <w:r>
              <w:rPr>
                <w:sz w:val="17"/>
              </w:rPr>
              <w:t>NBR</w:t>
            </w:r>
            <w:proofErr w:type="spellEnd"/>
            <w:r>
              <w:rPr>
                <w:sz w:val="17"/>
              </w:rPr>
              <w:t xml:space="preserve"> 10.273/</w:t>
            </w:r>
            <w:proofErr w:type="spellStart"/>
            <w:r>
              <w:rPr>
                <w:sz w:val="17"/>
              </w:rPr>
              <w:t>ABNT</w:t>
            </w:r>
            <w:proofErr w:type="spellEnd"/>
          </w:p>
        </w:tc>
      </w:tr>
    </w:tbl>
    <w:p w14:paraId="5C906D71" w14:textId="77777777" w:rsidR="008659A7" w:rsidRDefault="008659A7" w:rsidP="008659A7">
      <w:pPr>
        <w:pStyle w:val="Corpodetexto"/>
        <w:spacing w:before="1"/>
        <w:rPr>
          <w:b/>
        </w:rPr>
      </w:pPr>
    </w:p>
    <w:p w14:paraId="2BC377EC" w14:textId="77777777" w:rsidR="008659A7" w:rsidRPr="00653A13" w:rsidRDefault="008659A7" w:rsidP="008659A7">
      <w:pPr>
        <w:pStyle w:val="Corpodetexto"/>
        <w:spacing w:before="68"/>
      </w:pPr>
      <w:r w:rsidRPr="00653A13">
        <w:rPr>
          <w:b/>
        </w:rPr>
        <w:t>Nota: 1</w:t>
      </w:r>
      <w:r w:rsidRPr="00653A13">
        <w:t xml:space="preserve">- Diurno: das </w:t>
      </w:r>
      <w:proofErr w:type="gramStart"/>
      <w:r w:rsidRPr="00653A13">
        <w:t>8:00</w:t>
      </w:r>
      <w:proofErr w:type="gramEnd"/>
      <w:r w:rsidRPr="00653A13">
        <w:t xml:space="preserve"> às 22hs; Noturno: das 22:00 às 8:00; aos domingos: das 9:00 às 22:00 </w:t>
      </w:r>
      <w:proofErr w:type="spellStart"/>
      <w:r w:rsidRPr="00653A13">
        <w:t>hs</w:t>
      </w:r>
      <w:proofErr w:type="spellEnd"/>
      <w:r w:rsidRPr="00653A13">
        <w:t xml:space="preserve"> e das 22:00 às 9:00 </w:t>
      </w:r>
      <w:proofErr w:type="spellStart"/>
      <w:r w:rsidRPr="00653A13">
        <w:t>hs</w:t>
      </w:r>
      <w:proofErr w:type="spellEnd"/>
      <w:r w:rsidRPr="00653A13">
        <w:t>;</w:t>
      </w:r>
    </w:p>
    <w:p w14:paraId="04DC537B" w14:textId="77777777" w:rsidR="008659A7" w:rsidRPr="00653A13" w:rsidRDefault="008659A7" w:rsidP="008659A7">
      <w:pPr>
        <w:pStyle w:val="Corpodetexto"/>
      </w:pPr>
    </w:p>
    <w:p w14:paraId="137B58BF" w14:textId="77777777" w:rsidR="008659A7" w:rsidRPr="00653A13" w:rsidRDefault="008659A7" w:rsidP="008659A7">
      <w:pPr>
        <w:pStyle w:val="Corpodetexto"/>
        <w:jc w:val="both"/>
      </w:pPr>
      <w:r w:rsidRPr="00653A13">
        <w:rPr>
          <w:b/>
        </w:rPr>
        <w:t>Nota: 2 - Resíduos Sólidos</w:t>
      </w:r>
      <w:r w:rsidRPr="00653A13">
        <w:t xml:space="preserve">: segundo a Norma ABNT </w:t>
      </w:r>
      <w:proofErr w:type="spellStart"/>
      <w:r w:rsidRPr="00653A13">
        <w:t>NBR</w:t>
      </w:r>
      <w:proofErr w:type="spellEnd"/>
      <w:r w:rsidRPr="00653A13">
        <w:t xml:space="preserve"> 10.004, os resíduos sólidos são definidos como resíduos nos estados sólidos, </w:t>
      </w:r>
      <w:proofErr w:type="spellStart"/>
      <w:proofErr w:type="gramStart"/>
      <w:r w:rsidRPr="00653A13">
        <w:t>semi-sólido</w:t>
      </w:r>
      <w:proofErr w:type="spellEnd"/>
      <w:proofErr w:type="gramEnd"/>
      <w:r w:rsidRPr="00653A13">
        <w:t xml:space="preserve">, que resultam de atividades da comunidade de origem: industrial, doméstica, hospitalar, comercial, agrícola, de serviços e </w:t>
      </w:r>
      <w:r w:rsidRPr="00653A13">
        <w:lastRenderedPageBreak/>
        <w:t xml:space="preserve">varrição. Ficam incluídos nesta definição os lodos provenientes de sistemas de tratamento de água, aqueles gerados em equipamentos e instalações de controle de poluição, bem como determinados líquidos cujas particularidades tornem inviável o seu lançamento na rede pública de esgotos ou corpos de água, ou exijam para isso soluções técnica e economicamente inviáveis em </w:t>
      </w:r>
      <w:proofErr w:type="gramStart"/>
      <w:r w:rsidRPr="00653A13">
        <w:t>face a</w:t>
      </w:r>
      <w:proofErr w:type="gramEnd"/>
      <w:r w:rsidRPr="00653A13">
        <w:t xml:space="preserve"> melhor tecnologia disponível.</w:t>
      </w:r>
    </w:p>
    <w:p w14:paraId="7E0860AA" w14:textId="77777777" w:rsidR="008659A7" w:rsidRPr="00653A13" w:rsidRDefault="008659A7" w:rsidP="008659A7">
      <w:pPr>
        <w:pStyle w:val="Corpodetexto"/>
        <w:jc w:val="both"/>
      </w:pPr>
      <w:r w:rsidRPr="00653A13">
        <w:rPr>
          <w:u w:val="single"/>
        </w:rPr>
        <w:t xml:space="preserve">Classe I </w:t>
      </w:r>
      <w:r w:rsidRPr="00653A13">
        <w:t xml:space="preserve">– são aqueles que em função de suas características de </w:t>
      </w:r>
      <w:proofErr w:type="spellStart"/>
      <w:r w:rsidRPr="00653A13">
        <w:t>inflamabilidade</w:t>
      </w:r>
      <w:proofErr w:type="spellEnd"/>
      <w:r w:rsidRPr="00653A13">
        <w:t xml:space="preserve">, </w:t>
      </w:r>
      <w:proofErr w:type="spellStart"/>
      <w:r w:rsidRPr="00653A13">
        <w:t>corrosividade</w:t>
      </w:r>
      <w:proofErr w:type="spellEnd"/>
      <w:r w:rsidRPr="00653A13">
        <w:t xml:space="preserve">, reatividade, toxicidade e patogenicidade, podem apresentar risco à saúde pública, provocando </w:t>
      </w:r>
      <w:proofErr w:type="gramStart"/>
      <w:r w:rsidRPr="00653A13">
        <w:t>ou contribuindo para o aumento de mortalidade ou incidência de doenças e/ou apresentar efeitos adversos ao meio ambiente, quando manuseados ou</w:t>
      </w:r>
      <w:proofErr w:type="gramEnd"/>
      <w:r w:rsidRPr="00653A13">
        <w:t xml:space="preserve"> dispostos de forma</w:t>
      </w:r>
      <w:r w:rsidRPr="00653A13">
        <w:rPr>
          <w:spacing w:val="-43"/>
        </w:rPr>
        <w:t xml:space="preserve"> </w:t>
      </w:r>
      <w:r w:rsidRPr="00653A13">
        <w:t>inadequada.</w:t>
      </w:r>
    </w:p>
    <w:p w14:paraId="22714C53" w14:textId="465B756F" w:rsidR="008659A7" w:rsidRPr="00653A13" w:rsidRDefault="008659A7" w:rsidP="008659A7">
      <w:pPr>
        <w:pStyle w:val="Corpodetexto"/>
        <w:jc w:val="both"/>
      </w:pPr>
      <w:r w:rsidRPr="00653A13">
        <w:rPr>
          <w:u w:val="single"/>
        </w:rPr>
        <w:t xml:space="preserve">Classe II </w:t>
      </w:r>
      <w:r w:rsidRPr="00653A13">
        <w:t>– Os considerados não inertes</w:t>
      </w:r>
      <w:proofErr w:type="gramStart"/>
      <w:r w:rsidRPr="00653A13">
        <w:t>, são</w:t>
      </w:r>
      <w:proofErr w:type="gramEnd"/>
      <w:r w:rsidRPr="00653A13">
        <w:t xml:space="preserve"> aqueles que não se enquadram nas classificações de resíduos classe I e nem de classe </w:t>
      </w:r>
      <w:proofErr w:type="spellStart"/>
      <w:r w:rsidRPr="00653A13">
        <w:t>III</w:t>
      </w:r>
      <w:proofErr w:type="spellEnd"/>
      <w:r w:rsidRPr="00653A13">
        <w:t xml:space="preserve">, podendo ter propriedades como </w:t>
      </w:r>
      <w:proofErr w:type="spellStart"/>
      <w:r w:rsidRPr="00653A13">
        <w:t>combustividade</w:t>
      </w:r>
      <w:proofErr w:type="spellEnd"/>
      <w:r w:rsidRPr="00653A13">
        <w:t>, biodegradabilidade ou solubilidade em</w:t>
      </w:r>
      <w:r w:rsidRPr="00653A13">
        <w:rPr>
          <w:spacing w:val="-14"/>
        </w:rPr>
        <w:t xml:space="preserve"> </w:t>
      </w:r>
      <w:r w:rsidRPr="00653A13">
        <w:t>água.</w:t>
      </w:r>
    </w:p>
    <w:p w14:paraId="6F89DBA6" w14:textId="77777777" w:rsidR="008659A7" w:rsidRPr="00653A13" w:rsidRDefault="008659A7" w:rsidP="008659A7">
      <w:pPr>
        <w:pStyle w:val="Corpodetexto"/>
        <w:ind w:hanging="1"/>
        <w:jc w:val="both"/>
      </w:pPr>
      <w:r w:rsidRPr="00653A13">
        <w:rPr>
          <w:u w:val="single"/>
        </w:rPr>
        <w:t xml:space="preserve">Classe </w:t>
      </w:r>
      <w:proofErr w:type="spellStart"/>
      <w:r w:rsidRPr="00653A13">
        <w:rPr>
          <w:u w:val="single"/>
        </w:rPr>
        <w:t>III</w:t>
      </w:r>
      <w:proofErr w:type="spellEnd"/>
      <w:r w:rsidRPr="00653A13">
        <w:rPr>
          <w:u w:val="single"/>
        </w:rPr>
        <w:t xml:space="preserve"> </w:t>
      </w:r>
      <w:r w:rsidRPr="00653A13">
        <w:t xml:space="preserve">- Os considerados inertes, são aqueles que submetidos ao teste de solubilização (Norma ABNT </w:t>
      </w:r>
      <w:proofErr w:type="spellStart"/>
      <w:r w:rsidRPr="00653A13">
        <w:t>NBR</w:t>
      </w:r>
      <w:proofErr w:type="spellEnd"/>
      <w:r w:rsidRPr="00653A13">
        <w:t xml:space="preserve"> 10.006 – Solubilidade de Resíduos – Procedimento) não tenham nenhum de seus constituintes solubilizados, em concentrações superiores aos padrões definidos na Listagem nº 8 – Padrões para o teste de solubilização da Norma (</w:t>
      </w:r>
      <w:proofErr w:type="spellStart"/>
      <w:r w:rsidRPr="00653A13">
        <w:t>NBR</w:t>
      </w:r>
      <w:proofErr w:type="spellEnd"/>
      <w:r w:rsidRPr="00653A13">
        <w:rPr>
          <w:spacing w:val="-25"/>
        </w:rPr>
        <w:t xml:space="preserve"> </w:t>
      </w:r>
      <w:r w:rsidRPr="00653A13">
        <w:t>10004).</w:t>
      </w:r>
    </w:p>
    <w:p w14:paraId="0BFC9D4A" w14:textId="77777777" w:rsidR="0092316B" w:rsidRPr="00735771" w:rsidRDefault="0092316B" w:rsidP="00735771">
      <w:pPr>
        <w:widowControl w:val="0"/>
        <w:spacing w:after="60" w:line="288" w:lineRule="auto"/>
        <w:ind w:right="102"/>
        <w:jc w:val="center"/>
        <w:rPr>
          <w:rFonts w:cs="Arial"/>
          <w:b/>
          <w:bCs/>
          <w:noProof/>
        </w:rPr>
      </w:pPr>
    </w:p>
    <w:sectPr w:rsidR="0092316B" w:rsidRPr="00735771" w:rsidSect="00927205">
      <w:headerReference w:type="even" r:id="rId10"/>
      <w:headerReference w:type="default" r:id="rId11"/>
      <w:footerReference w:type="even" r:id="rId12"/>
      <w:footerReference w:type="default" r:id="rId13"/>
      <w:pgSz w:w="11906" w:h="16838"/>
      <w:pgMar w:top="1417" w:right="1133"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 w:author="Rafaela Bacila de Amorim" w:date="2017-06-26T11:46:00Z" w:initials="RBdA">
    <w:p w14:paraId="21493685" w14:textId="2CE04D1D" w:rsidR="00B72ECF" w:rsidRDefault="00B72ECF" w:rsidP="0064191E">
      <w:pPr>
        <w:pStyle w:val="Textodecomentrio"/>
      </w:pPr>
      <w:r>
        <w:rPr>
          <w:rStyle w:val="Refdecomentrio"/>
        </w:rPr>
        <w:annotationRef/>
      </w:r>
      <w:r w:rsidR="000B03C6">
        <w:t>V</w:t>
      </w:r>
      <w:r>
        <w:t>igilância san</w:t>
      </w:r>
      <w:r w:rsidR="000B03C6">
        <w:t>itária: e</w:t>
      </w:r>
      <w:r>
        <w:t xml:space="preserve">xistem normas de outras esferas sobre a matéria? </w:t>
      </w:r>
    </w:p>
    <w:p w14:paraId="10BD596C" w14:textId="0C72F51A" w:rsidR="00B72ECF" w:rsidRDefault="00B72ECF" w:rsidP="0064191E">
      <w:pPr>
        <w:pStyle w:val="Textodecomentrio"/>
      </w:pPr>
      <w:r>
        <w:t>Multa?</w:t>
      </w:r>
    </w:p>
  </w:comment>
  <w:comment w:id="26" w:author="Rafaela Bacila de Amorim" w:date="2017-07-06T15:28:00Z" w:initials="RBdA">
    <w:p w14:paraId="7E80CCDD" w14:textId="66F65137" w:rsidR="00B72ECF" w:rsidRDefault="00B72ECF">
      <w:pPr>
        <w:pStyle w:val="Textodecomentrio"/>
      </w:pPr>
      <w:r>
        <w:rPr>
          <w:rStyle w:val="Refdecomentrio"/>
        </w:rPr>
        <w:annotationRef/>
      </w:r>
      <w:r w:rsidR="005A16F5">
        <w:t>Qual é a ação para com</w:t>
      </w:r>
      <w:r>
        <w:t xml:space="preserve"> cães e gatos?</w:t>
      </w:r>
    </w:p>
  </w:comment>
  <w:comment w:id="27" w:author="mauricio maas" w:date="2017-07-11T10:49:00Z" w:initials="mm">
    <w:p w14:paraId="249139E6" w14:textId="6CDDB6CF" w:rsidR="00B72ECF" w:rsidRDefault="00B72ECF">
      <w:pPr>
        <w:pStyle w:val="Textodecomentrio"/>
      </w:pPr>
      <w:r>
        <w:rPr>
          <w:rStyle w:val="Refdecomentrio"/>
        </w:rPr>
        <w:annotationRef/>
      </w:r>
      <w:r>
        <w:t>Deixar proibido em chácaras também?</w:t>
      </w:r>
    </w:p>
  </w:comment>
  <w:comment w:id="28" w:author="mauricio maas" w:date="2017-07-11T10:45:00Z" w:initials="mm">
    <w:p w14:paraId="79607A0A" w14:textId="3533F02A" w:rsidR="00B72ECF" w:rsidRDefault="00B72ECF">
      <w:pPr>
        <w:pStyle w:val="Textodecomentrio"/>
      </w:pPr>
      <w:r>
        <w:rPr>
          <w:rStyle w:val="Refdecomentrio"/>
        </w:rPr>
        <w:annotationRef/>
      </w:r>
      <w:r>
        <w:t>Deixar?</w:t>
      </w:r>
    </w:p>
  </w:comment>
  <w:comment w:id="30" w:author="mauricio maas" w:date="2017-07-11T10:52:00Z" w:initials="mm">
    <w:p w14:paraId="032C37EA" w14:textId="38F77C34" w:rsidR="00B72ECF" w:rsidRDefault="00B72ECF">
      <w:pPr>
        <w:pStyle w:val="Textodecomentrio"/>
      </w:pPr>
      <w:r>
        <w:rPr>
          <w:rStyle w:val="Refdecomentrio"/>
        </w:rPr>
        <w:annotationRef/>
      </w:r>
      <w:r>
        <w:t>Lei atual define como leve (10 UFM). Deixar assim mesmo?</w:t>
      </w:r>
    </w:p>
  </w:comment>
  <w:comment w:id="39" w:author="Rafaela Bacila de Amorim" w:date="2017-07-07T11:52:00Z" w:initials="RBdA">
    <w:p w14:paraId="33EBC954" w14:textId="77777777" w:rsidR="00B72ECF" w:rsidRDefault="00B72ECF" w:rsidP="002C1751">
      <w:pPr>
        <w:pStyle w:val="Textodecomentrio"/>
      </w:pPr>
      <w:r>
        <w:rPr>
          <w:rStyle w:val="Refdecomentrio"/>
        </w:rPr>
        <w:annotationRef/>
      </w:r>
      <w:r>
        <w:t>Adequado?</w:t>
      </w:r>
    </w:p>
  </w:comment>
  <w:comment w:id="44" w:author="mauricio maas" w:date="2017-07-11T11:09:00Z" w:initials="mm">
    <w:p w14:paraId="6B792EFD" w14:textId="0688A9C3" w:rsidR="00B72ECF" w:rsidRDefault="00B72ECF">
      <w:pPr>
        <w:pStyle w:val="Textodecomentrio"/>
      </w:pPr>
      <w:r>
        <w:rPr>
          <w:rStyle w:val="Refdecomentrio"/>
        </w:rPr>
        <w:annotationRef/>
      </w:r>
      <w:r>
        <w:t>Adequado?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BD596C" w15:done="0"/>
  <w15:commentEx w15:paraId="7E80CCDD" w15:done="0"/>
  <w15:commentEx w15:paraId="249139E6" w15:done="0"/>
  <w15:commentEx w15:paraId="79607A0A" w15:done="0"/>
  <w15:commentEx w15:paraId="032C37EA" w15:done="0"/>
  <w15:commentEx w15:paraId="33EBC954" w15:done="0"/>
  <w15:commentEx w15:paraId="6B792E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D0A24E" w16cid:durableId="1D0F2857"/>
  <w16cid:commentId w16cid:paraId="5D5EE070" w16cid:durableId="1D0F2858"/>
  <w16cid:commentId w16cid:paraId="154C47B2" w16cid:durableId="1D0F2859"/>
  <w16cid:commentId w16cid:paraId="11B67F95" w16cid:durableId="1D0F285A"/>
  <w16cid:commentId w16cid:paraId="10BD596C" w16cid:durableId="1D0F285B"/>
  <w16cid:commentId w16cid:paraId="7E80CCDD" w16cid:durableId="1D0F285D"/>
  <w16cid:commentId w16cid:paraId="249139E6" w16cid:durableId="1D0F2BD1"/>
  <w16cid:commentId w16cid:paraId="79607A0A" w16cid:durableId="1D0F2AE7"/>
  <w16cid:commentId w16cid:paraId="032C37EA" w16cid:durableId="1D0F2C5E"/>
  <w16cid:commentId w16cid:paraId="1F0B0C65" w16cid:durableId="1D0F2863"/>
  <w16cid:commentId w16cid:paraId="10A339E7" w16cid:durableId="1D0F2864"/>
  <w16cid:commentId w16cid:paraId="328A70AE" w16cid:durableId="1D0F2866"/>
  <w16cid:commentId w16cid:paraId="44A7A7F0" w16cid:durableId="1D0F2867"/>
  <w16cid:commentId w16cid:paraId="22942C10" w16cid:durableId="1D0F2868"/>
  <w16cid:commentId w16cid:paraId="55C2A7B5" w16cid:durableId="1D0F2D86"/>
  <w16cid:commentId w16cid:paraId="69B745A3" w16cid:durableId="1D0F2D6F"/>
  <w16cid:commentId w16cid:paraId="296B367C" w16cid:durableId="1D0F2869"/>
  <w16cid:commentId w16cid:paraId="41ECC146" w16cid:durableId="1D0F286F"/>
  <w16cid:commentId w16cid:paraId="43C60BFC" w16cid:durableId="1D0F2F6D"/>
  <w16cid:commentId w16cid:paraId="2F89453A" w16cid:durableId="1D0F2871"/>
  <w16cid:commentId w16cid:paraId="5068B3AE" w16cid:durableId="1D0F2872"/>
  <w16cid:commentId w16cid:paraId="64509557" w16cid:durableId="1D0F2873"/>
  <w16cid:commentId w16cid:paraId="376A477C" w16cid:durableId="1D0F2874"/>
  <w16cid:commentId w16cid:paraId="78279563" w16cid:durableId="1D0F2875"/>
  <w16cid:commentId w16cid:paraId="2B8AEA39" w16cid:durableId="1D0F2876"/>
  <w16cid:commentId w16cid:paraId="6B792EFD" w16cid:durableId="1D0F3078"/>
  <w16cid:commentId w16cid:paraId="475CB89D" w16cid:durableId="1D0F287A"/>
  <w16cid:commentId w16cid:paraId="0AE13D62" w16cid:durableId="1D0F30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E28BD" w14:textId="77777777" w:rsidR="003103A7" w:rsidRDefault="003103A7" w:rsidP="009D69EA">
      <w:pPr>
        <w:spacing w:after="0" w:line="240" w:lineRule="auto"/>
      </w:pPr>
      <w:r>
        <w:separator/>
      </w:r>
    </w:p>
  </w:endnote>
  <w:endnote w:type="continuationSeparator" w:id="0">
    <w:p w14:paraId="20D0DE7C" w14:textId="77777777" w:rsidR="003103A7" w:rsidRDefault="003103A7" w:rsidP="009D6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egrito">
    <w:panose1 w:val="020B0704020202020204"/>
    <w:charset w:val="00"/>
    <w:family w:val="roman"/>
    <w:notTrueType/>
    <w:pitch w:val="default"/>
  </w:font>
  <w:font w:name="Shruti">
    <w:panose1 w:val="020B0502040204020203"/>
    <w:charset w:val="00"/>
    <w:family w:val="swiss"/>
    <w:pitch w:val="variable"/>
    <w:sig w:usb0="0004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viar Dreams">
    <w:altName w:val="Arial"/>
    <w:charset w:val="00"/>
    <w:family w:val="swiss"/>
    <w:pitch w:val="variable"/>
    <w:sig w:usb0="A00002AF" w:usb1="500000E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1B84E" w14:textId="77777777" w:rsidR="00B72ECF" w:rsidRDefault="00B72ECF">
    <w:pPr>
      <w:pStyle w:val="Rodap"/>
    </w:pPr>
    <w:r>
      <w:rPr>
        <w:noProof/>
        <w:lang w:eastAsia="pt-BR"/>
      </w:rPr>
      <mc:AlternateContent>
        <mc:Choice Requires="wps">
          <w:drawing>
            <wp:anchor distT="0" distB="0" distL="114300" distR="114300" simplePos="0" relativeHeight="251765760" behindDoc="0" locked="0" layoutInCell="1" allowOverlap="1" wp14:anchorId="4B38858A" wp14:editId="5267ECFA">
              <wp:simplePos x="0" y="0"/>
              <wp:positionH relativeFrom="column">
                <wp:posOffset>0</wp:posOffset>
              </wp:positionH>
              <wp:positionV relativeFrom="paragraph">
                <wp:posOffset>-298895</wp:posOffset>
              </wp:positionV>
              <wp:extent cx="5786755" cy="8890"/>
              <wp:effectExtent l="0" t="0" r="23495" b="29210"/>
              <wp:wrapNone/>
              <wp:docPr id="40" name="Conector reto 40"/>
              <wp:cNvGraphicFramePr/>
              <a:graphic xmlns:a="http://schemas.openxmlformats.org/drawingml/2006/main">
                <a:graphicData uri="http://schemas.microsoft.com/office/word/2010/wordprocessingShape">
                  <wps:wsp>
                    <wps:cNvCnPr/>
                    <wps:spPr>
                      <a:xfrm>
                        <a:off x="0" y="0"/>
                        <a:ext cx="5786755" cy="8890"/>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44A55781" id="Conector reto 40"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55pt" to="455.6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" strokecolor="#a5a5a5 [2092]" strokeweight="1.5pt">
              <v:stroke joinstyle="miter"/>
            </v:line>
          </w:pict>
        </mc:Fallback>
      </mc:AlternateContent>
    </w:r>
    <w:r>
      <w:rPr>
        <w:noProof/>
        <w:lang w:eastAsia="pt-BR"/>
      </w:rPr>
      <w:drawing>
        <wp:anchor distT="0" distB="0" distL="114300" distR="114300" simplePos="0" relativeHeight="251764736" behindDoc="0" locked="0" layoutInCell="1" allowOverlap="1" wp14:anchorId="77FB1799" wp14:editId="76C52E2F">
          <wp:simplePos x="0" y="0"/>
          <wp:positionH relativeFrom="page">
            <wp:posOffset>807720</wp:posOffset>
          </wp:positionH>
          <wp:positionV relativeFrom="paragraph">
            <wp:posOffset>-140335</wp:posOffset>
          </wp:positionV>
          <wp:extent cx="828000" cy="547200"/>
          <wp:effectExtent l="0" t="0" r="0" b="5715"/>
          <wp:wrapNone/>
          <wp:docPr id="3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UNP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000" cy="54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555014"/>
      <w:docPartObj>
        <w:docPartGallery w:val="Page Numbers (Bottom of Page)"/>
        <w:docPartUnique/>
      </w:docPartObj>
    </w:sdtPr>
    <w:sdtEndPr/>
    <w:sdtContent>
      <w:p w14:paraId="09AD8305" w14:textId="77777777" w:rsidR="00B72ECF" w:rsidRDefault="00B72ECF">
        <w:pPr>
          <w:pStyle w:val="Rodap"/>
        </w:pPr>
        <w:r>
          <w:rPr>
            <w:noProof/>
            <w:lang w:eastAsia="pt-BR"/>
          </w:rPr>
          <mc:AlternateContent>
            <mc:Choice Requires="wps">
              <w:drawing>
                <wp:anchor distT="0" distB="0" distL="114300" distR="114300" simplePos="0" relativeHeight="251772928" behindDoc="0" locked="0" layoutInCell="1" allowOverlap="1" wp14:anchorId="6088142E" wp14:editId="5F7B1FD8">
                  <wp:simplePos x="0" y="0"/>
                  <wp:positionH relativeFrom="column">
                    <wp:posOffset>0</wp:posOffset>
                  </wp:positionH>
                  <wp:positionV relativeFrom="paragraph">
                    <wp:posOffset>-302450</wp:posOffset>
                  </wp:positionV>
                  <wp:extent cx="5786755" cy="8890"/>
                  <wp:effectExtent l="0" t="0" r="23495" b="29210"/>
                  <wp:wrapNone/>
                  <wp:docPr id="46" name="Conector reto 46"/>
                  <wp:cNvGraphicFramePr/>
                  <a:graphic xmlns:a="http://schemas.openxmlformats.org/drawingml/2006/main">
                    <a:graphicData uri="http://schemas.microsoft.com/office/word/2010/wordprocessingShape">
                      <wps:wsp>
                        <wps:cNvCnPr/>
                        <wps:spPr>
                          <a:xfrm>
                            <a:off x="0" y="0"/>
                            <a:ext cx="5786755" cy="8890"/>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8D81A7A" id="Conector reto 46"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8pt" to="455.6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" strokecolor="#a5a5a5 [2092]" strokeweight="1.5pt">
                  <v:stroke joinstyle="miter"/>
                </v:line>
              </w:pict>
            </mc:Fallback>
          </mc:AlternateContent>
        </w:r>
        <w:r>
          <w:rPr>
            <w:noProof/>
            <w:lang w:eastAsia="pt-BR"/>
          </w:rPr>
          <w:drawing>
            <wp:anchor distT="0" distB="0" distL="114300" distR="114300" simplePos="0" relativeHeight="251771904" behindDoc="0" locked="0" layoutInCell="1" allowOverlap="1" wp14:anchorId="11819A55" wp14:editId="340A61D5">
              <wp:simplePos x="0" y="0"/>
              <wp:positionH relativeFrom="column">
                <wp:posOffset>-3175</wp:posOffset>
              </wp:positionH>
              <wp:positionV relativeFrom="paragraph">
                <wp:posOffset>-140525</wp:posOffset>
              </wp:positionV>
              <wp:extent cx="826770" cy="545465"/>
              <wp:effectExtent l="0" t="0" r="0" b="6985"/>
              <wp:wrapNone/>
              <wp:docPr id="32"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UNP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770" cy="545465"/>
                      </a:xfrm>
                      <a:prstGeom prst="rect">
                        <a:avLst/>
                      </a:prstGeom>
                    </pic:spPr>
                  </pic:pic>
                </a:graphicData>
              </a:graphic>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1E1BA" w14:textId="77777777" w:rsidR="003103A7" w:rsidRDefault="003103A7" w:rsidP="009D69EA">
      <w:pPr>
        <w:spacing w:after="0" w:line="240" w:lineRule="auto"/>
      </w:pPr>
      <w:r>
        <w:separator/>
      </w:r>
    </w:p>
  </w:footnote>
  <w:footnote w:type="continuationSeparator" w:id="0">
    <w:p w14:paraId="2CCF5E5E" w14:textId="77777777" w:rsidR="003103A7" w:rsidRDefault="003103A7" w:rsidP="009D69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E5943" w14:textId="77777777" w:rsidR="00B72ECF" w:rsidRDefault="00B72ECF" w:rsidP="00E9253E">
    <w:pPr>
      <w:pStyle w:val="Cabealho"/>
      <w:tabs>
        <w:tab w:val="clear" w:pos="4252"/>
        <w:tab w:val="clear" w:pos="8504"/>
        <w:tab w:val="left" w:pos="5460"/>
      </w:tabs>
      <w:rPr>
        <w:noProof/>
        <w:lang w:eastAsia="pt-BR"/>
      </w:rPr>
    </w:pPr>
    <w:r>
      <w:tab/>
    </w:r>
  </w:p>
  <w:p w14:paraId="0C630E06" w14:textId="77777777" w:rsidR="00B72ECF" w:rsidRDefault="00B72ECF" w:rsidP="007B60D4">
    <w:pPr>
      <w:pStyle w:val="Cabealho"/>
      <w:tabs>
        <w:tab w:val="clear" w:pos="4252"/>
        <w:tab w:val="clear" w:pos="8504"/>
        <w:tab w:val="left" w:pos="3310"/>
      </w:tabs>
      <w:rPr>
        <w:noProof/>
        <w:sz w:val="24"/>
        <w:szCs w:val="24"/>
        <w:lang w:eastAsia="pt-BR"/>
      </w:rPr>
    </w:pPr>
    <w:r>
      <w:rPr>
        <w:noProof/>
        <w:sz w:val="24"/>
        <w:szCs w:val="24"/>
        <w:lang w:eastAsia="pt-BR"/>
      </w:rPr>
      <w:tab/>
    </w:r>
  </w:p>
  <w:p w14:paraId="4F1DB5E0" w14:textId="77777777" w:rsidR="00B72ECF" w:rsidRDefault="00B72ECF" w:rsidP="00240E5F">
    <w:pPr>
      <w:pStyle w:val="Cabealho"/>
      <w:tabs>
        <w:tab w:val="clear" w:pos="4252"/>
        <w:tab w:val="clear" w:pos="8504"/>
        <w:tab w:val="left" w:pos="6468"/>
      </w:tabs>
      <w:rPr>
        <w:noProof/>
        <w:lang w:eastAsia="pt-BR"/>
      </w:rPr>
    </w:pPr>
    <w:r>
      <w:rPr>
        <w:noProof/>
        <w:lang w:eastAsia="pt-BR"/>
      </w:rPr>
      <w:tab/>
    </w:r>
  </w:p>
  <w:p w14:paraId="41D726F8" w14:textId="77777777" w:rsidR="00B72ECF" w:rsidRPr="00783F2D" w:rsidRDefault="00B72ECF" w:rsidP="00240E5F">
    <w:pPr>
      <w:pStyle w:val="Cabealho"/>
      <w:tabs>
        <w:tab w:val="clear" w:pos="4252"/>
        <w:tab w:val="clear" w:pos="8504"/>
        <w:tab w:val="left" w:pos="6468"/>
      </w:tabs>
      <w:rPr>
        <w:noProof/>
        <w:u w:val="single"/>
        <w:lang w:eastAsia="pt-BR"/>
      </w:rPr>
    </w:pPr>
    <w:r>
      <w:rPr>
        <w:noProof/>
        <w:lang w:eastAsia="pt-BR"/>
      </w:rPr>
      <mc:AlternateContent>
        <mc:Choice Requires="wps">
          <w:drawing>
            <wp:anchor distT="0" distB="0" distL="114300" distR="114300" simplePos="0" relativeHeight="251762688" behindDoc="0" locked="0" layoutInCell="1" allowOverlap="1" wp14:anchorId="75FED4B4" wp14:editId="4C32EAB6">
              <wp:simplePos x="0" y="0"/>
              <wp:positionH relativeFrom="column">
                <wp:posOffset>0</wp:posOffset>
              </wp:positionH>
              <wp:positionV relativeFrom="paragraph">
                <wp:posOffset>128793</wp:posOffset>
              </wp:positionV>
              <wp:extent cx="5786755" cy="8890"/>
              <wp:effectExtent l="0" t="0" r="23495" b="29210"/>
              <wp:wrapNone/>
              <wp:docPr id="39" name="Conector reto 39"/>
              <wp:cNvGraphicFramePr/>
              <a:graphic xmlns:a="http://schemas.openxmlformats.org/drawingml/2006/main">
                <a:graphicData uri="http://schemas.microsoft.com/office/word/2010/wordprocessingShape">
                  <wps:wsp>
                    <wps:cNvCnPr/>
                    <wps:spPr>
                      <a:xfrm>
                        <a:off x="0" y="0"/>
                        <a:ext cx="5786755" cy="8890"/>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381323F9" id="Conector reto 39"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15pt" to="455.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" strokecolor="#a5a5a5 [2092]" strokeweight="1.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E2AE9" w14:textId="77777777" w:rsidR="00B72ECF" w:rsidRDefault="00B72ECF" w:rsidP="008D090D">
    <w:pPr>
      <w:pStyle w:val="Cabealho"/>
      <w:tabs>
        <w:tab w:val="clear" w:pos="8504"/>
        <w:tab w:val="right" w:pos="8789"/>
      </w:tabs>
      <w:rPr>
        <w:rFonts w:ascii="Century Gothic" w:hAnsi="Century Gothic"/>
        <w:noProof/>
        <w:lang w:eastAsia="pt-BR"/>
      </w:rPr>
    </w:pPr>
    <w:r>
      <w:rPr>
        <w:noProof/>
        <w:lang w:eastAsia="pt-BR"/>
      </w:rPr>
      <w:drawing>
        <wp:anchor distT="0" distB="0" distL="114300" distR="114300" simplePos="0" relativeHeight="251769856" behindDoc="0" locked="0" layoutInCell="1" allowOverlap="1" wp14:anchorId="236FC9A8" wp14:editId="1297EDD4">
          <wp:simplePos x="0" y="0"/>
          <wp:positionH relativeFrom="column">
            <wp:posOffset>5134311</wp:posOffset>
          </wp:positionH>
          <wp:positionV relativeFrom="paragraph">
            <wp:posOffset>11505</wp:posOffset>
          </wp:positionV>
          <wp:extent cx="528320" cy="598805"/>
          <wp:effectExtent l="0" t="0" r="5080" b="0"/>
          <wp:wrapNone/>
          <wp:docPr id="29"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lêmaco-Borba.png"/>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19176"/>
                  <a:stretch/>
                </pic:blipFill>
                <pic:spPr bwMode="auto">
                  <a:xfrm>
                    <a:off x="0" y="0"/>
                    <a:ext cx="528320" cy="598805"/>
                  </a:xfrm>
                  <a:prstGeom prst="rect">
                    <a:avLst/>
                  </a:prstGeom>
                  <a:ln>
                    <a:noFill/>
                  </a:ln>
                  <a:effectLst>
                    <a:glow>
                      <a:schemeClr val="accent1"/>
                    </a:glow>
                  </a:effectLst>
                  <a:extLst>
                    <a:ext uri="{53640926-AAD7-44D8-BBD7-CCE9431645EC}">
                      <a14:shadowObscured xmlns:a14="http://schemas.microsoft.com/office/drawing/2010/main"/>
                    </a:ext>
                  </a:extLst>
                </pic:spPr>
              </pic:pic>
            </a:graphicData>
          </a:graphic>
        </wp:anchor>
      </w:drawing>
    </w:r>
    <w:r>
      <w:rPr>
        <w:noProof/>
        <w:lang w:eastAsia="pt-BR"/>
      </w:rPr>
      <mc:AlternateContent>
        <mc:Choice Requires="wps">
          <w:drawing>
            <wp:anchor distT="45720" distB="45720" distL="114300" distR="114300" simplePos="0" relativeHeight="251767808" behindDoc="0" locked="0" layoutInCell="1" allowOverlap="1" wp14:anchorId="698B8F8B" wp14:editId="2A0EA3CF">
              <wp:simplePos x="0" y="0"/>
              <wp:positionH relativeFrom="page">
                <wp:posOffset>1904104</wp:posOffset>
              </wp:positionH>
              <wp:positionV relativeFrom="paragraph">
                <wp:posOffset>234315</wp:posOffset>
              </wp:positionV>
              <wp:extent cx="3744000" cy="1404620"/>
              <wp:effectExtent l="0" t="0" r="0" b="1905"/>
              <wp:wrapSquare wrapText="bothSides"/>
              <wp:docPr id="4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000" cy="1404620"/>
                      </a:xfrm>
                      <a:prstGeom prst="rect">
                        <a:avLst/>
                      </a:prstGeom>
                      <a:noFill/>
                      <a:ln w="9525">
                        <a:noFill/>
                        <a:miter lim="800000"/>
                        <a:headEnd/>
                        <a:tailEnd/>
                      </a:ln>
                    </wps:spPr>
                    <wps:txbx>
                      <w:txbxContent>
                        <w:p w14:paraId="239BA7A5" w14:textId="77777777" w:rsidR="00B72ECF" w:rsidRDefault="00B72ECF" w:rsidP="00EA1F35">
                          <w:pPr>
                            <w:spacing w:after="0"/>
                            <w:jc w:val="center"/>
                            <w:rPr>
                              <w:rFonts w:ascii="Century Gothic" w:hAnsi="Century Gothic"/>
                              <w:sz w:val="20"/>
                              <w:szCs w:val="20"/>
                            </w:rPr>
                          </w:pPr>
                          <w:r w:rsidRPr="00EA1F35">
                            <w:rPr>
                              <w:rFonts w:ascii="Century Gothic" w:hAnsi="Century Gothic"/>
                              <w:sz w:val="20"/>
                              <w:szCs w:val="20"/>
                            </w:rPr>
                            <w:t>PLANOS INTEGRADOS DE TELÊMACO BORBA</w:t>
                          </w:r>
                        </w:p>
                        <w:p w14:paraId="257B1CD7" w14:textId="1EF2B1CB" w:rsidR="00B72ECF" w:rsidRPr="00EA1F35" w:rsidRDefault="00B72ECF" w:rsidP="00CC1163">
                          <w:pPr>
                            <w:spacing w:after="0"/>
                            <w:jc w:val="center"/>
                            <w:rPr>
                              <w:rFonts w:ascii="Century Gothic" w:hAnsi="Century Gothic"/>
                              <w:sz w:val="20"/>
                              <w:szCs w:val="20"/>
                            </w:rPr>
                          </w:pPr>
                          <w:r w:rsidRPr="00EA1F35">
                            <w:rPr>
                              <w:rFonts w:ascii="Century Gothic" w:hAnsi="Century Gothic"/>
                              <w:b/>
                              <w:sz w:val="20"/>
                              <w:szCs w:val="20"/>
                            </w:rPr>
                            <w:t xml:space="preserve">PLANO </w:t>
                          </w:r>
                          <w:r>
                            <w:rPr>
                              <w:rFonts w:ascii="Century Gothic" w:hAnsi="Century Gothic"/>
                              <w:b/>
                              <w:sz w:val="20"/>
                              <w:szCs w:val="20"/>
                            </w:rPr>
                            <w:t>DIRETOR MUNICIPAL | MINUTAS DE LEI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98B8F8B" id="_x0000_t202" coordsize="21600,21600" o:spt="202" path="m,l,21600r21600,l21600,xe">
              <v:stroke joinstyle="miter"/>
              <v:path gradientshapeok="t" o:connecttype="rect"/>
            </v:shapetype>
            <v:shape id="Caixa de Texto 2" o:spid="_x0000_s1026" type="#_x0000_t202" style="position:absolute;margin-left:149.95pt;margin-top:18.45pt;width:294.8pt;height:110.6pt;z-index:2517678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" filled="f" stroked="f">
              <v:textbox style="mso-fit-shape-to-text:t">
                <w:txbxContent>
                  <w:p w14:paraId="239BA7A5" w14:textId="77777777" w:rsidR="00B72ECF" w:rsidRDefault="00B72ECF" w:rsidP="00EA1F35">
                    <w:pPr>
                      <w:spacing w:after="0"/>
                      <w:jc w:val="center"/>
                      <w:rPr>
                        <w:rFonts w:ascii="Century Gothic" w:hAnsi="Century Gothic"/>
                        <w:sz w:val="20"/>
                        <w:szCs w:val="20"/>
                      </w:rPr>
                    </w:pPr>
                    <w:r w:rsidRPr="00EA1F35">
                      <w:rPr>
                        <w:rFonts w:ascii="Century Gothic" w:hAnsi="Century Gothic"/>
                        <w:sz w:val="20"/>
                        <w:szCs w:val="20"/>
                      </w:rPr>
                      <w:t>PLANOS INTEGRADOS DE TELÊMACO BORBA</w:t>
                    </w:r>
                  </w:p>
                  <w:p w14:paraId="257B1CD7" w14:textId="1EF2B1CB" w:rsidR="00B72ECF" w:rsidRPr="00EA1F35" w:rsidRDefault="00B72ECF" w:rsidP="00CC1163">
                    <w:pPr>
                      <w:spacing w:after="0"/>
                      <w:jc w:val="center"/>
                      <w:rPr>
                        <w:rFonts w:ascii="Century Gothic" w:hAnsi="Century Gothic"/>
                        <w:sz w:val="20"/>
                        <w:szCs w:val="20"/>
                      </w:rPr>
                    </w:pPr>
                    <w:r w:rsidRPr="00EA1F35">
                      <w:rPr>
                        <w:rFonts w:ascii="Century Gothic" w:hAnsi="Century Gothic"/>
                        <w:b/>
                        <w:sz w:val="20"/>
                        <w:szCs w:val="20"/>
                      </w:rPr>
                      <w:t xml:space="preserve">PLANO </w:t>
                    </w:r>
                    <w:r>
                      <w:rPr>
                        <w:rFonts w:ascii="Century Gothic" w:hAnsi="Century Gothic"/>
                        <w:b/>
                        <w:sz w:val="20"/>
                        <w:szCs w:val="20"/>
                      </w:rPr>
                      <w:t>DIRETOR MUNICIPAL | MINUTAS DE LEI</w:t>
                    </w:r>
                  </w:p>
                </w:txbxContent>
              </v:textbox>
              <w10:wrap type="square" anchorx="page"/>
            </v:shape>
          </w:pict>
        </mc:Fallback>
      </mc:AlternateContent>
    </w:r>
    <w:r w:rsidRPr="000409FF">
      <w:rPr>
        <w:rFonts w:ascii="Caviar Dreams" w:hAnsi="Caviar Dreams"/>
        <w:noProof/>
        <w:color w:val="7F7F7F" w:themeColor="text1" w:themeTint="80"/>
        <w:sz w:val="24"/>
        <w:szCs w:val="24"/>
        <w:lang w:eastAsia="pt-BR"/>
      </w:rPr>
      <w:drawing>
        <wp:inline distT="0" distB="0" distL="0" distR="0" wp14:anchorId="0EAF0DA6" wp14:editId="6CAB5DC9">
          <wp:extent cx="619747" cy="612000"/>
          <wp:effectExtent l="0" t="0" r="9525" b="0"/>
          <wp:docPr id="30" name="Imagem 45" descr="C:\Users\rafaela.amorim\Downloads\PDM 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faela.amorim\Downloads\PDM SEP.png"/>
                  <pic:cNvPicPr>
                    <a:picLocks noChangeAspect="1" noChangeArrowheads="1"/>
                  </pic:cNvPicPr>
                </pic:nvPicPr>
                <pic:blipFill rotWithShape="1">
                  <a:blip r:embed="rId3">
                    <a:extLst>
                      <a:ext uri="{28A0092B-C50C-407E-A947-70E740481C1C}">
                        <a14:useLocalDpi xmlns:a14="http://schemas.microsoft.com/office/drawing/2010/main" val="0"/>
                      </a:ext>
                    </a:extLst>
                  </a:blip>
                  <a:srcRect l="6687" t="3177" r="2128" b="13170"/>
                  <a:stretch/>
                </pic:blipFill>
                <pic:spPr bwMode="auto">
                  <a:xfrm>
                    <a:off x="0" y="0"/>
                    <a:ext cx="619747" cy="612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pt-BR"/>
      </w:rPr>
      <w:t xml:space="preserve">                  </w:t>
    </w:r>
    <w:r w:rsidRPr="008D090D">
      <w:rPr>
        <w:rFonts w:ascii="Century Gothic" w:hAnsi="Century Gothic"/>
        <w:noProof/>
        <w:lang w:eastAsia="pt-BR"/>
      </w:rPr>
      <w:t xml:space="preserve"> </w:t>
    </w:r>
    <w:r>
      <w:rPr>
        <w:rFonts w:ascii="Century Gothic" w:hAnsi="Century Gothic"/>
        <w:noProof/>
        <w:lang w:eastAsia="pt-BR"/>
      </w:rPr>
      <w:t xml:space="preserve">                                                                                            </w:t>
    </w:r>
  </w:p>
  <w:p w14:paraId="5D911F6F" w14:textId="77777777" w:rsidR="00B72ECF" w:rsidRPr="00E9253E" w:rsidRDefault="00B72ECF" w:rsidP="00427871">
    <w:pPr>
      <w:pStyle w:val="Cabealho"/>
      <w:tabs>
        <w:tab w:val="clear" w:pos="8504"/>
        <w:tab w:val="right" w:pos="8789"/>
      </w:tabs>
      <w:rPr>
        <w:rFonts w:ascii="Century Gothic" w:hAnsi="Century Gothic"/>
        <w:noProof/>
        <w:lang w:eastAsia="pt-BR"/>
      </w:rPr>
    </w:pPr>
    <w:r>
      <w:rPr>
        <w:noProof/>
        <w:lang w:eastAsia="pt-BR"/>
      </w:rPr>
      <mc:AlternateContent>
        <mc:Choice Requires="wps">
          <w:drawing>
            <wp:anchor distT="0" distB="0" distL="114300" distR="114300" simplePos="0" relativeHeight="251768832" behindDoc="0" locked="0" layoutInCell="1" allowOverlap="1" wp14:anchorId="0539E8FA" wp14:editId="19AB632A">
              <wp:simplePos x="0" y="0"/>
              <wp:positionH relativeFrom="column">
                <wp:posOffset>-22860</wp:posOffset>
              </wp:positionH>
              <wp:positionV relativeFrom="paragraph">
                <wp:posOffset>54495</wp:posOffset>
              </wp:positionV>
              <wp:extent cx="5786858" cy="9330"/>
              <wp:effectExtent l="0" t="0" r="23495" b="29210"/>
              <wp:wrapNone/>
              <wp:docPr id="43" name="Conector reto 43"/>
              <wp:cNvGraphicFramePr/>
              <a:graphic xmlns:a="http://schemas.openxmlformats.org/drawingml/2006/main">
                <a:graphicData uri="http://schemas.microsoft.com/office/word/2010/wordprocessingShape">
                  <wps:wsp>
                    <wps:cNvCnPr/>
                    <wps:spPr>
                      <a:xfrm>
                        <a:off x="0" y="0"/>
                        <a:ext cx="5786858" cy="9330"/>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4F68322C" id="Conector reto 43"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3pt" to="453.8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" strokecolor="#a5a5a5 [2092]" strokeweight="1.5pt">
              <v:stroke joinstyle="miter"/>
            </v:line>
          </w:pict>
        </mc:Fallback>
      </mc:AlternateContent>
    </w:r>
    <w:r>
      <w:rPr>
        <w:noProof/>
        <w:lang w:eastAsia="pt-BR"/>
      </w:rPr>
      <w:t xml:space="preserve">                                                  </w:t>
    </w:r>
    <w:r>
      <w:rPr>
        <w:rFonts w:ascii="Century Gothic" w:hAnsi="Century Gothic"/>
        <w:noProof/>
        <w:lang w:eastAsia="pt-BR"/>
      </w:rPr>
      <w:t xml:space="preserve">                                 </w:t>
    </w:r>
    <w:r>
      <w:rPr>
        <w:noProof/>
        <w:lang w:eastAsia="pt-B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133"/>
    <w:multiLevelType w:val="hybridMultilevel"/>
    <w:tmpl w:val="C7E085AA"/>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
    <w:nsid w:val="02896FAF"/>
    <w:multiLevelType w:val="hybridMultilevel"/>
    <w:tmpl w:val="CBB0B390"/>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
    <w:nsid w:val="033B16C0"/>
    <w:multiLevelType w:val="hybridMultilevel"/>
    <w:tmpl w:val="EF9006B4"/>
    <w:lvl w:ilvl="0" w:tplc="1F289992">
      <w:start w:val="1"/>
      <w:numFmt w:val="decimal"/>
      <w:lvlText w:val="Art. %1º"/>
      <w:lvlJc w:val="left"/>
      <w:pPr>
        <w:ind w:left="1211" w:hanging="360"/>
      </w:pPr>
      <w:rPr>
        <w:rFonts w:hint="default"/>
        <w:b/>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
    <w:nsid w:val="03EC156A"/>
    <w:multiLevelType w:val="hybridMultilevel"/>
    <w:tmpl w:val="7F9E4FF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6110BD"/>
    <w:multiLevelType w:val="hybridMultilevel"/>
    <w:tmpl w:val="BB3C8B18"/>
    <w:lvl w:ilvl="0" w:tplc="04160013">
      <w:start w:val="1"/>
      <w:numFmt w:val="upperRoman"/>
      <w:lvlText w:val="%1."/>
      <w:lvlJc w:val="right"/>
      <w:pPr>
        <w:ind w:left="2858" w:hanging="360"/>
      </w:pPr>
    </w:lvl>
    <w:lvl w:ilvl="1" w:tplc="04160019" w:tentative="1">
      <w:start w:val="1"/>
      <w:numFmt w:val="lowerLetter"/>
      <w:lvlText w:val="%2."/>
      <w:lvlJc w:val="left"/>
      <w:pPr>
        <w:ind w:left="3578" w:hanging="360"/>
      </w:pPr>
    </w:lvl>
    <w:lvl w:ilvl="2" w:tplc="0416001B" w:tentative="1">
      <w:start w:val="1"/>
      <w:numFmt w:val="lowerRoman"/>
      <w:lvlText w:val="%3."/>
      <w:lvlJc w:val="right"/>
      <w:pPr>
        <w:ind w:left="4298" w:hanging="180"/>
      </w:pPr>
    </w:lvl>
    <w:lvl w:ilvl="3" w:tplc="0416000F" w:tentative="1">
      <w:start w:val="1"/>
      <w:numFmt w:val="decimal"/>
      <w:lvlText w:val="%4."/>
      <w:lvlJc w:val="left"/>
      <w:pPr>
        <w:ind w:left="5018" w:hanging="360"/>
      </w:pPr>
    </w:lvl>
    <w:lvl w:ilvl="4" w:tplc="04160019" w:tentative="1">
      <w:start w:val="1"/>
      <w:numFmt w:val="lowerLetter"/>
      <w:lvlText w:val="%5."/>
      <w:lvlJc w:val="left"/>
      <w:pPr>
        <w:ind w:left="5738" w:hanging="360"/>
      </w:pPr>
    </w:lvl>
    <w:lvl w:ilvl="5" w:tplc="0416001B" w:tentative="1">
      <w:start w:val="1"/>
      <w:numFmt w:val="lowerRoman"/>
      <w:lvlText w:val="%6."/>
      <w:lvlJc w:val="right"/>
      <w:pPr>
        <w:ind w:left="6458" w:hanging="180"/>
      </w:pPr>
    </w:lvl>
    <w:lvl w:ilvl="6" w:tplc="0416000F" w:tentative="1">
      <w:start w:val="1"/>
      <w:numFmt w:val="decimal"/>
      <w:lvlText w:val="%7."/>
      <w:lvlJc w:val="left"/>
      <w:pPr>
        <w:ind w:left="7178" w:hanging="360"/>
      </w:pPr>
    </w:lvl>
    <w:lvl w:ilvl="7" w:tplc="04160019" w:tentative="1">
      <w:start w:val="1"/>
      <w:numFmt w:val="lowerLetter"/>
      <w:lvlText w:val="%8."/>
      <w:lvlJc w:val="left"/>
      <w:pPr>
        <w:ind w:left="7898" w:hanging="360"/>
      </w:pPr>
    </w:lvl>
    <w:lvl w:ilvl="8" w:tplc="0416001B" w:tentative="1">
      <w:start w:val="1"/>
      <w:numFmt w:val="lowerRoman"/>
      <w:lvlText w:val="%9."/>
      <w:lvlJc w:val="right"/>
      <w:pPr>
        <w:ind w:left="8618" w:hanging="180"/>
      </w:pPr>
    </w:lvl>
  </w:abstractNum>
  <w:abstractNum w:abstractNumId="5">
    <w:nsid w:val="05B6547F"/>
    <w:multiLevelType w:val="hybridMultilevel"/>
    <w:tmpl w:val="8768095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7963472"/>
    <w:multiLevelType w:val="hybridMultilevel"/>
    <w:tmpl w:val="4D9E09DE"/>
    <w:lvl w:ilvl="0" w:tplc="8E6EA84E">
      <w:start w:val="9"/>
      <w:numFmt w:val="decimal"/>
      <w:lvlText w:val="Art. %1."/>
      <w:lvlJc w:val="left"/>
      <w:pPr>
        <w:ind w:left="1429" w:hanging="360"/>
      </w:pPr>
      <w:rPr>
        <w:rFonts w:hint="default"/>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nsid w:val="096F21C2"/>
    <w:multiLevelType w:val="hybridMultilevel"/>
    <w:tmpl w:val="6C4E4474"/>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09AB0BDD"/>
    <w:multiLevelType w:val="hybridMultilevel"/>
    <w:tmpl w:val="B6C053F4"/>
    <w:lvl w:ilvl="0" w:tplc="04160013">
      <w:start w:val="1"/>
      <w:numFmt w:val="upperRoman"/>
      <w:lvlText w:val="%1."/>
      <w:lvlJc w:val="right"/>
      <w:pPr>
        <w:ind w:left="2858" w:hanging="360"/>
      </w:pPr>
    </w:lvl>
    <w:lvl w:ilvl="1" w:tplc="04160019" w:tentative="1">
      <w:start w:val="1"/>
      <w:numFmt w:val="lowerLetter"/>
      <w:lvlText w:val="%2."/>
      <w:lvlJc w:val="left"/>
      <w:pPr>
        <w:ind w:left="3578" w:hanging="360"/>
      </w:pPr>
    </w:lvl>
    <w:lvl w:ilvl="2" w:tplc="0416001B" w:tentative="1">
      <w:start w:val="1"/>
      <w:numFmt w:val="lowerRoman"/>
      <w:lvlText w:val="%3."/>
      <w:lvlJc w:val="right"/>
      <w:pPr>
        <w:ind w:left="4298" w:hanging="180"/>
      </w:pPr>
    </w:lvl>
    <w:lvl w:ilvl="3" w:tplc="0416000F" w:tentative="1">
      <w:start w:val="1"/>
      <w:numFmt w:val="decimal"/>
      <w:lvlText w:val="%4."/>
      <w:lvlJc w:val="left"/>
      <w:pPr>
        <w:ind w:left="5018" w:hanging="360"/>
      </w:pPr>
    </w:lvl>
    <w:lvl w:ilvl="4" w:tplc="04160019" w:tentative="1">
      <w:start w:val="1"/>
      <w:numFmt w:val="lowerLetter"/>
      <w:lvlText w:val="%5."/>
      <w:lvlJc w:val="left"/>
      <w:pPr>
        <w:ind w:left="5738" w:hanging="360"/>
      </w:pPr>
    </w:lvl>
    <w:lvl w:ilvl="5" w:tplc="0416001B" w:tentative="1">
      <w:start w:val="1"/>
      <w:numFmt w:val="lowerRoman"/>
      <w:lvlText w:val="%6."/>
      <w:lvlJc w:val="right"/>
      <w:pPr>
        <w:ind w:left="6458" w:hanging="180"/>
      </w:pPr>
    </w:lvl>
    <w:lvl w:ilvl="6" w:tplc="0416000F" w:tentative="1">
      <w:start w:val="1"/>
      <w:numFmt w:val="decimal"/>
      <w:lvlText w:val="%7."/>
      <w:lvlJc w:val="left"/>
      <w:pPr>
        <w:ind w:left="7178" w:hanging="360"/>
      </w:pPr>
    </w:lvl>
    <w:lvl w:ilvl="7" w:tplc="04160019" w:tentative="1">
      <w:start w:val="1"/>
      <w:numFmt w:val="lowerLetter"/>
      <w:lvlText w:val="%8."/>
      <w:lvlJc w:val="left"/>
      <w:pPr>
        <w:ind w:left="7898" w:hanging="360"/>
      </w:pPr>
    </w:lvl>
    <w:lvl w:ilvl="8" w:tplc="0416001B" w:tentative="1">
      <w:start w:val="1"/>
      <w:numFmt w:val="lowerRoman"/>
      <w:lvlText w:val="%9."/>
      <w:lvlJc w:val="right"/>
      <w:pPr>
        <w:ind w:left="8618" w:hanging="180"/>
      </w:pPr>
    </w:lvl>
  </w:abstractNum>
  <w:abstractNum w:abstractNumId="9">
    <w:nsid w:val="09AF28F8"/>
    <w:multiLevelType w:val="hybridMultilevel"/>
    <w:tmpl w:val="E68E66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9B16EBF"/>
    <w:multiLevelType w:val="hybridMultilevel"/>
    <w:tmpl w:val="D1DC6A36"/>
    <w:lvl w:ilvl="0" w:tplc="8E6EA84E">
      <w:start w:val="9"/>
      <w:numFmt w:val="decimal"/>
      <w:lvlText w:val="Art. %1."/>
      <w:lvlJc w:val="left"/>
      <w:pPr>
        <w:ind w:left="2280" w:hanging="360"/>
      </w:pPr>
      <w:rPr>
        <w:rFonts w:hint="default"/>
        <w:b/>
      </w:r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11">
    <w:nsid w:val="0A4525F1"/>
    <w:multiLevelType w:val="hybridMultilevel"/>
    <w:tmpl w:val="B0AA0CB2"/>
    <w:lvl w:ilvl="0" w:tplc="04160013">
      <w:start w:val="1"/>
      <w:numFmt w:val="upperRoman"/>
      <w:lvlText w:val="%1."/>
      <w:lvlJc w:val="right"/>
      <w:pPr>
        <w:ind w:left="2858" w:hanging="360"/>
      </w:pPr>
    </w:lvl>
    <w:lvl w:ilvl="1" w:tplc="04160019" w:tentative="1">
      <w:start w:val="1"/>
      <w:numFmt w:val="lowerLetter"/>
      <w:lvlText w:val="%2."/>
      <w:lvlJc w:val="left"/>
      <w:pPr>
        <w:ind w:left="3578" w:hanging="360"/>
      </w:pPr>
    </w:lvl>
    <w:lvl w:ilvl="2" w:tplc="0416001B" w:tentative="1">
      <w:start w:val="1"/>
      <w:numFmt w:val="lowerRoman"/>
      <w:lvlText w:val="%3."/>
      <w:lvlJc w:val="right"/>
      <w:pPr>
        <w:ind w:left="4298" w:hanging="180"/>
      </w:pPr>
    </w:lvl>
    <w:lvl w:ilvl="3" w:tplc="0416000F" w:tentative="1">
      <w:start w:val="1"/>
      <w:numFmt w:val="decimal"/>
      <w:lvlText w:val="%4."/>
      <w:lvlJc w:val="left"/>
      <w:pPr>
        <w:ind w:left="5018" w:hanging="360"/>
      </w:pPr>
    </w:lvl>
    <w:lvl w:ilvl="4" w:tplc="04160019" w:tentative="1">
      <w:start w:val="1"/>
      <w:numFmt w:val="lowerLetter"/>
      <w:lvlText w:val="%5."/>
      <w:lvlJc w:val="left"/>
      <w:pPr>
        <w:ind w:left="5738" w:hanging="360"/>
      </w:pPr>
    </w:lvl>
    <w:lvl w:ilvl="5" w:tplc="0416001B" w:tentative="1">
      <w:start w:val="1"/>
      <w:numFmt w:val="lowerRoman"/>
      <w:lvlText w:val="%6."/>
      <w:lvlJc w:val="right"/>
      <w:pPr>
        <w:ind w:left="6458" w:hanging="180"/>
      </w:pPr>
    </w:lvl>
    <w:lvl w:ilvl="6" w:tplc="0416000F" w:tentative="1">
      <w:start w:val="1"/>
      <w:numFmt w:val="decimal"/>
      <w:lvlText w:val="%7."/>
      <w:lvlJc w:val="left"/>
      <w:pPr>
        <w:ind w:left="7178" w:hanging="360"/>
      </w:pPr>
    </w:lvl>
    <w:lvl w:ilvl="7" w:tplc="04160019" w:tentative="1">
      <w:start w:val="1"/>
      <w:numFmt w:val="lowerLetter"/>
      <w:lvlText w:val="%8."/>
      <w:lvlJc w:val="left"/>
      <w:pPr>
        <w:ind w:left="7898" w:hanging="360"/>
      </w:pPr>
    </w:lvl>
    <w:lvl w:ilvl="8" w:tplc="0416001B" w:tentative="1">
      <w:start w:val="1"/>
      <w:numFmt w:val="lowerRoman"/>
      <w:lvlText w:val="%9."/>
      <w:lvlJc w:val="right"/>
      <w:pPr>
        <w:ind w:left="8618" w:hanging="180"/>
      </w:pPr>
    </w:lvl>
  </w:abstractNum>
  <w:abstractNum w:abstractNumId="12">
    <w:nsid w:val="0C041CBA"/>
    <w:multiLevelType w:val="hybridMultilevel"/>
    <w:tmpl w:val="784A2880"/>
    <w:lvl w:ilvl="0" w:tplc="25EC1D14">
      <w:start w:val="10"/>
      <w:numFmt w:val="decimal"/>
      <w:lvlText w:val="Art.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0C4D1AF2"/>
    <w:multiLevelType w:val="hybridMultilevel"/>
    <w:tmpl w:val="F626BA0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0DFB163F"/>
    <w:multiLevelType w:val="multilevel"/>
    <w:tmpl w:val="DC4ABB56"/>
    <w:styleLink w:val="Estilo1"/>
    <w:lvl w:ilvl="0">
      <w:start w:val="10"/>
      <w:numFmt w:val="decimal"/>
      <w:lvlText w:val="Art. %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EF57F6D"/>
    <w:multiLevelType w:val="hybridMultilevel"/>
    <w:tmpl w:val="BFF8171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0F3D41F5"/>
    <w:multiLevelType w:val="hybridMultilevel"/>
    <w:tmpl w:val="1E8677DE"/>
    <w:lvl w:ilvl="0" w:tplc="8E6EA84E">
      <w:start w:val="9"/>
      <w:numFmt w:val="decimal"/>
      <w:lvlText w:val="Art.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0F417347"/>
    <w:multiLevelType w:val="hybridMultilevel"/>
    <w:tmpl w:val="5B5ADEBC"/>
    <w:lvl w:ilvl="0" w:tplc="04160013">
      <w:start w:val="1"/>
      <w:numFmt w:val="upperRoman"/>
      <w:lvlText w:val="%1."/>
      <w:lvlJc w:val="right"/>
      <w:pPr>
        <w:ind w:left="2858" w:hanging="360"/>
      </w:pPr>
    </w:lvl>
    <w:lvl w:ilvl="1" w:tplc="04160019" w:tentative="1">
      <w:start w:val="1"/>
      <w:numFmt w:val="lowerLetter"/>
      <w:lvlText w:val="%2."/>
      <w:lvlJc w:val="left"/>
      <w:pPr>
        <w:ind w:left="3578" w:hanging="360"/>
      </w:pPr>
    </w:lvl>
    <w:lvl w:ilvl="2" w:tplc="0416001B" w:tentative="1">
      <w:start w:val="1"/>
      <w:numFmt w:val="lowerRoman"/>
      <w:lvlText w:val="%3."/>
      <w:lvlJc w:val="right"/>
      <w:pPr>
        <w:ind w:left="4298" w:hanging="180"/>
      </w:pPr>
    </w:lvl>
    <w:lvl w:ilvl="3" w:tplc="0416000F" w:tentative="1">
      <w:start w:val="1"/>
      <w:numFmt w:val="decimal"/>
      <w:lvlText w:val="%4."/>
      <w:lvlJc w:val="left"/>
      <w:pPr>
        <w:ind w:left="5018" w:hanging="360"/>
      </w:pPr>
    </w:lvl>
    <w:lvl w:ilvl="4" w:tplc="04160019" w:tentative="1">
      <w:start w:val="1"/>
      <w:numFmt w:val="lowerLetter"/>
      <w:lvlText w:val="%5."/>
      <w:lvlJc w:val="left"/>
      <w:pPr>
        <w:ind w:left="5738" w:hanging="360"/>
      </w:pPr>
    </w:lvl>
    <w:lvl w:ilvl="5" w:tplc="0416001B" w:tentative="1">
      <w:start w:val="1"/>
      <w:numFmt w:val="lowerRoman"/>
      <w:lvlText w:val="%6."/>
      <w:lvlJc w:val="right"/>
      <w:pPr>
        <w:ind w:left="6458" w:hanging="180"/>
      </w:pPr>
    </w:lvl>
    <w:lvl w:ilvl="6" w:tplc="0416000F" w:tentative="1">
      <w:start w:val="1"/>
      <w:numFmt w:val="decimal"/>
      <w:lvlText w:val="%7."/>
      <w:lvlJc w:val="left"/>
      <w:pPr>
        <w:ind w:left="7178" w:hanging="360"/>
      </w:pPr>
    </w:lvl>
    <w:lvl w:ilvl="7" w:tplc="04160019" w:tentative="1">
      <w:start w:val="1"/>
      <w:numFmt w:val="lowerLetter"/>
      <w:lvlText w:val="%8."/>
      <w:lvlJc w:val="left"/>
      <w:pPr>
        <w:ind w:left="7898" w:hanging="360"/>
      </w:pPr>
    </w:lvl>
    <w:lvl w:ilvl="8" w:tplc="0416001B" w:tentative="1">
      <w:start w:val="1"/>
      <w:numFmt w:val="lowerRoman"/>
      <w:lvlText w:val="%9."/>
      <w:lvlJc w:val="right"/>
      <w:pPr>
        <w:ind w:left="8618" w:hanging="180"/>
      </w:pPr>
    </w:lvl>
  </w:abstractNum>
  <w:abstractNum w:abstractNumId="18">
    <w:nsid w:val="0F5262A1"/>
    <w:multiLevelType w:val="hybridMultilevel"/>
    <w:tmpl w:val="21AE75EE"/>
    <w:lvl w:ilvl="0" w:tplc="8E6EA84E">
      <w:start w:val="9"/>
      <w:numFmt w:val="decimal"/>
      <w:lvlText w:val="Art. %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9">
    <w:nsid w:val="0FA55FE6"/>
    <w:multiLevelType w:val="hybridMultilevel"/>
    <w:tmpl w:val="6E80818E"/>
    <w:lvl w:ilvl="0" w:tplc="8E6EA84E">
      <w:start w:val="9"/>
      <w:numFmt w:val="decimal"/>
      <w:lvlText w:val="Art. %1."/>
      <w:lvlJc w:val="left"/>
      <w:pPr>
        <w:ind w:left="2138" w:hanging="360"/>
      </w:pPr>
      <w:rPr>
        <w:rFonts w:hint="default"/>
        <w:b/>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0">
    <w:nsid w:val="0FFA1244"/>
    <w:multiLevelType w:val="hybridMultilevel"/>
    <w:tmpl w:val="C30E9ACE"/>
    <w:lvl w:ilvl="0" w:tplc="8E6EA84E">
      <w:start w:val="9"/>
      <w:numFmt w:val="decimal"/>
      <w:lvlText w:val="Art.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10106873"/>
    <w:multiLevelType w:val="hybridMultilevel"/>
    <w:tmpl w:val="85DEFF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10A83C43"/>
    <w:multiLevelType w:val="hybridMultilevel"/>
    <w:tmpl w:val="2410F12A"/>
    <w:lvl w:ilvl="0" w:tplc="04160013">
      <w:start w:val="1"/>
      <w:numFmt w:val="upperRoman"/>
      <w:lvlText w:val="%1."/>
      <w:lvlJc w:val="right"/>
      <w:pPr>
        <w:ind w:left="1029" w:hanging="360"/>
      </w:pPr>
      <w:rPr>
        <w:rFonts w:hint="default"/>
        <w:spacing w:val="-1"/>
        <w:w w:val="99"/>
        <w:sz w:val="22"/>
        <w:szCs w:val="22"/>
      </w:rPr>
    </w:lvl>
    <w:lvl w:ilvl="1" w:tplc="9E1C4604">
      <w:numFmt w:val="bullet"/>
      <w:lvlText w:val="•"/>
      <w:lvlJc w:val="left"/>
      <w:pPr>
        <w:ind w:left="1846" w:hanging="360"/>
      </w:pPr>
      <w:rPr>
        <w:rFonts w:hint="default"/>
      </w:rPr>
    </w:lvl>
    <w:lvl w:ilvl="2" w:tplc="7846A87C">
      <w:numFmt w:val="bullet"/>
      <w:lvlText w:val="•"/>
      <w:lvlJc w:val="left"/>
      <w:pPr>
        <w:ind w:left="2672" w:hanging="360"/>
      </w:pPr>
      <w:rPr>
        <w:rFonts w:hint="default"/>
      </w:rPr>
    </w:lvl>
    <w:lvl w:ilvl="3" w:tplc="11C040D0">
      <w:numFmt w:val="bullet"/>
      <w:lvlText w:val="•"/>
      <w:lvlJc w:val="left"/>
      <w:pPr>
        <w:ind w:left="3499" w:hanging="360"/>
      </w:pPr>
      <w:rPr>
        <w:rFonts w:hint="default"/>
      </w:rPr>
    </w:lvl>
    <w:lvl w:ilvl="4" w:tplc="B88C6696">
      <w:numFmt w:val="bullet"/>
      <w:lvlText w:val="•"/>
      <w:lvlJc w:val="left"/>
      <w:pPr>
        <w:ind w:left="4325" w:hanging="360"/>
      </w:pPr>
      <w:rPr>
        <w:rFonts w:hint="default"/>
      </w:rPr>
    </w:lvl>
    <w:lvl w:ilvl="5" w:tplc="E07446BE">
      <w:numFmt w:val="bullet"/>
      <w:lvlText w:val="•"/>
      <w:lvlJc w:val="left"/>
      <w:pPr>
        <w:ind w:left="5152" w:hanging="360"/>
      </w:pPr>
      <w:rPr>
        <w:rFonts w:hint="default"/>
      </w:rPr>
    </w:lvl>
    <w:lvl w:ilvl="6" w:tplc="441C7732">
      <w:numFmt w:val="bullet"/>
      <w:lvlText w:val="•"/>
      <w:lvlJc w:val="left"/>
      <w:pPr>
        <w:ind w:left="5978" w:hanging="360"/>
      </w:pPr>
      <w:rPr>
        <w:rFonts w:hint="default"/>
      </w:rPr>
    </w:lvl>
    <w:lvl w:ilvl="7" w:tplc="1D5CC73A">
      <w:numFmt w:val="bullet"/>
      <w:lvlText w:val="•"/>
      <w:lvlJc w:val="left"/>
      <w:pPr>
        <w:ind w:left="6805" w:hanging="360"/>
      </w:pPr>
      <w:rPr>
        <w:rFonts w:hint="default"/>
      </w:rPr>
    </w:lvl>
    <w:lvl w:ilvl="8" w:tplc="98321AA0">
      <w:numFmt w:val="bullet"/>
      <w:lvlText w:val="•"/>
      <w:lvlJc w:val="left"/>
      <w:pPr>
        <w:ind w:left="7631" w:hanging="360"/>
      </w:pPr>
      <w:rPr>
        <w:rFonts w:hint="default"/>
      </w:rPr>
    </w:lvl>
  </w:abstractNum>
  <w:abstractNum w:abstractNumId="23">
    <w:nsid w:val="10C9342B"/>
    <w:multiLevelType w:val="hybridMultilevel"/>
    <w:tmpl w:val="1780E38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12992038"/>
    <w:multiLevelType w:val="hybridMultilevel"/>
    <w:tmpl w:val="71B0C606"/>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136778CE"/>
    <w:multiLevelType w:val="hybridMultilevel"/>
    <w:tmpl w:val="05C6E9D0"/>
    <w:lvl w:ilvl="0" w:tplc="8E6EA84E">
      <w:start w:val="9"/>
      <w:numFmt w:val="decimal"/>
      <w:suff w:val="space"/>
      <w:lvlText w:val="Art. %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14857281"/>
    <w:multiLevelType w:val="hybridMultilevel"/>
    <w:tmpl w:val="08C849B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149557F9"/>
    <w:multiLevelType w:val="hybridMultilevel"/>
    <w:tmpl w:val="46C45C96"/>
    <w:lvl w:ilvl="0" w:tplc="8E6EA84E">
      <w:start w:val="9"/>
      <w:numFmt w:val="decimal"/>
      <w:lvlText w:val="Art.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17443BA8"/>
    <w:multiLevelType w:val="hybridMultilevel"/>
    <w:tmpl w:val="D9A6518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18F779FD"/>
    <w:multiLevelType w:val="hybridMultilevel"/>
    <w:tmpl w:val="724E7A3E"/>
    <w:lvl w:ilvl="0" w:tplc="8E6EA84E">
      <w:start w:val="9"/>
      <w:numFmt w:val="decimal"/>
      <w:lvlText w:val="Art. %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0">
    <w:nsid w:val="19B0336F"/>
    <w:multiLevelType w:val="hybridMultilevel"/>
    <w:tmpl w:val="CB82CAD0"/>
    <w:lvl w:ilvl="0" w:tplc="8E6EA84E">
      <w:start w:val="9"/>
      <w:numFmt w:val="decimal"/>
      <w:lvlText w:val="Art.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1A0C7C33"/>
    <w:multiLevelType w:val="hybridMultilevel"/>
    <w:tmpl w:val="F7C62AF6"/>
    <w:lvl w:ilvl="0" w:tplc="04160013">
      <w:start w:val="1"/>
      <w:numFmt w:val="upperRoman"/>
      <w:lvlText w:val="%1."/>
      <w:lvlJc w:val="right"/>
      <w:pPr>
        <w:ind w:left="2858" w:hanging="360"/>
      </w:pPr>
    </w:lvl>
    <w:lvl w:ilvl="1" w:tplc="04160019" w:tentative="1">
      <w:start w:val="1"/>
      <w:numFmt w:val="lowerLetter"/>
      <w:lvlText w:val="%2."/>
      <w:lvlJc w:val="left"/>
      <w:pPr>
        <w:ind w:left="3578" w:hanging="360"/>
      </w:pPr>
    </w:lvl>
    <w:lvl w:ilvl="2" w:tplc="0416001B" w:tentative="1">
      <w:start w:val="1"/>
      <w:numFmt w:val="lowerRoman"/>
      <w:lvlText w:val="%3."/>
      <w:lvlJc w:val="right"/>
      <w:pPr>
        <w:ind w:left="4298" w:hanging="180"/>
      </w:pPr>
    </w:lvl>
    <w:lvl w:ilvl="3" w:tplc="0416000F" w:tentative="1">
      <w:start w:val="1"/>
      <w:numFmt w:val="decimal"/>
      <w:lvlText w:val="%4."/>
      <w:lvlJc w:val="left"/>
      <w:pPr>
        <w:ind w:left="5018" w:hanging="360"/>
      </w:pPr>
    </w:lvl>
    <w:lvl w:ilvl="4" w:tplc="04160019" w:tentative="1">
      <w:start w:val="1"/>
      <w:numFmt w:val="lowerLetter"/>
      <w:lvlText w:val="%5."/>
      <w:lvlJc w:val="left"/>
      <w:pPr>
        <w:ind w:left="5738" w:hanging="360"/>
      </w:pPr>
    </w:lvl>
    <w:lvl w:ilvl="5" w:tplc="0416001B" w:tentative="1">
      <w:start w:val="1"/>
      <w:numFmt w:val="lowerRoman"/>
      <w:lvlText w:val="%6."/>
      <w:lvlJc w:val="right"/>
      <w:pPr>
        <w:ind w:left="6458" w:hanging="180"/>
      </w:pPr>
    </w:lvl>
    <w:lvl w:ilvl="6" w:tplc="0416000F" w:tentative="1">
      <w:start w:val="1"/>
      <w:numFmt w:val="decimal"/>
      <w:lvlText w:val="%7."/>
      <w:lvlJc w:val="left"/>
      <w:pPr>
        <w:ind w:left="7178" w:hanging="360"/>
      </w:pPr>
    </w:lvl>
    <w:lvl w:ilvl="7" w:tplc="04160019" w:tentative="1">
      <w:start w:val="1"/>
      <w:numFmt w:val="lowerLetter"/>
      <w:lvlText w:val="%8."/>
      <w:lvlJc w:val="left"/>
      <w:pPr>
        <w:ind w:left="7898" w:hanging="360"/>
      </w:pPr>
    </w:lvl>
    <w:lvl w:ilvl="8" w:tplc="0416001B" w:tentative="1">
      <w:start w:val="1"/>
      <w:numFmt w:val="lowerRoman"/>
      <w:lvlText w:val="%9."/>
      <w:lvlJc w:val="right"/>
      <w:pPr>
        <w:ind w:left="8618" w:hanging="180"/>
      </w:pPr>
    </w:lvl>
  </w:abstractNum>
  <w:abstractNum w:abstractNumId="32">
    <w:nsid w:val="1A7C398E"/>
    <w:multiLevelType w:val="hybridMultilevel"/>
    <w:tmpl w:val="760AED6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1B886AC3"/>
    <w:multiLevelType w:val="hybridMultilevel"/>
    <w:tmpl w:val="29D671F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1BCC053D"/>
    <w:multiLevelType w:val="hybridMultilevel"/>
    <w:tmpl w:val="5A583AB2"/>
    <w:lvl w:ilvl="0" w:tplc="04160013">
      <w:start w:val="1"/>
      <w:numFmt w:val="upperRoman"/>
      <w:lvlText w:val="%1."/>
      <w:lvlJc w:val="right"/>
      <w:pPr>
        <w:ind w:left="2280" w:hanging="360"/>
      </w:p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35">
    <w:nsid w:val="1BF70330"/>
    <w:multiLevelType w:val="hybridMultilevel"/>
    <w:tmpl w:val="C9AEA28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1D0D24C8"/>
    <w:multiLevelType w:val="hybridMultilevel"/>
    <w:tmpl w:val="9732EB9C"/>
    <w:lvl w:ilvl="0" w:tplc="25EC1D14">
      <w:start w:val="10"/>
      <w:numFmt w:val="decimal"/>
      <w:lvlText w:val="Art. %1."/>
      <w:lvlJc w:val="left"/>
      <w:pPr>
        <w:ind w:left="3698" w:hanging="360"/>
      </w:pPr>
      <w:rPr>
        <w:rFonts w:hint="default"/>
        <w:b/>
      </w:rPr>
    </w:lvl>
    <w:lvl w:ilvl="1" w:tplc="04160019" w:tentative="1">
      <w:start w:val="1"/>
      <w:numFmt w:val="lowerLetter"/>
      <w:lvlText w:val="%2."/>
      <w:lvlJc w:val="left"/>
      <w:pPr>
        <w:ind w:left="3000" w:hanging="360"/>
      </w:pPr>
    </w:lvl>
    <w:lvl w:ilvl="2" w:tplc="0416001B">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37">
    <w:nsid w:val="1F80380E"/>
    <w:multiLevelType w:val="hybridMultilevel"/>
    <w:tmpl w:val="3A704EE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1FAE095B"/>
    <w:multiLevelType w:val="hybridMultilevel"/>
    <w:tmpl w:val="D918234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22F37003"/>
    <w:multiLevelType w:val="hybridMultilevel"/>
    <w:tmpl w:val="EC5E67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230667B9"/>
    <w:multiLevelType w:val="hybridMultilevel"/>
    <w:tmpl w:val="CFB4B9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23385C76"/>
    <w:multiLevelType w:val="multilevel"/>
    <w:tmpl w:val="D37852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23996A8A"/>
    <w:multiLevelType w:val="hybridMultilevel"/>
    <w:tmpl w:val="09C2AEE8"/>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3">
    <w:nsid w:val="239D753F"/>
    <w:multiLevelType w:val="hybridMultilevel"/>
    <w:tmpl w:val="9BDE0264"/>
    <w:lvl w:ilvl="0" w:tplc="8E6EA84E">
      <w:start w:val="9"/>
      <w:numFmt w:val="decimal"/>
      <w:lvlText w:val="Art.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25241CA0"/>
    <w:multiLevelType w:val="hybridMultilevel"/>
    <w:tmpl w:val="9A42450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2621089F"/>
    <w:multiLevelType w:val="hybridMultilevel"/>
    <w:tmpl w:val="C368E4BC"/>
    <w:lvl w:ilvl="0" w:tplc="04160013">
      <w:start w:val="1"/>
      <w:numFmt w:val="upperRoman"/>
      <w:lvlText w:val="%1."/>
      <w:lvlJc w:val="right"/>
      <w:pPr>
        <w:ind w:left="1389" w:hanging="117"/>
      </w:pPr>
      <w:rPr>
        <w:rFonts w:hint="default"/>
        <w:w w:val="100"/>
        <w:sz w:val="21"/>
        <w:szCs w:val="21"/>
      </w:rPr>
    </w:lvl>
    <w:lvl w:ilvl="1" w:tplc="FE0E1B9E">
      <w:numFmt w:val="bullet"/>
      <w:lvlText w:val="•"/>
      <w:lvlJc w:val="left"/>
      <w:pPr>
        <w:ind w:left="2170" w:hanging="117"/>
      </w:pPr>
      <w:rPr>
        <w:rFonts w:hint="default"/>
      </w:rPr>
    </w:lvl>
    <w:lvl w:ilvl="2" w:tplc="E03A8AEA">
      <w:numFmt w:val="bullet"/>
      <w:lvlText w:val="•"/>
      <w:lvlJc w:val="left"/>
      <w:pPr>
        <w:ind w:left="2960" w:hanging="117"/>
      </w:pPr>
      <w:rPr>
        <w:rFonts w:hint="default"/>
      </w:rPr>
    </w:lvl>
    <w:lvl w:ilvl="3" w:tplc="A96CFEFA">
      <w:numFmt w:val="bullet"/>
      <w:lvlText w:val="•"/>
      <w:lvlJc w:val="left"/>
      <w:pPr>
        <w:ind w:left="3751" w:hanging="117"/>
      </w:pPr>
      <w:rPr>
        <w:rFonts w:hint="default"/>
      </w:rPr>
    </w:lvl>
    <w:lvl w:ilvl="4" w:tplc="68B0C43C">
      <w:numFmt w:val="bullet"/>
      <w:lvlText w:val="•"/>
      <w:lvlJc w:val="left"/>
      <w:pPr>
        <w:ind w:left="4541" w:hanging="117"/>
      </w:pPr>
      <w:rPr>
        <w:rFonts w:hint="default"/>
      </w:rPr>
    </w:lvl>
    <w:lvl w:ilvl="5" w:tplc="ADC4BE92">
      <w:numFmt w:val="bullet"/>
      <w:lvlText w:val="•"/>
      <w:lvlJc w:val="left"/>
      <w:pPr>
        <w:ind w:left="5332" w:hanging="117"/>
      </w:pPr>
      <w:rPr>
        <w:rFonts w:hint="default"/>
      </w:rPr>
    </w:lvl>
    <w:lvl w:ilvl="6" w:tplc="98580E7E">
      <w:numFmt w:val="bullet"/>
      <w:lvlText w:val="•"/>
      <w:lvlJc w:val="left"/>
      <w:pPr>
        <w:ind w:left="6122" w:hanging="117"/>
      </w:pPr>
      <w:rPr>
        <w:rFonts w:hint="default"/>
      </w:rPr>
    </w:lvl>
    <w:lvl w:ilvl="7" w:tplc="42087CD8">
      <w:numFmt w:val="bullet"/>
      <w:lvlText w:val="•"/>
      <w:lvlJc w:val="left"/>
      <w:pPr>
        <w:ind w:left="6913" w:hanging="117"/>
      </w:pPr>
      <w:rPr>
        <w:rFonts w:hint="default"/>
      </w:rPr>
    </w:lvl>
    <w:lvl w:ilvl="8" w:tplc="E0E8BE08">
      <w:numFmt w:val="bullet"/>
      <w:lvlText w:val="•"/>
      <w:lvlJc w:val="left"/>
      <w:pPr>
        <w:ind w:left="7703" w:hanging="117"/>
      </w:pPr>
      <w:rPr>
        <w:rFonts w:hint="default"/>
      </w:rPr>
    </w:lvl>
  </w:abstractNum>
  <w:abstractNum w:abstractNumId="46">
    <w:nsid w:val="273B422F"/>
    <w:multiLevelType w:val="hybridMultilevel"/>
    <w:tmpl w:val="AEBC1716"/>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7">
    <w:nsid w:val="27C30DA5"/>
    <w:multiLevelType w:val="multilevel"/>
    <w:tmpl w:val="F2AE9656"/>
    <w:lvl w:ilvl="0">
      <w:start w:val="1"/>
      <w:numFmt w:val="decimal"/>
      <w:pStyle w:val="FPTIT-1"/>
      <w:lvlText w:val="%1."/>
      <w:lvlJc w:val="left"/>
      <w:pPr>
        <w:ind w:left="737" w:hanging="737"/>
      </w:pPr>
      <w:rPr>
        <w:rFonts w:hint="default"/>
      </w:rPr>
    </w:lvl>
    <w:lvl w:ilvl="1">
      <w:start w:val="1"/>
      <w:numFmt w:val="decimal"/>
      <w:pStyle w:val="FPTIT-2"/>
      <w:lvlText w:val="%1.%2."/>
      <w:lvlJc w:val="left"/>
      <w:pPr>
        <w:ind w:left="357" w:hanging="357"/>
      </w:pPr>
      <w:rPr>
        <w:rFonts w:hint="default"/>
      </w:rPr>
    </w:lvl>
    <w:lvl w:ilvl="2">
      <w:start w:val="1"/>
      <w:numFmt w:val="decimal"/>
      <w:pStyle w:val="FPTIT-3"/>
      <w:lvlText w:val="%1.%2.%3."/>
      <w:lvlJc w:val="left"/>
      <w:pPr>
        <w:ind w:left="0" w:firstLine="0"/>
      </w:pPr>
      <w:rPr>
        <w:rFonts w:hint="default"/>
      </w:rPr>
    </w:lvl>
    <w:lvl w:ilvl="3">
      <w:start w:val="1"/>
      <w:numFmt w:val="decimal"/>
      <w:pStyle w:val="FPTIT-4"/>
      <w:suff w:val="space"/>
      <w:lvlText w:val="%1.%2.%3.%4."/>
      <w:lvlJc w:val="left"/>
      <w:pPr>
        <w:ind w:left="0" w:firstLine="0"/>
      </w:pPr>
      <w:rPr>
        <w:rFonts w:hint="default"/>
      </w:rPr>
    </w:lvl>
    <w:lvl w:ilvl="4">
      <w:start w:val="1"/>
      <w:numFmt w:val="none"/>
      <w:pStyle w:val="FPTIT-5"/>
      <w:suff w:val="space"/>
      <w:lvlText w:val="%1.%2.%3.%4.%5."/>
      <w:lvlJc w:val="left"/>
      <w:pPr>
        <w:ind w:left="1531" w:hanging="1531"/>
      </w:pPr>
      <w:rPr>
        <w:rFonts w:hint="default"/>
        <w:color w:val="FFFFFF" w:themeColor="background1"/>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28173D4A"/>
    <w:multiLevelType w:val="hybridMultilevel"/>
    <w:tmpl w:val="0E4249F4"/>
    <w:lvl w:ilvl="0" w:tplc="8E6EA84E">
      <w:start w:val="9"/>
      <w:numFmt w:val="decimal"/>
      <w:lvlText w:val="Art. %1."/>
      <w:lvlJc w:val="left"/>
      <w:pPr>
        <w:ind w:left="2280" w:hanging="360"/>
      </w:pPr>
      <w:rPr>
        <w:rFonts w:hint="default"/>
        <w:b/>
      </w:r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49">
    <w:nsid w:val="290860AF"/>
    <w:multiLevelType w:val="hybridMultilevel"/>
    <w:tmpl w:val="D06EA510"/>
    <w:lvl w:ilvl="0" w:tplc="04160013">
      <w:start w:val="1"/>
      <w:numFmt w:val="upperRoman"/>
      <w:lvlText w:val="%1."/>
      <w:lvlJc w:val="right"/>
      <w:pPr>
        <w:ind w:left="2858" w:hanging="360"/>
      </w:pPr>
    </w:lvl>
    <w:lvl w:ilvl="1" w:tplc="04160019" w:tentative="1">
      <w:start w:val="1"/>
      <w:numFmt w:val="lowerLetter"/>
      <w:lvlText w:val="%2."/>
      <w:lvlJc w:val="left"/>
      <w:pPr>
        <w:ind w:left="3578" w:hanging="360"/>
      </w:pPr>
    </w:lvl>
    <w:lvl w:ilvl="2" w:tplc="0416001B" w:tentative="1">
      <w:start w:val="1"/>
      <w:numFmt w:val="lowerRoman"/>
      <w:lvlText w:val="%3."/>
      <w:lvlJc w:val="right"/>
      <w:pPr>
        <w:ind w:left="4298" w:hanging="180"/>
      </w:pPr>
    </w:lvl>
    <w:lvl w:ilvl="3" w:tplc="0416000F" w:tentative="1">
      <w:start w:val="1"/>
      <w:numFmt w:val="decimal"/>
      <w:lvlText w:val="%4."/>
      <w:lvlJc w:val="left"/>
      <w:pPr>
        <w:ind w:left="5018" w:hanging="360"/>
      </w:pPr>
    </w:lvl>
    <w:lvl w:ilvl="4" w:tplc="04160019" w:tentative="1">
      <w:start w:val="1"/>
      <w:numFmt w:val="lowerLetter"/>
      <w:lvlText w:val="%5."/>
      <w:lvlJc w:val="left"/>
      <w:pPr>
        <w:ind w:left="5738" w:hanging="360"/>
      </w:pPr>
    </w:lvl>
    <w:lvl w:ilvl="5" w:tplc="0416001B" w:tentative="1">
      <w:start w:val="1"/>
      <w:numFmt w:val="lowerRoman"/>
      <w:lvlText w:val="%6."/>
      <w:lvlJc w:val="right"/>
      <w:pPr>
        <w:ind w:left="6458" w:hanging="180"/>
      </w:pPr>
    </w:lvl>
    <w:lvl w:ilvl="6" w:tplc="0416000F" w:tentative="1">
      <w:start w:val="1"/>
      <w:numFmt w:val="decimal"/>
      <w:lvlText w:val="%7."/>
      <w:lvlJc w:val="left"/>
      <w:pPr>
        <w:ind w:left="7178" w:hanging="360"/>
      </w:pPr>
    </w:lvl>
    <w:lvl w:ilvl="7" w:tplc="04160019" w:tentative="1">
      <w:start w:val="1"/>
      <w:numFmt w:val="lowerLetter"/>
      <w:lvlText w:val="%8."/>
      <w:lvlJc w:val="left"/>
      <w:pPr>
        <w:ind w:left="7898" w:hanging="360"/>
      </w:pPr>
    </w:lvl>
    <w:lvl w:ilvl="8" w:tplc="0416001B" w:tentative="1">
      <w:start w:val="1"/>
      <w:numFmt w:val="lowerRoman"/>
      <w:lvlText w:val="%9."/>
      <w:lvlJc w:val="right"/>
      <w:pPr>
        <w:ind w:left="8618" w:hanging="180"/>
      </w:pPr>
    </w:lvl>
  </w:abstractNum>
  <w:abstractNum w:abstractNumId="50">
    <w:nsid w:val="293043DC"/>
    <w:multiLevelType w:val="hybridMultilevel"/>
    <w:tmpl w:val="11BA5ED4"/>
    <w:lvl w:ilvl="0" w:tplc="8E6EA84E">
      <w:start w:val="9"/>
      <w:numFmt w:val="decimal"/>
      <w:lvlText w:val="Art.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297F2674"/>
    <w:multiLevelType w:val="hybridMultilevel"/>
    <w:tmpl w:val="D56AD46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2A9542B8"/>
    <w:multiLevelType w:val="hybridMultilevel"/>
    <w:tmpl w:val="B0CC0B92"/>
    <w:lvl w:ilvl="0" w:tplc="04160013">
      <w:start w:val="1"/>
      <w:numFmt w:val="upperRoman"/>
      <w:lvlText w:val="%1."/>
      <w:lvlJc w:val="righ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53">
    <w:nsid w:val="2BB6244A"/>
    <w:multiLevelType w:val="hybridMultilevel"/>
    <w:tmpl w:val="A4025384"/>
    <w:lvl w:ilvl="0" w:tplc="8E6EA84E">
      <w:start w:val="9"/>
      <w:numFmt w:val="decimal"/>
      <w:lvlText w:val="Art.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2BFF039C"/>
    <w:multiLevelType w:val="hybridMultilevel"/>
    <w:tmpl w:val="669A824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2C8D5420"/>
    <w:multiLevelType w:val="hybridMultilevel"/>
    <w:tmpl w:val="45924B2C"/>
    <w:lvl w:ilvl="0" w:tplc="8E6EA84E">
      <w:start w:val="9"/>
      <w:numFmt w:val="decimal"/>
      <w:lvlText w:val="Art. %1."/>
      <w:lvlJc w:val="left"/>
      <w:pPr>
        <w:ind w:left="2280" w:hanging="360"/>
      </w:pPr>
      <w:rPr>
        <w:rFonts w:hint="default"/>
        <w:b/>
      </w:r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56">
    <w:nsid w:val="2D6F3995"/>
    <w:multiLevelType w:val="multilevel"/>
    <w:tmpl w:val="DF708B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2D8922C8"/>
    <w:multiLevelType w:val="hybridMultilevel"/>
    <w:tmpl w:val="26085264"/>
    <w:lvl w:ilvl="0" w:tplc="8E6EA84E">
      <w:start w:val="9"/>
      <w:numFmt w:val="decimal"/>
      <w:lvlText w:val="Art.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2DF30DF4"/>
    <w:multiLevelType w:val="hybridMultilevel"/>
    <w:tmpl w:val="D7E884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2F120AA6"/>
    <w:multiLevelType w:val="hybridMultilevel"/>
    <w:tmpl w:val="471203AC"/>
    <w:lvl w:ilvl="0" w:tplc="8E6EA84E">
      <w:start w:val="9"/>
      <w:numFmt w:val="decimal"/>
      <w:lvlText w:val="Art. %1."/>
      <w:lvlJc w:val="left"/>
      <w:pPr>
        <w:ind w:left="2280" w:hanging="360"/>
      </w:pPr>
      <w:rPr>
        <w:rFonts w:hint="default"/>
        <w:b/>
      </w:r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60">
    <w:nsid w:val="30281AB9"/>
    <w:multiLevelType w:val="multilevel"/>
    <w:tmpl w:val="A0742B1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0543834"/>
    <w:multiLevelType w:val="hybridMultilevel"/>
    <w:tmpl w:val="E222D55E"/>
    <w:lvl w:ilvl="0" w:tplc="8E6EA84E">
      <w:start w:val="9"/>
      <w:numFmt w:val="decimal"/>
      <w:lvlText w:val="Art. %1."/>
      <w:lvlJc w:val="left"/>
      <w:pPr>
        <w:ind w:left="1429" w:hanging="360"/>
      </w:pPr>
      <w:rPr>
        <w:rFonts w:hint="default"/>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2">
    <w:nsid w:val="30794A75"/>
    <w:multiLevelType w:val="hybridMultilevel"/>
    <w:tmpl w:val="7E96E8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30F31805"/>
    <w:multiLevelType w:val="hybridMultilevel"/>
    <w:tmpl w:val="3FF0338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nsid w:val="339D5510"/>
    <w:multiLevelType w:val="hybridMultilevel"/>
    <w:tmpl w:val="8A1CE488"/>
    <w:lvl w:ilvl="0" w:tplc="964EC58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nsid w:val="33BB3FBC"/>
    <w:multiLevelType w:val="hybridMultilevel"/>
    <w:tmpl w:val="2C7630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nsid w:val="34DE5927"/>
    <w:multiLevelType w:val="hybridMultilevel"/>
    <w:tmpl w:val="CCDA4722"/>
    <w:lvl w:ilvl="0" w:tplc="25EC1D14">
      <w:start w:val="10"/>
      <w:numFmt w:val="decimal"/>
      <w:lvlText w:val="Art. %1."/>
      <w:lvlJc w:val="left"/>
      <w:pPr>
        <w:ind w:left="3698" w:hanging="360"/>
      </w:pPr>
      <w:rPr>
        <w:rFonts w:hint="default"/>
        <w:b/>
      </w:rPr>
    </w:lvl>
    <w:lvl w:ilvl="1" w:tplc="04160019" w:tentative="1">
      <w:start w:val="1"/>
      <w:numFmt w:val="lowerLetter"/>
      <w:lvlText w:val="%2."/>
      <w:lvlJc w:val="left"/>
      <w:pPr>
        <w:ind w:left="3000" w:hanging="360"/>
      </w:pPr>
    </w:lvl>
    <w:lvl w:ilvl="2" w:tplc="8E6EA84E">
      <w:start w:val="9"/>
      <w:numFmt w:val="decimal"/>
      <w:lvlText w:val="Art. %3."/>
      <w:lvlJc w:val="left"/>
      <w:pPr>
        <w:ind w:left="3720" w:hanging="180"/>
      </w:pPr>
      <w:rPr>
        <w:rFonts w:hint="default"/>
        <w:b/>
      </w:r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67">
    <w:nsid w:val="34DF0252"/>
    <w:multiLevelType w:val="hybridMultilevel"/>
    <w:tmpl w:val="5A4C74FE"/>
    <w:lvl w:ilvl="0" w:tplc="04160013">
      <w:start w:val="1"/>
      <w:numFmt w:val="upperRoman"/>
      <w:lvlText w:val="%1."/>
      <w:lvlJc w:val="right"/>
      <w:pPr>
        <w:ind w:left="2138" w:hanging="360"/>
      </w:pPr>
    </w:lvl>
    <w:lvl w:ilvl="1" w:tplc="04160013">
      <w:start w:val="1"/>
      <w:numFmt w:val="upperRoman"/>
      <w:lvlText w:val="%2."/>
      <w:lvlJc w:val="righ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68">
    <w:nsid w:val="35165B7D"/>
    <w:multiLevelType w:val="hybridMultilevel"/>
    <w:tmpl w:val="484CEC9A"/>
    <w:lvl w:ilvl="0" w:tplc="25EC1D14">
      <w:start w:val="10"/>
      <w:numFmt w:val="decimal"/>
      <w:lvlText w:val="Art.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nsid w:val="35750938"/>
    <w:multiLevelType w:val="hybridMultilevel"/>
    <w:tmpl w:val="C1985ED2"/>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0">
    <w:nsid w:val="35960BAE"/>
    <w:multiLevelType w:val="hybridMultilevel"/>
    <w:tmpl w:val="9692D256"/>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1">
    <w:nsid w:val="365226B6"/>
    <w:multiLevelType w:val="hybridMultilevel"/>
    <w:tmpl w:val="C16601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nsid w:val="367D13C5"/>
    <w:multiLevelType w:val="hybridMultilevel"/>
    <w:tmpl w:val="CC0EC760"/>
    <w:lvl w:ilvl="0" w:tplc="67163392">
      <w:start w:val="1"/>
      <w:numFmt w:val="upperRoman"/>
      <w:lvlText w:val="%1."/>
      <w:lvlJc w:val="right"/>
      <w:pPr>
        <w:ind w:left="36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nsid w:val="378B1D53"/>
    <w:multiLevelType w:val="hybridMultilevel"/>
    <w:tmpl w:val="5F6AD800"/>
    <w:lvl w:ilvl="0" w:tplc="04160013">
      <w:start w:val="1"/>
      <w:numFmt w:val="upperRoman"/>
      <w:lvlText w:val="%1."/>
      <w:lvlJc w:val="right"/>
      <w:pPr>
        <w:ind w:left="2858" w:hanging="360"/>
      </w:pPr>
    </w:lvl>
    <w:lvl w:ilvl="1" w:tplc="04160019" w:tentative="1">
      <w:start w:val="1"/>
      <w:numFmt w:val="lowerLetter"/>
      <w:lvlText w:val="%2."/>
      <w:lvlJc w:val="left"/>
      <w:pPr>
        <w:ind w:left="3578" w:hanging="360"/>
      </w:pPr>
    </w:lvl>
    <w:lvl w:ilvl="2" w:tplc="0416001B" w:tentative="1">
      <w:start w:val="1"/>
      <w:numFmt w:val="lowerRoman"/>
      <w:lvlText w:val="%3."/>
      <w:lvlJc w:val="right"/>
      <w:pPr>
        <w:ind w:left="4298" w:hanging="180"/>
      </w:pPr>
    </w:lvl>
    <w:lvl w:ilvl="3" w:tplc="0416000F" w:tentative="1">
      <w:start w:val="1"/>
      <w:numFmt w:val="decimal"/>
      <w:lvlText w:val="%4."/>
      <w:lvlJc w:val="left"/>
      <w:pPr>
        <w:ind w:left="5018" w:hanging="360"/>
      </w:pPr>
    </w:lvl>
    <w:lvl w:ilvl="4" w:tplc="04160019" w:tentative="1">
      <w:start w:val="1"/>
      <w:numFmt w:val="lowerLetter"/>
      <w:lvlText w:val="%5."/>
      <w:lvlJc w:val="left"/>
      <w:pPr>
        <w:ind w:left="5738" w:hanging="360"/>
      </w:pPr>
    </w:lvl>
    <w:lvl w:ilvl="5" w:tplc="0416001B" w:tentative="1">
      <w:start w:val="1"/>
      <w:numFmt w:val="lowerRoman"/>
      <w:lvlText w:val="%6."/>
      <w:lvlJc w:val="right"/>
      <w:pPr>
        <w:ind w:left="6458" w:hanging="180"/>
      </w:pPr>
    </w:lvl>
    <w:lvl w:ilvl="6" w:tplc="0416000F" w:tentative="1">
      <w:start w:val="1"/>
      <w:numFmt w:val="decimal"/>
      <w:lvlText w:val="%7."/>
      <w:lvlJc w:val="left"/>
      <w:pPr>
        <w:ind w:left="7178" w:hanging="360"/>
      </w:pPr>
    </w:lvl>
    <w:lvl w:ilvl="7" w:tplc="04160019" w:tentative="1">
      <w:start w:val="1"/>
      <w:numFmt w:val="lowerLetter"/>
      <w:lvlText w:val="%8."/>
      <w:lvlJc w:val="left"/>
      <w:pPr>
        <w:ind w:left="7898" w:hanging="360"/>
      </w:pPr>
    </w:lvl>
    <w:lvl w:ilvl="8" w:tplc="0416001B" w:tentative="1">
      <w:start w:val="1"/>
      <w:numFmt w:val="lowerRoman"/>
      <w:lvlText w:val="%9."/>
      <w:lvlJc w:val="right"/>
      <w:pPr>
        <w:ind w:left="8618" w:hanging="180"/>
      </w:pPr>
    </w:lvl>
  </w:abstractNum>
  <w:abstractNum w:abstractNumId="74">
    <w:nsid w:val="37934B85"/>
    <w:multiLevelType w:val="hybridMultilevel"/>
    <w:tmpl w:val="F034B1AC"/>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5">
    <w:nsid w:val="38E74622"/>
    <w:multiLevelType w:val="hybridMultilevel"/>
    <w:tmpl w:val="9C88A716"/>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6">
    <w:nsid w:val="391E7274"/>
    <w:multiLevelType w:val="hybridMultilevel"/>
    <w:tmpl w:val="5AA0097A"/>
    <w:lvl w:ilvl="0" w:tplc="8E6EA84E">
      <w:start w:val="9"/>
      <w:numFmt w:val="decimal"/>
      <w:lvlText w:val="Art. %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77">
    <w:nsid w:val="3B2A0165"/>
    <w:multiLevelType w:val="hybridMultilevel"/>
    <w:tmpl w:val="76ECA63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nsid w:val="3BCF3EEE"/>
    <w:multiLevelType w:val="hybridMultilevel"/>
    <w:tmpl w:val="E0942A3A"/>
    <w:lvl w:ilvl="0" w:tplc="8E6EA84E">
      <w:start w:val="9"/>
      <w:numFmt w:val="decimal"/>
      <w:lvlText w:val="Art.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nsid w:val="3C0664F6"/>
    <w:multiLevelType w:val="hybridMultilevel"/>
    <w:tmpl w:val="E530265C"/>
    <w:lvl w:ilvl="0" w:tplc="04160013">
      <w:start w:val="1"/>
      <w:numFmt w:val="upperRoman"/>
      <w:lvlText w:val="%1."/>
      <w:lvlJc w:val="right"/>
      <w:pPr>
        <w:ind w:left="2858" w:hanging="360"/>
      </w:pPr>
    </w:lvl>
    <w:lvl w:ilvl="1" w:tplc="04160019" w:tentative="1">
      <w:start w:val="1"/>
      <w:numFmt w:val="lowerLetter"/>
      <w:lvlText w:val="%2."/>
      <w:lvlJc w:val="left"/>
      <w:pPr>
        <w:ind w:left="3578" w:hanging="360"/>
      </w:pPr>
    </w:lvl>
    <w:lvl w:ilvl="2" w:tplc="0416001B" w:tentative="1">
      <w:start w:val="1"/>
      <w:numFmt w:val="lowerRoman"/>
      <w:lvlText w:val="%3."/>
      <w:lvlJc w:val="right"/>
      <w:pPr>
        <w:ind w:left="4298" w:hanging="180"/>
      </w:pPr>
    </w:lvl>
    <w:lvl w:ilvl="3" w:tplc="0416000F" w:tentative="1">
      <w:start w:val="1"/>
      <w:numFmt w:val="decimal"/>
      <w:lvlText w:val="%4."/>
      <w:lvlJc w:val="left"/>
      <w:pPr>
        <w:ind w:left="5018" w:hanging="360"/>
      </w:pPr>
    </w:lvl>
    <w:lvl w:ilvl="4" w:tplc="04160019" w:tentative="1">
      <w:start w:val="1"/>
      <w:numFmt w:val="lowerLetter"/>
      <w:lvlText w:val="%5."/>
      <w:lvlJc w:val="left"/>
      <w:pPr>
        <w:ind w:left="5738" w:hanging="360"/>
      </w:pPr>
    </w:lvl>
    <w:lvl w:ilvl="5" w:tplc="0416001B" w:tentative="1">
      <w:start w:val="1"/>
      <w:numFmt w:val="lowerRoman"/>
      <w:lvlText w:val="%6."/>
      <w:lvlJc w:val="right"/>
      <w:pPr>
        <w:ind w:left="6458" w:hanging="180"/>
      </w:pPr>
    </w:lvl>
    <w:lvl w:ilvl="6" w:tplc="0416000F" w:tentative="1">
      <w:start w:val="1"/>
      <w:numFmt w:val="decimal"/>
      <w:lvlText w:val="%7."/>
      <w:lvlJc w:val="left"/>
      <w:pPr>
        <w:ind w:left="7178" w:hanging="360"/>
      </w:pPr>
    </w:lvl>
    <w:lvl w:ilvl="7" w:tplc="04160019" w:tentative="1">
      <w:start w:val="1"/>
      <w:numFmt w:val="lowerLetter"/>
      <w:lvlText w:val="%8."/>
      <w:lvlJc w:val="left"/>
      <w:pPr>
        <w:ind w:left="7898" w:hanging="360"/>
      </w:pPr>
    </w:lvl>
    <w:lvl w:ilvl="8" w:tplc="0416001B" w:tentative="1">
      <w:start w:val="1"/>
      <w:numFmt w:val="lowerRoman"/>
      <w:lvlText w:val="%9."/>
      <w:lvlJc w:val="right"/>
      <w:pPr>
        <w:ind w:left="8618" w:hanging="180"/>
      </w:pPr>
    </w:lvl>
  </w:abstractNum>
  <w:abstractNum w:abstractNumId="80">
    <w:nsid w:val="3C3D416B"/>
    <w:multiLevelType w:val="hybridMultilevel"/>
    <w:tmpl w:val="73D05D96"/>
    <w:lvl w:ilvl="0" w:tplc="BE02ED0E">
      <w:start w:val="1"/>
      <w:numFmt w:val="bullet"/>
      <w:pStyle w:val="tpicos"/>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81">
    <w:nsid w:val="3DA23608"/>
    <w:multiLevelType w:val="hybridMultilevel"/>
    <w:tmpl w:val="FAA07E5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nsid w:val="3FEE48B1"/>
    <w:multiLevelType w:val="hybridMultilevel"/>
    <w:tmpl w:val="CEECD3FC"/>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3">
    <w:nsid w:val="40F402CA"/>
    <w:multiLevelType w:val="multilevel"/>
    <w:tmpl w:val="BFFCD950"/>
    <w:lvl w:ilvl="0">
      <w:start w:val="61"/>
      <w:numFmt w:val="decimal"/>
      <w:lvlText w:val="Art. %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nsid w:val="413B39A8"/>
    <w:multiLevelType w:val="hybridMultilevel"/>
    <w:tmpl w:val="21EA7D80"/>
    <w:lvl w:ilvl="0" w:tplc="8E6EA84E">
      <w:start w:val="9"/>
      <w:numFmt w:val="decimal"/>
      <w:lvlText w:val="Art. %1."/>
      <w:lvlJc w:val="left"/>
      <w:pPr>
        <w:ind w:left="2280" w:hanging="360"/>
      </w:pPr>
      <w:rPr>
        <w:rFonts w:hint="default"/>
        <w:b/>
      </w:r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85">
    <w:nsid w:val="41B3221E"/>
    <w:multiLevelType w:val="hybridMultilevel"/>
    <w:tmpl w:val="44527620"/>
    <w:lvl w:ilvl="0" w:tplc="8E6EA84E">
      <w:start w:val="9"/>
      <w:numFmt w:val="decimal"/>
      <w:lvlText w:val="Art. %1."/>
      <w:lvlJc w:val="left"/>
      <w:pPr>
        <w:ind w:left="2280" w:hanging="360"/>
      </w:pPr>
      <w:rPr>
        <w:rFonts w:hint="default"/>
        <w:b/>
      </w:r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86">
    <w:nsid w:val="422D7E1D"/>
    <w:multiLevelType w:val="hybridMultilevel"/>
    <w:tmpl w:val="9822CF30"/>
    <w:lvl w:ilvl="0" w:tplc="DB0ACDB6">
      <w:start w:val="1"/>
      <w:numFmt w:val="lowerLetter"/>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nsid w:val="424B79D4"/>
    <w:multiLevelType w:val="hybridMultilevel"/>
    <w:tmpl w:val="2DB0FED2"/>
    <w:lvl w:ilvl="0" w:tplc="8E6EA84E">
      <w:start w:val="9"/>
      <w:numFmt w:val="decimal"/>
      <w:lvlText w:val="Art. %1."/>
      <w:lvlJc w:val="left"/>
      <w:pPr>
        <w:ind w:left="2280" w:hanging="360"/>
      </w:pPr>
      <w:rPr>
        <w:rFonts w:hint="default"/>
        <w:b/>
      </w:r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88">
    <w:nsid w:val="426321DA"/>
    <w:multiLevelType w:val="hybridMultilevel"/>
    <w:tmpl w:val="AB94000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nsid w:val="4304384B"/>
    <w:multiLevelType w:val="hybridMultilevel"/>
    <w:tmpl w:val="B8B69422"/>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0">
    <w:nsid w:val="43317953"/>
    <w:multiLevelType w:val="hybridMultilevel"/>
    <w:tmpl w:val="8EDCFE7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nsid w:val="44315B0D"/>
    <w:multiLevelType w:val="hybridMultilevel"/>
    <w:tmpl w:val="9F90FDFC"/>
    <w:lvl w:ilvl="0" w:tplc="04160013">
      <w:start w:val="1"/>
      <w:numFmt w:val="upperRoman"/>
      <w:lvlText w:val="%1."/>
      <w:lvlJc w:val="right"/>
      <w:pPr>
        <w:ind w:left="2858" w:hanging="360"/>
      </w:pPr>
    </w:lvl>
    <w:lvl w:ilvl="1" w:tplc="04160019" w:tentative="1">
      <w:start w:val="1"/>
      <w:numFmt w:val="lowerLetter"/>
      <w:lvlText w:val="%2."/>
      <w:lvlJc w:val="left"/>
      <w:pPr>
        <w:ind w:left="3578" w:hanging="360"/>
      </w:pPr>
    </w:lvl>
    <w:lvl w:ilvl="2" w:tplc="0416001B" w:tentative="1">
      <w:start w:val="1"/>
      <w:numFmt w:val="lowerRoman"/>
      <w:lvlText w:val="%3."/>
      <w:lvlJc w:val="right"/>
      <w:pPr>
        <w:ind w:left="4298" w:hanging="180"/>
      </w:pPr>
    </w:lvl>
    <w:lvl w:ilvl="3" w:tplc="0416000F" w:tentative="1">
      <w:start w:val="1"/>
      <w:numFmt w:val="decimal"/>
      <w:lvlText w:val="%4."/>
      <w:lvlJc w:val="left"/>
      <w:pPr>
        <w:ind w:left="5018" w:hanging="360"/>
      </w:pPr>
    </w:lvl>
    <w:lvl w:ilvl="4" w:tplc="04160019" w:tentative="1">
      <w:start w:val="1"/>
      <w:numFmt w:val="lowerLetter"/>
      <w:lvlText w:val="%5."/>
      <w:lvlJc w:val="left"/>
      <w:pPr>
        <w:ind w:left="5738" w:hanging="360"/>
      </w:pPr>
    </w:lvl>
    <w:lvl w:ilvl="5" w:tplc="0416001B" w:tentative="1">
      <w:start w:val="1"/>
      <w:numFmt w:val="lowerRoman"/>
      <w:lvlText w:val="%6."/>
      <w:lvlJc w:val="right"/>
      <w:pPr>
        <w:ind w:left="6458" w:hanging="180"/>
      </w:pPr>
    </w:lvl>
    <w:lvl w:ilvl="6" w:tplc="0416000F" w:tentative="1">
      <w:start w:val="1"/>
      <w:numFmt w:val="decimal"/>
      <w:lvlText w:val="%7."/>
      <w:lvlJc w:val="left"/>
      <w:pPr>
        <w:ind w:left="7178" w:hanging="360"/>
      </w:pPr>
    </w:lvl>
    <w:lvl w:ilvl="7" w:tplc="04160019" w:tentative="1">
      <w:start w:val="1"/>
      <w:numFmt w:val="lowerLetter"/>
      <w:lvlText w:val="%8."/>
      <w:lvlJc w:val="left"/>
      <w:pPr>
        <w:ind w:left="7898" w:hanging="360"/>
      </w:pPr>
    </w:lvl>
    <w:lvl w:ilvl="8" w:tplc="0416001B" w:tentative="1">
      <w:start w:val="1"/>
      <w:numFmt w:val="lowerRoman"/>
      <w:lvlText w:val="%9."/>
      <w:lvlJc w:val="right"/>
      <w:pPr>
        <w:ind w:left="8618" w:hanging="180"/>
      </w:pPr>
    </w:lvl>
  </w:abstractNum>
  <w:abstractNum w:abstractNumId="92">
    <w:nsid w:val="446F2477"/>
    <w:multiLevelType w:val="hybridMultilevel"/>
    <w:tmpl w:val="2B62ADE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nsid w:val="44FA6BCA"/>
    <w:multiLevelType w:val="hybridMultilevel"/>
    <w:tmpl w:val="0BF06BC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nsid w:val="45353745"/>
    <w:multiLevelType w:val="hybridMultilevel"/>
    <w:tmpl w:val="1E5E634A"/>
    <w:lvl w:ilvl="0" w:tplc="8F2035EC">
      <w:start w:val="1"/>
      <w:numFmt w:val="upperRoman"/>
      <w:lvlText w:val="%1"/>
      <w:lvlJc w:val="left"/>
      <w:pPr>
        <w:ind w:left="1389" w:hanging="118"/>
      </w:pPr>
      <w:rPr>
        <w:rFonts w:ascii="Arial" w:eastAsia="Arial" w:hAnsi="Arial" w:cs="Arial" w:hint="default"/>
        <w:w w:val="100"/>
        <w:sz w:val="21"/>
        <w:szCs w:val="21"/>
      </w:rPr>
    </w:lvl>
    <w:lvl w:ilvl="1" w:tplc="2CECD8BC">
      <w:numFmt w:val="bullet"/>
      <w:lvlText w:val="•"/>
      <w:lvlJc w:val="left"/>
      <w:pPr>
        <w:ind w:left="2170" w:hanging="118"/>
      </w:pPr>
      <w:rPr>
        <w:rFonts w:hint="default"/>
      </w:rPr>
    </w:lvl>
    <w:lvl w:ilvl="2" w:tplc="60B44F1C">
      <w:numFmt w:val="bullet"/>
      <w:lvlText w:val="•"/>
      <w:lvlJc w:val="left"/>
      <w:pPr>
        <w:ind w:left="2960" w:hanging="118"/>
      </w:pPr>
      <w:rPr>
        <w:rFonts w:hint="default"/>
      </w:rPr>
    </w:lvl>
    <w:lvl w:ilvl="3" w:tplc="52A60D76">
      <w:numFmt w:val="bullet"/>
      <w:lvlText w:val="•"/>
      <w:lvlJc w:val="left"/>
      <w:pPr>
        <w:ind w:left="3751" w:hanging="118"/>
      </w:pPr>
      <w:rPr>
        <w:rFonts w:hint="default"/>
      </w:rPr>
    </w:lvl>
    <w:lvl w:ilvl="4" w:tplc="BA500AFE">
      <w:numFmt w:val="bullet"/>
      <w:lvlText w:val="•"/>
      <w:lvlJc w:val="left"/>
      <w:pPr>
        <w:ind w:left="4541" w:hanging="118"/>
      </w:pPr>
      <w:rPr>
        <w:rFonts w:hint="default"/>
      </w:rPr>
    </w:lvl>
    <w:lvl w:ilvl="5" w:tplc="0F323DC6">
      <w:numFmt w:val="bullet"/>
      <w:lvlText w:val="•"/>
      <w:lvlJc w:val="left"/>
      <w:pPr>
        <w:ind w:left="5332" w:hanging="118"/>
      </w:pPr>
      <w:rPr>
        <w:rFonts w:hint="default"/>
      </w:rPr>
    </w:lvl>
    <w:lvl w:ilvl="6" w:tplc="45648CE2">
      <w:numFmt w:val="bullet"/>
      <w:lvlText w:val="•"/>
      <w:lvlJc w:val="left"/>
      <w:pPr>
        <w:ind w:left="6122" w:hanging="118"/>
      </w:pPr>
      <w:rPr>
        <w:rFonts w:hint="default"/>
      </w:rPr>
    </w:lvl>
    <w:lvl w:ilvl="7" w:tplc="221AA9E4">
      <w:numFmt w:val="bullet"/>
      <w:lvlText w:val="•"/>
      <w:lvlJc w:val="left"/>
      <w:pPr>
        <w:ind w:left="6913" w:hanging="118"/>
      </w:pPr>
      <w:rPr>
        <w:rFonts w:hint="default"/>
      </w:rPr>
    </w:lvl>
    <w:lvl w:ilvl="8" w:tplc="1C7C0A1C">
      <w:numFmt w:val="bullet"/>
      <w:lvlText w:val="•"/>
      <w:lvlJc w:val="left"/>
      <w:pPr>
        <w:ind w:left="7703" w:hanging="118"/>
      </w:pPr>
      <w:rPr>
        <w:rFonts w:hint="default"/>
      </w:rPr>
    </w:lvl>
  </w:abstractNum>
  <w:abstractNum w:abstractNumId="95">
    <w:nsid w:val="45732033"/>
    <w:multiLevelType w:val="hybridMultilevel"/>
    <w:tmpl w:val="1D7EE61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nsid w:val="462705B1"/>
    <w:multiLevelType w:val="hybridMultilevel"/>
    <w:tmpl w:val="256C1C6E"/>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7">
    <w:nsid w:val="467110FD"/>
    <w:multiLevelType w:val="hybridMultilevel"/>
    <w:tmpl w:val="D102BF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nsid w:val="46F159E5"/>
    <w:multiLevelType w:val="hybridMultilevel"/>
    <w:tmpl w:val="51DE4544"/>
    <w:lvl w:ilvl="0" w:tplc="AE0A5398">
      <w:start w:val="1"/>
      <w:numFmt w:val="decimal"/>
      <w:pStyle w:val="Figura"/>
      <w:lvlText w:val="FIGURA %1."/>
      <w:lvlJc w:val="left"/>
      <w:pPr>
        <w:ind w:left="2487" w:hanging="360"/>
      </w:pPr>
    </w:lvl>
    <w:lvl w:ilvl="1" w:tplc="04160019">
      <w:start w:val="1"/>
      <w:numFmt w:val="lowerLetter"/>
      <w:lvlText w:val="%2."/>
      <w:lvlJc w:val="left"/>
      <w:pPr>
        <w:ind w:left="3567" w:hanging="360"/>
      </w:pPr>
    </w:lvl>
    <w:lvl w:ilvl="2" w:tplc="0416001B">
      <w:start w:val="1"/>
      <w:numFmt w:val="lowerRoman"/>
      <w:lvlText w:val="%3."/>
      <w:lvlJc w:val="right"/>
      <w:pPr>
        <w:ind w:left="4287" w:hanging="180"/>
      </w:pPr>
    </w:lvl>
    <w:lvl w:ilvl="3" w:tplc="0416000F">
      <w:start w:val="1"/>
      <w:numFmt w:val="decimal"/>
      <w:lvlText w:val="%4."/>
      <w:lvlJc w:val="left"/>
      <w:pPr>
        <w:ind w:left="5007" w:hanging="360"/>
      </w:pPr>
    </w:lvl>
    <w:lvl w:ilvl="4" w:tplc="04160019">
      <w:start w:val="1"/>
      <w:numFmt w:val="lowerLetter"/>
      <w:lvlText w:val="%5."/>
      <w:lvlJc w:val="left"/>
      <w:pPr>
        <w:ind w:left="5727" w:hanging="360"/>
      </w:pPr>
    </w:lvl>
    <w:lvl w:ilvl="5" w:tplc="0416001B">
      <w:start w:val="1"/>
      <w:numFmt w:val="lowerRoman"/>
      <w:lvlText w:val="%6."/>
      <w:lvlJc w:val="right"/>
      <w:pPr>
        <w:ind w:left="6447" w:hanging="180"/>
      </w:pPr>
    </w:lvl>
    <w:lvl w:ilvl="6" w:tplc="0416000F">
      <w:start w:val="1"/>
      <w:numFmt w:val="decimal"/>
      <w:lvlText w:val="%7."/>
      <w:lvlJc w:val="left"/>
      <w:pPr>
        <w:ind w:left="7167" w:hanging="360"/>
      </w:pPr>
    </w:lvl>
    <w:lvl w:ilvl="7" w:tplc="04160019">
      <w:start w:val="1"/>
      <w:numFmt w:val="lowerLetter"/>
      <w:lvlText w:val="%8."/>
      <w:lvlJc w:val="left"/>
      <w:pPr>
        <w:ind w:left="7887" w:hanging="360"/>
      </w:pPr>
    </w:lvl>
    <w:lvl w:ilvl="8" w:tplc="0416001B">
      <w:start w:val="1"/>
      <w:numFmt w:val="lowerRoman"/>
      <w:lvlText w:val="%9."/>
      <w:lvlJc w:val="right"/>
      <w:pPr>
        <w:ind w:left="8607" w:hanging="180"/>
      </w:pPr>
    </w:lvl>
  </w:abstractNum>
  <w:abstractNum w:abstractNumId="99">
    <w:nsid w:val="47845A39"/>
    <w:multiLevelType w:val="hybridMultilevel"/>
    <w:tmpl w:val="13B673DC"/>
    <w:lvl w:ilvl="0" w:tplc="8E6EA84E">
      <w:start w:val="9"/>
      <w:numFmt w:val="decimal"/>
      <w:lvlText w:val="Art. %1."/>
      <w:lvlJc w:val="left"/>
      <w:pPr>
        <w:ind w:left="2280" w:hanging="360"/>
      </w:pPr>
      <w:rPr>
        <w:rFonts w:hint="default"/>
        <w:b/>
      </w:r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100">
    <w:nsid w:val="4A7D5AD0"/>
    <w:multiLevelType w:val="hybridMultilevel"/>
    <w:tmpl w:val="538A616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1">
    <w:nsid w:val="4C812412"/>
    <w:multiLevelType w:val="hybridMultilevel"/>
    <w:tmpl w:val="1B74AFE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nsid w:val="4CCE4F34"/>
    <w:multiLevelType w:val="hybridMultilevel"/>
    <w:tmpl w:val="9304A1D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3">
    <w:nsid w:val="4DD23C9F"/>
    <w:multiLevelType w:val="hybridMultilevel"/>
    <w:tmpl w:val="B98E1EAC"/>
    <w:lvl w:ilvl="0" w:tplc="25EC1D14">
      <w:start w:val="10"/>
      <w:numFmt w:val="decimal"/>
      <w:lvlText w:val="Art.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4">
    <w:nsid w:val="4E6821AC"/>
    <w:multiLevelType w:val="hybridMultilevel"/>
    <w:tmpl w:val="C5664F64"/>
    <w:lvl w:ilvl="0" w:tplc="11F8AC3E">
      <w:start w:val="1"/>
      <w:numFmt w:val="upperRoman"/>
      <w:lvlText w:val="%1."/>
      <w:lvlJc w:val="right"/>
      <w:pPr>
        <w:ind w:left="2138"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5">
    <w:nsid w:val="4E8204A5"/>
    <w:multiLevelType w:val="hybridMultilevel"/>
    <w:tmpl w:val="BD501FA0"/>
    <w:lvl w:ilvl="0" w:tplc="04160013">
      <w:start w:val="1"/>
      <w:numFmt w:val="upperRoman"/>
      <w:lvlText w:val="%1."/>
      <w:lvlJc w:val="right"/>
      <w:pPr>
        <w:ind w:left="2858" w:hanging="360"/>
      </w:pPr>
    </w:lvl>
    <w:lvl w:ilvl="1" w:tplc="04160019" w:tentative="1">
      <w:start w:val="1"/>
      <w:numFmt w:val="lowerLetter"/>
      <w:lvlText w:val="%2."/>
      <w:lvlJc w:val="left"/>
      <w:pPr>
        <w:ind w:left="3578" w:hanging="360"/>
      </w:pPr>
    </w:lvl>
    <w:lvl w:ilvl="2" w:tplc="0416001B" w:tentative="1">
      <w:start w:val="1"/>
      <w:numFmt w:val="lowerRoman"/>
      <w:lvlText w:val="%3."/>
      <w:lvlJc w:val="right"/>
      <w:pPr>
        <w:ind w:left="4298" w:hanging="180"/>
      </w:pPr>
    </w:lvl>
    <w:lvl w:ilvl="3" w:tplc="0416000F" w:tentative="1">
      <w:start w:val="1"/>
      <w:numFmt w:val="decimal"/>
      <w:lvlText w:val="%4."/>
      <w:lvlJc w:val="left"/>
      <w:pPr>
        <w:ind w:left="5018" w:hanging="360"/>
      </w:pPr>
    </w:lvl>
    <w:lvl w:ilvl="4" w:tplc="04160019" w:tentative="1">
      <w:start w:val="1"/>
      <w:numFmt w:val="lowerLetter"/>
      <w:lvlText w:val="%5."/>
      <w:lvlJc w:val="left"/>
      <w:pPr>
        <w:ind w:left="5738" w:hanging="360"/>
      </w:pPr>
    </w:lvl>
    <w:lvl w:ilvl="5" w:tplc="0416001B" w:tentative="1">
      <w:start w:val="1"/>
      <w:numFmt w:val="lowerRoman"/>
      <w:lvlText w:val="%6."/>
      <w:lvlJc w:val="right"/>
      <w:pPr>
        <w:ind w:left="6458" w:hanging="180"/>
      </w:pPr>
    </w:lvl>
    <w:lvl w:ilvl="6" w:tplc="0416000F" w:tentative="1">
      <w:start w:val="1"/>
      <w:numFmt w:val="decimal"/>
      <w:lvlText w:val="%7."/>
      <w:lvlJc w:val="left"/>
      <w:pPr>
        <w:ind w:left="7178" w:hanging="360"/>
      </w:pPr>
    </w:lvl>
    <w:lvl w:ilvl="7" w:tplc="04160019" w:tentative="1">
      <w:start w:val="1"/>
      <w:numFmt w:val="lowerLetter"/>
      <w:lvlText w:val="%8."/>
      <w:lvlJc w:val="left"/>
      <w:pPr>
        <w:ind w:left="7898" w:hanging="360"/>
      </w:pPr>
    </w:lvl>
    <w:lvl w:ilvl="8" w:tplc="0416001B" w:tentative="1">
      <w:start w:val="1"/>
      <w:numFmt w:val="lowerRoman"/>
      <w:lvlText w:val="%9."/>
      <w:lvlJc w:val="right"/>
      <w:pPr>
        <w:ind w:left="8618" w:hanging="180"/>
      </w:pPr>
    </w:lvl>
  </w:abstractNum>
  <w:abstractNum w:abstractNumId="106">
    <w:nsid w:val="4EE57547"/>
    <w:multiLevelType w:val="hybridMultilevel"/>
    <w:tmpl w:val="F1A6106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7">
    <w:nsid w:val="51613893"/>
    <w:multiLevelType w:val="hybridMultilevel"/>
    <w:tmpl w:val="18A24628"/>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08">
    <w:nsid w:val="53A76659"/>
    <w:multiLevelType w:val="hybridMultilevel"/>
    <w:tmpl w:val="6C88011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9">
    <w:nsid w:val="54A04A05"/>
    <w:multiLevelType w:val="hybridMultilevel"/>
    <w:tmpl w:val="AC560698"/>
    <w:lvl w:ilvl="0" w:tplc="8E6EA84E">
      <w:start w:val="9"/>
      <w:numFmt w:val="decimal"/>
      <w:lvlText w:val="Art. %1."/>
      <w:lvlJc w:val="left"/>
      <w:pPr>
        <w:ind w:left="36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0">
    <w:nsid w:val="54AE6C6E"/>
    <w:multiLevelType w:val="hybridMultilevel"/>
    <w:tmpl w:val="2440F2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1">
    <w:nsid w:val="550452A9"/>
    <w:multiLevelType w:val="hybridMultilevel"/>
    <w:tmpl w:val="BD5C18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2">
    <w:nsid w:val="566C3BF7"/>
    <w:multiLevelType w:val="hybridMultilevel"/>
    <w:tmpl w:val="4C3E70F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3">
    <w:nsid w:val="56CD424D"/>
    <w:multiLevelType w:val="hybridMultilevel"/>
    <w:tmpl w:val="761224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4">
    <w:nsid w:val="575639D5"/>
    <w:multiLevelType w:val="hybridMultilevel"/>
    <w:tmpl w:val="CFE8A5B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15">
    <w:nsid w:val="592E0028"/>
    <w:multiLevelType w:val="hybridMultilevel"/>
    <w:tmpl w:val="689ECE4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6">
    <w:nsid w:val="59B71078"/>
    <w:multiLevelType w:val="hybridMultilevel"/>
    <w:tmpl w:val="DD1AAB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7">
    <w:nsid w:val="5BC73D79"/>
    <w:multiLevelType w:val="hybridMultilevel"/>
    <w:tmpl w:val="197861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8">
    <w:nsid w:val="5BCA133C"/>
    <w:multiLevelType w:val="hybridMultilevel"/>
    <w:tmpl w:val="24A891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9">
    <w:nsid w:val="5E9C4C4F"/>
    <w:multiLevelType w:val="hybridMultilevel"/>
    <w:tmpl w:val="69DCA3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0">
    <w:nsid w:val="601E3214"/>
    <w:multiLevelType w:val="hybridMultilevel"/>
    <w:tmpl w:val="AA5C2386"/>
    <w:lvl w:ilvl="0" w:tplc="8E6EA84E">
      <w:start w:val="9"/>
      <w:numFmt w:val="decimal"/>
      <w:lvlText w:val="Art.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1">
    <w:nsid w:val="60975960"/>
    <w:multiLevelType w:val="hybridMultilevel"/>
    <w:tmpl w:val="1294F9BA"/>
    <w:lvl w:ilvl="0" w:tplc="04160013">
      <w:start w:val="1"/>
      <w:numFmt w:val="upperRoman"/>
      <w:lvlText w:val="%1."/>
      <w:lvlJc w:val="righ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22">
    <w:nsid w:val="61B24037"/>
    <w:multiLevelType w:val="hybridMultilevel"/>
    <w:tmpl w:val="5E52FC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3">
    <w:nsid w:val="61B64823"/>
    <w:multiLevelType w:val="hybridMultilevel"/>
    <w:tmpl w:val="4BF68D24"/>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24">
    <w:nsid w:val="62D003A2"/>
    <w:multiLevelType w:val="hybridMultilevel"/>
    <w:tmpl w:val="05943E1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5">
    <w:nsid w:val="62DF5A93"/>
    <w:multiLevelType w:val="hybridMultilevel"/>
    <w:tmpl w:val="E5BCEE58"/>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6">
    <w:nsid w:val="63BF7508"/>
    <w:multiLevelType w:val="hybridMultilevel"/>
    <w:tmpl w:val="E88860DE"/>
    <w:lvl w:ilvl="0" w:tplc="8E6EA84E">
      <w:start w:val="9"/>
      <w:numFmt w:val="decimal"/>
      <w:lvlText w:val="Art. %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27">
    <w:nsid w:val="646961BE"/>
    <w:multiLevelType w:val="hybridMultilevel"/>
    <w:tmpl w:val="3D62394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8">
    <w:nsid w:val="66E7715D"/>
    <w:multiLevelType w:val="multilevel"/>
    <w:tmpl w:val="75FA9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6739408E"/>
    <w:multiLevelType w:val="hybridMultilevel"/>
    <w:tmpl w:val="27A65BE4"/>
    <w:lvl w:ilvl="0" w:tplc="CCF8E744">
      <w:start w:val="1"/>
      <w:numFmt w:val="upperRoman"/>
      <w:lvlText w:val="%1"/>
      <w:lvlJc w:val="left"/>
      <w:pPr>
        <w:ind w:left="1389" w:hanging="118"/>
      </w:pPr>
      <w:rPr>
        <w:rFonts w:ascii="Arial" w:eastAsia="Arial" w:hAnsi="Arial" w:cs="Arial" w:hint="default"/>
        <w:w w:val="100"/>
        <w:sz w:val="22"/>
        <w:szCs w:val="22"/>
      </w:rPr>
    </w:lvl>
    <w:lvl w:ilvl="1" w:tplc="A35EC3B0">
      <w:numFmt w:val="bullet"/>
      <w:lvlText w:val="•"/>
      <w:lvlJc w:val="left"/>
      <w:pPr>
        <w:ind w:left="2170" w:hanging="118"/>
      </w:pPr>
      <w:rPr>
        <w:rFonts w:hint="default"/>
      </w:rPr>
    </w:lvl>
    <w:lvl w:ilvl="2" w:tplc="D92889D8">
      <w:numFmt w:val="bullet"/>
      <w:lvlText w:val="•"/>
      <w:lvlJc w:val="left"/>
      <w:pPr>
        <w:ind w:left="2960" w:hanging="118"/>
      </w:pPr>
      <w:rPr>
        <w:rFonts w:hint="default"/>
      </w:rPr>
    </w:lvl>
    <w:lvl w:ilvl="3" w:tplc="974834B0">
      <w:numFmt w:val="bullet"/>
      <w:lvlText w:val="•"/>
      <w:lvlJc w:val="left"/>
      <w:pPr>
        <w:ind w:left="3751" w:hanging="118"/>
      </w:pPr>
      <w:rPr>
        <w:rFonts w:hint="default"/>
      </w:rPr>
    </w:lvl>
    <w:lvl w:ilvl="4" w:tplc="B0D0B46A">
      <w:numFmt w:val="bullet"/>
      <w:lvlText w:val="•"/>
      <w:lvlJc w:val="left"/>
      <w:pPr>
        <w:ind w:left="4541" w:hanging="118"/>
      </w:pPr>
      <w:rPr>
        <w:rFonts w:hint="default"/>
      </w:rPr>
    </w:lvl>
    <w:lvl w:ilvl="5" w:tplc="C4940DDC">
      <w:numFmt w:val="bullet"/>
      <w:lvlText w:val="•"/>
      <w:lvlJc w:val="left"/>
      <w:pPr>
        <w:ind w:left="5332" w:hanging="118"/>
      </w:pPr>
      <w:rPr>
        <w:rFonts w:hint="default"/>
      </w:rPr>
    </w:lvl>
    <w:lvl w:ilvl="6" w:tplc="0116EDFE">
      <w:numFmt w:val="bullet"/>
      <w:lvlText w:val="•"/>
      <w:lvlJc w:val="left"/>
      <w:pPr>
        <w:ind w:left="6122" w:hanging="118"/>
      </w:pPr>
      <w:rPr>
        <w:rFonts w:hint="default"/>
      </w:rPr>
    </w:lvl>
    <w:lvl w:ilvl="7" w:tplc="C77ED000">
      <w:numFmt w:val="bullet"/>
      <w:lvlText w:val="•"/>
      <w:lvlJc w:val="left"/>
      <w:pPr>
        <w:ind w:left="6913" w:hanging="118"/>
      </w:pPr>
      <w:rPr>
        <w:rFonts w:hint="default"/>
      </w:rPr>
    </w:lvl>
    <w:lvl w:ilvl="8" w:tplc="41E6A0FC">
      <w:numFmt w:val="bullet"/>
      <w:lvlText w:val="•"/>
      <w:lvlJc w:val="left"/>
      <w:pPr>
        <w:ind w:left="7703" w:hanging="118"/>
      </w:pPr>
      <w:rPr>
        <w:rFonts w:hint="default"/>
      </w:rPr>
    </w:lvl>
  </w:abstractNum>
  <w:abstractNum w:abstractNumId="130">
    <w:nsid w:val="679161EA"/>
    <w:multiLevelType w:val="hybridMultilevel"/>
    <w:tmpl w:val="220A405A"/>
    <w:lvl w:ilvl="0" w:tplc="04160013">
      <w:start w:val="1"/>
      <w:numFmt w:val="upperRoman"/>
      <w:lvlText w:val="%1."/>
      <w:lvlJc w:val="righ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31">
    <w:nsid w:val="69A232CA"/>
    <w:multiLevelType w:val="hybridMultilevel"/>
    <w:tmpl w:val="56D6B1A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2">
    <w:nsid w:val="6A6E3F4D"/>
    <w:multiLevelType w:val="hybridMultilevel"/>
    <w:tmpl w:val="3B2EDB3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3">
    <w:nsid w:val="6C710AE1"/>
    <w:multiLevelType w:val="hybridMultilevel"/>
    <w:tmpl w:val="3926B7AC"/>
    <w:lvl w:ilvl="0" w:tplc="8E6EA84E">
      <w:start w:val="9"/>
      <w:numFmt w:val="decimal"/>
      <w:lvlText w:val="Art.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4">
    <w:nsid w:val="6D470BDE"/>
    <w:multiLevelType w:val="hybridMultilevel"/>
    <w:tmpl w:val="0EB8F07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5">
    <w:nsid w:val="6DB80B6E"/>
    <w:multiLevelType w:val="hybridMultilevel"/>
    <w:tmpl w:val="350EEBFE"/>
    <w:lvl w:ilvl="0" w:tplc="8E6EA84E">
      <w:start w:val="9"/>
      <w:numFmt w:val="decimal"/>
      <w:lvlText w:val="Art.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6">
    <w:nsid w:val="6EC5459C"/>
    <w:multiLevelType w:val="hybridMultilevel"/>
    <w:tmpl w:val="769488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7">
    <w:nsid w:val="707872B4"/>
    <w:multiLevelType w:val="multilevel"/>
    <w:tmpl w:val="1626159C"/>
    <w:lvl w:ilvl="0">
      <w:start w:val="1"/>
      <w:numFmt w:val="upperRoman"/>
      <w:pStyle w:val="FPTIT-0"/>
      <w:lvlText w:val="%1."/>
      <w:lvlJc w:val="right"/>
      <w:pPr>
        <w:ind w:left="360" w:hanging="76"/>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04" w:hanging="720"/>
      </w:pPr>
      <w:rPr>
        <w:rFonts w:ascii="Arial" w:hAnsi="Arial" w:cs="Arial" w:hint="default"/>
        <w:b/>
        <w:color w:val="595959"/>
        <w:sz w:val="24"/>
      </w:rPr>
    </w:lvl>
    <w:lvl w:ilvl="3">
      <w:start w:val="1"/>
      <w:numFmt w:val="decimal"/>
      <w:isLgl/>
      <w:lvlText w:val="%1.%2.%3.%4."/>
      <w:lvlJc w:val="left"/>
      <w:pPr>
        <w:ind w:left="1080" w:hanging="1080"/>
      </w:pPr>
      <w:rPr>
        <w:rFonts w:ascii="Arial" w:hAnsi="Arial" w:cs="Arial" w:hint="default"/>
        <w:b/>
        <w:color w:val="595959"/>
        <w:sz w:val="24"/>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38">
    <w:nsid w:val="725574CF"/>
    <w:multiLevelType w:val="hybridMultilevel"/>
    <w:tmpl w:val="FE5255A0"/>
    <w:lvl w:ilvl="0" w:tplc="8E6EA84E">
      <w:start w:val="9"/>
      <w:numFmt w:val="decimal"/>
      <w:lvlText w:val="Art. %1."/>
      <w:lvlJc w:val="left"/>
      <w:pPr>
        <w:ind w:left="2280" w:hanging="360"/>
      </w:pPr>
      <w:rPr>
        <w:rFonts w:hint="default"/>
        <w:b/>
      </w:r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139">
    <w:nsid w:val="72737BE3"/>
    <w:multiLevelType w:val="hybridMultilevel"/>
    <w:tmpl w:val="11A659CC"/>
    <w:lvl w:ilvl="0" w:tplc="04160013">
      <w:start w:val="1"/>
      <w:numFmt w:val="upperRoman"/>
      <w:lvlText w:val="%1."/>
      <w:lvlJc w:val="right"/>
      <w:pPr>
        <w:ind w:left="2858" w:hanging="360"/>
      </w:pPr>
    </w:lvl>
    <w:lvl w:ilvl="1" w:tplc="04160019" w:tentative="1">
      <w:start w:val="1"/>
      <w:numFmt w:val="lowerLetter"/>
      <w:lvlText w:val="%2."/>
      <w:lvlJc w:val="left"/>
      <w:pPr>
        <w:ind w:left="3578" w:hanging="360"/>
      </w:pPr>
    </w:lvl>
    <w:lvl w:ilvl="2" w:tplc="0416001B" w:tentative="1">
      <w:start w:val="1"/>
      <w:numFmt w:val="lowerRoman"/>
      <w:lvlText w:val="%3."/>
      <w:lvlJc w:val="right"/>
      <w:pPr>
        <w:ind w:left="4298" w:hanging="180"/>
      </w:pPr>
    </w:lvl>
    <w:lvl w:ilvl="3" w:tplc="0416000F" w:tentative="1">
      <w:start w:val="1"/>
      <w:numFmt w:val="decimal"/>
      <w:lvlText w:val="%4."/>
      <w:lvlJc w:val="left"/>
      <w:pPr>
        <w:ind w:left="5018" w:hanging="360"/>
      </w:pPr>
    </w:lvl>
    <w:lvl w:ilvl="4" w:tplc="04160019" w:tentative="1">
      <w:start w:val="1"/>
      <w:numFmt w:val="lowerLetter"/>
      <w:lvlText w:val="%5."/>
      <w:lvlJc w:val="left"/>
      <w:pPr>
        <w:ind w:left="5738" w:hanging="360"/>
      </w:pPr>
    </w:lvl>
    <w:lvl w:ilvl="5" w:tplc="0416001B" w:tentative="1">
      <w:start w:val="1"/>
      <w:numFmt w:val="lowerRoman"/>
      <w:lvlText w:val="%6."/>
      <w:lvlJc w:val="right"/>
      <w:pPr>
        <w:ind w:left="6458" w:hanging="180"/>
      </w:pPr>
    </w:lvl>
    <w:lvl w:ilvl="6" w:tplc="0416000F" w:tentative="1">
      <w:start w:val="1"/>
      <w:numFmt w:val="decimal"/>
      <w:lvlText w:val="%7."/>
      <w:lvlJc w:val="left"/>
      <w:pPr>
        <w:ind w:left="7178" w:hanging="360"/>
      </w:pPr>
    </w:lvl>
    <w:lvl w:ilvl="7" w:tplc="04160019" w:tentative="1">
      <w:start w:val="1"/>
      <w:numFmt w:val="lowerLetter"/>
      <w:lvlText w:val="%8."/>
      <w:lvlJc w:val="left"/>
      <w:pPr>
        <w:ind w:left="7898" w:hanging="360"/>
      </w:pPr>
    </w:lvl>
    <w:lvl w:ilvl="8" w:tplc="0416001B" w:tentative="1">
      <w:start w:val="1"/>
      <w:numFmt w:val="lowerRoman"/>
      <w:lvlText w:val="%9."/>
      <w:lvlJc w:val="right"/>
      <w:pPr>
        <w:ind w:left="8618" w:hanging="180"/>
      </w:pPr>
    </w:lvl>
  </w:abstractNum>
  <w:abstractNum w:abstractNumId="140">
    <w:nsid w:val="72BD14A4"/>
    <w:multiLevelType w:val="hybridMultilevel"/>
    <w:tmpl w:val="724E7A3E"/>
    <w:lvl w:ilvl="0" w:tplc="8E6EA84E">
      <w:start w:val="9"/>
      <w:numFmt w:val="decimal"/>
      <w:lvlText w:val="Art. %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41">
    <w:nsid w:val="73030482"/>
    <w:multiLevelType w:val="hybridMultilevel"/>
    <w:tmpl w:val="39386966"/>
    <w:lvl w:ilvl="0" w:tplc="3A64A216">
      <w:start w:val="1"/>
      <w:numFmt w:val="decimal"/>
      <w:lvlText w:val="Art. %1º "/>
      <w:lvlJc w:val="left"/>
      <w:pPr>
        <w:ind w:left="2138" w:hanging="360"/>
      </w:pPr>
      <w:rPr>
        <w:rFonts w:hint="default"/>
        <w:b/>
      </w:rPr>
    </w:lvl>
    <w:lvl w:ilvl="1" w:tplc="5EB6E8DA">
      <w:start w:val="1"/>
      <w:numFmt w:val="upperRoman"/>
      <w:lvlText w:val="%2."/>
      <w:lvlJc w:val="left"/>
      <w:pPr>
        <w:ind w:left="3218" w:hanging="720"/>
      </w:pPr>
      <w:rPr>
        <w:rFonts w:hint="default"/>
      </w:r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42">
    <w:nsid w:val="745122D0"/>
    <w:multiLevelType w:val="hybridMultilevel"/>
    <w:tmpl w:val="8CC4A2D6"/>
    <w:lvl w:ilvl="0" w:tplc="8E6EA84E">
      <w:start w:val="9"/>
      <w:numFmt w:val="decimal"/>
      <w:lvlText w:val="Art. %1."/>
      <w:lvlJc w:val="left"/>
      <w:pPr>
        <w:ind w:left="3000" w:hanging="360"/>
      </w:pPr>
      <w:rPr>
        <w:rFonts w:hint="default"/>
        <w:b/>
      </w:rPr>
    </w:lvl>
    <w:lvl w:ilvl="1" w:tplc="04160019" w:tentative="1">
      <w:start w:val="1"/>
      <w:numFmt w:val="lowerLetter"/>
      <w:lvlText w:val="%2."/>
      <w:lvlJc w:val="left"/>
      <w:pPr>
        <w:ind w:left="3720" w:hanging="360"/>
      </w:pPr>
    </w:lvl>
    <w:lvl w:ilvl="2" w:tplc="0416001B" w:tentative="1">
      <w:start w:val="1"/>
      <w:numFmt w:val="lowerRoman"/>
      <w:lvlText w:val="%3."/>
      <w:lvlJc w:val="right"/>
      <w:pPr>
        <w:ind w:left="4440" w:hanging="180"/>
      </w:pPr>
    </w:lvl>
    <w:lvl w:ilvl="3" w:tplc="0416000F" w:tentative="1">
      <w:start w:val="1"/>
      <w:numFmt w:val="decimal"/>
      <w:lvlText w:val="%4."/>
      <w:lvlJc w:val="left"/>
      <w:pPr>
        <w:ind w:left="5160" w:hanging="360"/>
      </w:pPr>
    </w:lvl>
    <w:lvl w:ilvl="4" w:tplc="04160019" w:tentative="1">
      <w:start w:val="1"/>
      <w:numFmt w:val="lowerLetter"/>
      <w:lvlText w:val="%5."/>
      <w:lvlJc w:val="left"/>
      <w:pPr>
        <w:ind w:left="5880" w:hanging="360"/>
      </w:pPr>
    </w:lvl>
    <w:lvl w:ilvl="5" w:tplc="0416001B" w:tentative="1">
      <w:start w:val="1"/>
      <w:numFmt w:val="lowerRoman"/>
      <w:lvlText w:val="%6."/>
      <w:lvlJc w:val="right"/>
      <w:pPr>
        <w:ind w:left="6600" w:hanging="180"/>
      </w:pPr>
    </w:lvl>
    <w:lvl w:ilvl="6" w:tplc="0416000F" w:tentative="1">
      <w:start w:val="1"/>
      <w:numFmt w:val="decimal"/>
      <w:lvlText w:val="%7."/>
      <w:lvlJc w:val="left"/>
      <w:pPr>
        <w:ind w:left="7320" w:hanging="360"/>
      </w:pPr>
    </w:lvl>
    <w:lvl w:ilvl="7" w:tplc="04160019" w:tentative="1">
      <w:start w:val="1"/>
      <w:numFmt w:val="lowerLetter"/>
      <w:lvlText w:val="%8."/>
      <w:lvlJc w:val="left"/>
      <w:pPr>
        <w:ind w:left="8040" w:hanging="360"/>
      </w:pPr>
    </w:lvl>
    <w:lvl w:ilvl="8" w:tplc="0416001B" w:tentative="1">
      <w:start w:val="1"/>
      <w:numFmt w:val="lowerRoman"/>
      <w:lvlText w:val="%9."/>
      <w:lvlJc w:val="right"/>
      <w:pPr>
        <w:ind w:left="8760" w:hanging="180"/>
      </w:pPr>
    </w:lvl>
  </w:abstractNum>
  <w:abstractNum w:abstractNumId="143">
    <w:nsid w:val="75273A1D"/>
    <w:multiLevelType w:val="hybridMultilevel"/>
    <w:tmpl w:val="7458E164"/>
    <w:lvl w:ilvl="0" w:tplc="04160013">
      <w:start w:val="1"/>
      <w:numFmt w:val="upperRoman"/>
      <w:lvlText w:val="%1."/>
      <w:lvlJc w:val="right"/>
      <w:pPr>
        <w:ind w:left="2138"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4">
    <w:nsid w:val="77CA4B15"/>
    <w:multiLevelType w:val="hybridMultilevel"/>
    <w:tmpl w:val="5C5CAB56"/>
    <w:lvl w:ilvl="0" w:tplc="25EC1D14">
      <w:start w:val="10"/>
      <w:numFmt w:val="decimal"/>
      <w:lvlText w:val="Art. %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5">
    <w:nsid w:val="7A2F2D12"/>
    <w:multiLevelType w:val="hybridMultilevel"/>
    <w:tmpl w:val="8D5ECA8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6">
    <w:nsid w:val="7A3F2617"/>
    <w:multiLevelType w:val="hybridMultilevel"/>
    <w:tmpl w:val="FA4237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7">
    <w:nsid w:val="7B8D2370"/>
    <w:multiLevelType w:val="hybridMultilevel"/>
    <w:tmpl w:val="50426F1E"/>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8">
    <w:nsid w:val="7BFE0AE0"/>
    <w:multiLevelType w:val="hybridMultilevel"/>
    <w:tmpl w:val="CA56F3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9">
    <w:nsid w:val="7CD421BC"/>
    <w:multiLevelType w:val="hybridMultilevel"/>
    <w:tmpl w:val="B93A780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0">
    <w:nsid w:val="7DA042E0"/>
    <w:multiLevelType w:val="hybridMultilevel"/>
    <w:tmpl w:val="BE427E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1">
    <w:nsid w:val="7DB71E46"/>
    <w:multiLevelType w:val="hybridMultilevel"/>
    <w:tmpl w:val="478C4160"/>
    <w:lvl w:ilvl="0" w:tplc="8E6EA84E">
      <w:start w:val="9"/>
      <w:numFmt w:val="decimal"/>
      <w:lvlText w:val="Art.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2">
    <w:nsid w:val="7F6E0516"/>
    <w:multiLevelType w:val="hybridMultilevel"/>
    <w:tmpl w:val="7A50B386"/>
    <w:lvl w:ilvl="0" w:tplc="8E6EA84E">
      <w:start w:val="9"/>
      <w:numFmt w:val="decimal"/>
      <w:lvlText w:val="Art. %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abstractNumId w:val="80"/>
  </w:num>
  <w:num w:numId="2">
    <w:abstractNumId w:val="56"/>
  </w:num>
  <w:num w:numId="3">
    <w:abstractNumId w:val="98"/>
  </w:num>
  <w:num w:numId="4">
    <w:abstractNumId w:val="137"/>
  </w:num>
  <w:num w:numId="5">
    <w:abstractNumId w:val="47"/>
  </w:num>
  <w:num w:numId="6">
    <w:abstractNumId w:val="2"/>
  </w:num>
  <w:num w:numId="7">
    <w:abstractNumId w:val="25"/>
  </w:num>
  <w:num w:numId="8">
    <w:abstractNumId w:val="58"/>
  </w:num>
  <w:num w:numId="9">
    <w:abstractNumId w:val="86"/>
  </w:num>
  <w:num w:numId="10">
    <w:abstractNumId w:val="64"/>
  </w:num>
  <w:num w:numId="11">
    <w:abstractNumId w:val="14"/>
  </w:num>
  <w:num w:numId="12">
    <w:abstractNumId w:val="141"/>
  </w:num>
  <w:num w:numId="13">
    <w:abstractNumId w:val="67"/>
  </w:num>
  <w:num w:numId="14">
    <w:abstractNumId w:val="144"/>
  </w:num>
  <w:num w:numId="15">
    <w:abstractNumId w:val="135"/>
  </w:num>
  <w:num w:numId="16">
    <w:abstractNumId w:val="30"/>
  </w:num>
  <w:num w:numId="17">
    <w:abstractNumId w:val="152"/>
  </w:num>
  <w:num w:numId="18">
    <w:abstractNumId w:val="84"/>
  </w:num>
  <w:num w:numId="19">
    <w:abstractNumId w:val="76"/>
  </w:num>
  <w:num w:numId="20">
    <w:abstractNumId w:val="43"/>
  </w:num>
  <w:num w:numId="21">
    <w:abstractNumId w:val="138"/>
  </w:num>
  <w:num w:numId="22">
    <w:abstractNumId w:val="87"/>
  </w:num>
  <w:num w:numId="23">
    <w:abstractNumId w:val="99"/>
  </w:num>
  <w:num w:numId="24">
    <w:abstractNumId w:val="36"/>
  </w:num>
  <w:num w:numId="25">
    <w:abstractNumId w:val="66"/>
  </w:num>
  <w:num w:numId="26">
    <w:abstractNumId w:val="34"/>
  </w:num>
  <w:num w:numId="27">
    <w:abstractNumId w:val="140"/>
  </w:num>
  <w:num w:numId="28">
    <w:abstractNumId w:val="29"/>
  </w:num>
  <w:num w:numId="29">
    <w:abstractNumId w:val="142"/>
  </w:num>
  <w:num w:numId="30">
    <w:abstractNumId w:val="61"/>
  </w:num>
  <w:num w:numId="31">
    <w:abstractNumId w:val="6"/>
  </w:num>
  <w:num w:numId="32">
    <w:abstractNumId w:val="46"/>
  </w:num>
  <w:num w:numId="33">
    <w:abstractNumId w:val="82"/>
  </w:num>
  <w:num w:numId="34">
    <w:abstractNumId w:val="111"/>
  </w:num>
  <w:num w:numId="35">
    <w:abstractNumId w:val="89"/>
  </w:num>
  <w:num w:numId="36">
    <w:abstractNumId w:val="74"/>
  </w:num>
  <w:num w:numId="37">
    <w:abstractNumId w:val="1"/>
  </w:num>
  <w:num w:numId="38">
    <w:abstractNumId w:val="75"/>
  </w:num>
  <w:num w:numId="39">
    <w:abstractNumId w:val="18"/>
  </w:num>
  <w:num w:numId="40">
    <w:abstractNumId w:val="85"/>
  </w:num>
  <w:num w:numId="41">
    <w:abstractNumId w:val="48"/>
  </w:num>
  <w:num w:numId="42">
    <w:abstractNumId w:val="126"/>
  </w:num>
  <w:num w:numId="43">
    <w:abstractNumId w:val="53"/>
  </w:num>
  <w:num w:numId="44">
    <w:abstractNumId w:val="10"/>
  </w:num>
  <w:num w:numId="45">
    <w:abstractNumId w:val="59"/>
  </w:num>
  <w:num w:numId="46">
    <w:abstractNumId w:val="55"/>
  </w:num>
  <w:num w:numId="47">
    <w:abstractNumId w:val="109"/>
  </w:num>
  <w:num w:numId="48">
    <w:abstractNumId w:val="45"/>
  </w:num>
  <w:num w:numId="49">
    <w:abstractNumId w:val="120"/>
  </w:num>
  <w:num w:numId="50">
    <w:abstractNumId w:val="94"/>
  </w:num>
  <w:num w:numId="51">
    <w:abstractNumId w:val="83"/>
  </w:num>
  <w:num w:numId="52">
    <w:abstractNumId w:val="129"/>
  </w:num>
  <w:num w:numId="53">
    <w:abstractNumId w:val="70"/>
  </w:num>
  <w:num w:numId="54">
    <w:abstractNumId w:val="96"/>
  </w:num>
  <w:num w:numId="55">
    <w:abstractNumId w:val="150"/>
  </w:num>
  <w:num w:numId="56">
    <w:abstractNumId w:val="145"/>
  </w:num>
  <w:num w:numId="57">
    <w:abstractNumId w:val="37"/>
  </w:num>
  <w:num w:numId="58">
    <w:abstractNumId w:val="26"/>
  </w:num>
  <w:num w:numId="59">
    <w:abstractNumId w:val="22"/>
  </w:num>
  <w:num w:numId="60">
    <w:abstractNumId w:val="88"/>
  </w:num>
  <w:num w:numId="61">
    <w:abstractNumId w:val="130"/>
  </w:num>
  <w:num w:numId="62">
    <w:abstractNumId w:val="52"/>
  </w:num>
  <w:num w:numId="63">
    <w:abstractNumId w:val="62"/>
  </w:num>
  <w:num w:numId="64">
    <w:abstractNumId w:val="57"/>
  </w:num>
  <w:num w:numId="65">
    <w:abstractNumId w:val="121"/>
  </w:num>
  <w:num w:numId="66">
    <w:abstractNumId w:val="69"/>
  </w:num>
  <w:num w:numId="67">
    <w:abstractNumId w:val="7"/>
  </w:num>
  <w:num w:numId="68">
    <w:abstractNumId w:val="132"/>
  </w:num>
  <w:num w:numId="69">
    <w:abstractNumId w:val="63"/>
  </w:num>
  <w:num w:numId="70">
    <w:abstractNumId w:val="112"/>
  </w:num>
  <w:num w:numId="71">
    <w:abstractNumId w:val="24"/>
  </w:num>
  <w:num w:numId="72">
    <w:abstractNumId w:val="134"/>
  </w:num>
  <w:num w:numId="73">
    <w:abstractNumId w:val="72"/>
  </w:num>
  <w:num w:numId="74">
    <w:abstractNumId w:val="124"/>
  </w:num>
  <w:num w:numId="75">
    <w:abstractNumId w:val="44"/>
  </w:num>
  <w:num w:numId="76">
    <w:abstractNumId w:val="106"/>
  </w:num>
  <w:num w:numId="77">
    <w:abstractNumId w:val="118"/>
  </w:num>
  <w:num w:numId="78">
    <w:abstractNumId w:val="32"/>
  </w:num>
  <w:num w:numId="79">
    <w:abstractNumId w:val="143"/>
  </w:num>
  <w:num w:numId="80">
    <w:abstractNumId w:val="104"/>
  </w:num>
  <w:num w:numId="81">
    <w:abstractNumId w:val="148"/>
  </w:num>
  <w:num w:numId="82">
    <w:abstractNumId w:val="91"/>
  </w:num>
  <w:num w:numId="83">
    <w:abstractNumId w:val="95"/>
  </w:num>
  <w:num w:numId="84">
    <w:abstractNumId w:val="149"/>
  </w:num>
  <w:num w:numId="85">
    <w:abstractNumId w:val="51"/>
  </w:num>
  <w:num w:numId="86">
    <w:abstractNumId w:val="107"/>
  </w:num>
  <w:num w:numId="87">
    <w:abstractNumId w:val="17"/>
  </w:num>
  <w:num w:numId="88">
    <w:abstractNumId w:val="73"/>
  </w:num>
  <w:num w:numId="89">
    <w:abstractNumId w:val="92"/>
  </w:num>
  <w:num w:numId="90">
    <w:abstractNumId w:val="105"/>
  </w:num>
  <w:num w:numId="91">
    <w:abstractNumId w:val="8"/>
  </w:num>
  <w:num w:numId="92">
    <w:abstractNumId w:val="4"/>
  </w:num>
  <w:num w:numId="93">
    <w:abstractNumId w:val="31"/>
  </w:num>
  <w:num w:numId="94">
    <w:abstractNumId w:val="49"/>
  </w:num>
  <w:num w:numId="95">
    <w:abstractNumId w:val="54"/>
  </w:num>
  <w:num w:numId="96">
    <w:abstractNumId w:val="27"/>
  </w:num>
  <w:num w:numId="97">
    <w:abstractNumId w:val="100"/>
  </w:num>
  <w:num w:numId="98">
    <w:abstractNumId w:val="11"/>
  </w:num>
  <w:num w:numId="99">
    <w:abstractNumId w:val="139"/>
  </w:num>
  <w:num w:numId="100">
    <w:abstractNumId w:val="93"/>
  </w:num>
  <w:num w:numId="101">
    <w:abstractNumId w:val="23"/>
  </w:num>
  <w:num w:numId="102">
    <w:abstractNumId w:val="127"/>
  </w:num>
  <w:num w:numId="103">
    <w:abstractNumId w:val="20"/>
  </w:num>
  <w:num w:numId="104">
    <w:abstractNumId w:val="90"/>
  </w:num>
  <w:num w:numId="105">
    <w:abstractNumId w:val="71"/>
  </w:num>
  <w:num w:numId="106">
    <w:abstractNumId w:val="101"/>
  </w:num>
  <w:num w:numId="107">
    <w:abstractNumId w:val="146"/>
  </w:num>
  <w:num w:numId="108">
    <w:abstractNumId w:val="97"/>
  </w:num>
  <w:num w:numId="109">
    <w:abstractNumId w:val="133"/>
  </w:num>
  <w:num w:numId="110">
    <w:abstractNumId w:val="117"/>
  </w:num>
  <w:num w:numId="111">
    <w:abstractNumId w:val="28"/>
  </w:num>
  <w:num w:numId="112">
    <w:abstractNumId w:val="81"/>
  </w:num>
  <w:num w:numId="113">
    <w:abstractNumId w:val="77"/>
  </w:num>
  <w:num w:numId="114">
    <w:abstractNumId w:val="19"/>
  </w:num>
  <w:num w:numId="115">
    <w:abstractNumId w:val="3"/>
  </w:num>
  <w:num w:numId="116">
    <w:abstractNumId w:val="115"/>
  </w:num>
  <w:num w:numId="117">
    <w:abstractNumId w:val="79"/>
  </w:num>
  <w:num w:numId="118">
    <w:abstractNumId w:val="151"/>
  </w:num>
  <w:num w:numId="119">
    <w:abstractNumId w:val="50"/>
  </w:num>
  <w:num w:numId="120">
    <w:abstractNumId w:val="16"/>
  </w:num>
  <w:num w:numId="121">
    <w:abstractNumId w:val="108"/>
  </w:num>
  <w:num w:numId="122">
    <w:abstractNumId w:val="41"/>
  </w:num>
  <w:num w:numId="123">
    <w:abstractNumId w:val="12"/>
  </w:num>
  <w:num w:numId="124">
    <w:abstractNumId w:val="15"/>
  </w:num>
  <w:num w:numId="125">
    <w:abstractNumId w:val="65"/>
  </w:num>
  <w:num w:numId="126">
    <w:abstractNumId w:val="114"/>
  </w:num>
  <w:num w:numId="127">
    <w:abstractNumId w:val="125"/>
  </w:num>
  <w:num w:numId="128">
    <w:abstractNumId w:val="147"/>
  </w:num>
  <w:num w:numId="129">
    <w:abstractNumId w:val="122"/>
  </w:num>
  <w:num w:numId="130">
    <w:abstractNumId w:val="33"/>
  </w:num>
  <w:num w:numId="131">
    <w:abstractNumId w:val="38"/>
  </w:num>
  <w:num w:numId="132">
    <w:abstractNumId w:val="116"/>
  </w:num>
  <w:num w:numId="133">
    <w:abstractNumId w:val="113"/>
  </w:num>
  <w:num w:numId="134">
    <w:abstractNumId w:val="136"/>
  </w:num>
  <w:num w:numId="135">
    <w:abstractNumId w:val="42"/>
  </w:num>
  <w:num w:numId="136">
    <w:abstractNumId w:val="0"/>
  </w:num>
  <w:num w:numId="137">
    <w:abstractNumId w:val="40"/>
  </w:num>
  <w:num w:numId="138">
    <w:abstractNumId w:val="21"/>
  </w:num>
  <w:num w:numId="139">
    <w:abstractNumId w:val="78"/>
  </w:num>
  <w:num w:numId="140">
    <w:abstractNumId w:val="13"/>
  </w:num>
  <w:num w:numId="141">
    <w:abstractNumId w:val="131"/>
  </w:num>
  <w:num w:numId="142">
    <w:abstractNumId w:val="35"/>
  </w:num>
  <w:num w:numId="143">
    <w:abstractNumId w:val="39"/>
  </w:num>
  <w:num w:numId="144">
    <w:abstractNumId w:val="110"/>
  </w:num>
  <w:num w:numId="145">
    <w:abstractNumId w:val="103"/>
  </w:num>
  <w:num w:numId="146">
    <w:abstractNumId w:val="68"/>
  </w:num>
  <w:num w:numId="147">
    <w:abstractNumId w:val="60"/>
    <w:lvlOverride w:ilvl="0">
      <w:lvl w:ilvl="0">
        <w:numFmt w:val="decimal"/>
        <w:lvlText w:val="%1."/>
        <w:lvlJc w:val="left"/>
      </w:lvl>
    </w:lvlOverride>
  </w:num>
  <w:num w:numId="148">
    <w:abstractNumId w:val="128"/>
    <w:lvlOverride w:ilvl="0">
      <w:lvl w:ilvl="0">
        <w:numFmt w:val="upperRoman"/>
        <w:lvlText w:val="%1."/>
        <w:lvlJc w:val="right"/>
      </w:lvl>
    </w:lvlOverride>
  </w:num>
  <w:num w:numId="149">
    <w:abstractNumId w:val="9"/>
  </w:num>
  <w:num w:numId="150">
    <w:abstractNumId w:val="102"/>
  </w:num>
  <w:num w:numId="151">
    <w:abstractNumId w:val="5"/>
  </w:num>
  <w:num w:numId="152">
    <w:abstractNumId w:val="119"/>
  </w:num>
  <w:num w:numId="153">
    <w:abstractNumId w:val="123"/>
  </w:num>
  <w:numIdMacAtCleanup w:val="1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faela Bacila de Amorim">
    <w15:presenceInfo w15:providerId="AD" w15:userId="S-1-5-21-4042012040-4136667346-2612154389-8351"/>
  </w15:person>
  <w15:person w15:author="mauricio maas">
    <w15:presenceInfo w15:providerId="Windows Live" w15:userId="23a11b366e35fb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AF3"/>
    <w:rsid w:val="00002555"/>
    <w:rsid w:val="000046DA"/>
    <w:rsid w:val="00006FA1"/>
    <w:rsid w:val="00012973"/>
    <w:rsid w:val="00022C9A"/>
    <w:rsid w:val="00022D44"/>
    <w:rsid w:val="0002305C"/>
    <w:rsid w:val="00025F3E"/>
    <w:rsid w:val="00027731"/>
    <w:rsid w:val="000301D1"/>
    <w:rsid w:val="00030273"/>
    <w:rsid w:val="000325AD"/>
    <w:rsid w:val="0003301F"/>
    <w:rsid w:val="000409FF"/>
    <w:rsid w:val="00041582"/>
    <w:rsid w:val="000442B0"/>
    <w:rsid w:val="00045F6F"/>
    <w:rsid w:val="000514A6"/>
    <w:rsid w:val="0005172F"/>
    <w:rsid w:val="00051C74"/>
    <w:rsid w:val="0005482E"/>
    <w:rsid w:val="00055BB6"/>
    <w:rsid w:val="0005655F"/>
    <w:rsid w:val="00056FF7"/>
    <w:rsid w:val="00065B21"/>
    <w:rsid w:val="000668EC"/>
    <w:rsid w:val="000719F2"/>
    <w:rsid w:val="0007290A"/>
    <w:rsid w:val="0007380B"/>
    <w:rsid w:val="000809F5"/>
    <w:rsid w:val="00083897"/>
    <w:rsid w:val="000841C9"/>
    <w:rsid w:val="00087419"/>
    <w:rsid w:val="000932F5"/>
    <w:rsid w:val="00093CAB"/>
    <w:rsid w:val="00096860"/>
    <w:rsid w:val="000A0D7A"/>
    <w:rsid w:val="000A1568"/>
    <w:rsid w:val="000A476F"/>
    <w:rsid w:val="000A60F3"/>
    <w:rsid w:val="000A6279"/>
    <w:rsid w:val="000A6B38"/>
    <w:rsid w:val="000B03C6"/>
    <w:rsid w:val="000B2BF2"/>
    <w:rsid w:val="000B44B7"/>
    <w:rsid w:val="000C180B"/>
    <w:rsid w:val="000C1A3B"/>
    <w:rsid w:val="000C2E9B"/>
    <w:rsid w:val="000C3ACE"/>
    <w:rsid w:val="000C43BE"/>
    <w:rsid w:val="000C7329"/>
    <w:rsid w:val="000C793B"/>
    <w:rsid w:val="000D6817"/>
    <w:rsid w:val="000D7B35"/>
    <w:rsid w:val="000E2128"/>
    <w:rsid w:val="000E2C2F"/>
    <w:rsid w:val="000E2D7B"/>
    <w:rsid w:val="000E793D"/>
    <w:rsid w:val="000F0A85"/>
    <w:rsid w:val="000F37F5"/>
    <w:rsid w:val="000F4082"/>
    <w:rsid w:val="000F44EC"/>
    <w:rsid w:val="000F7BEF"/>
    <w:rsid w:val="00101186"/>
    <w:rsid w:val="00102328"/>
    <w:rsid w:val="001053B0"/>
    <w:rsid w:val="00110840"/>
    <w:rsid w:val="001139D0"/>
    <w:rsid w:val="0012118C"/>
    <w:rsid w:val="00121B3D"/>
    <w:rsid w:val="00122C10"/>
    <w:rsid w:val="00124A26"/>
    <w:rsid w:val="00125AFD"/>
    <w:rsid w:val="0012625F"/>
    <w:rsid w:val="00126499"/>
    <w:rsid w:val="00127D1F"/>
    <w:rsid w:val="00127DDE"/>
    <w:rsid w:val="001341B4"/>
    <w:rsid w:val="00136D0F"/>
    <w:rsid w:val="00136D83"/>
    <w:rsid w:val="00146143"/>
    <w:rsid w:val="001479E5"/>
    <w:rsid w:val="00151C14"/>
    <w:rsid w:val="00151D4B"/>
    <w:rsid w:val="00152743"/>
    <w:rsid w:val="00153A20"/>
    <w:rsid w:val="0015633D"/>
    <w:rsid w:val="00156908"/>
    <w:rsid w:val="00156BC5"/>
    <w:rsid w:val="00161D36"/>
    <w:rsid w:val="00164244"/>
    <w:rsid w:val="00164A52"/>
    <w:rsid w:val="00164ADD"/>
    <w:rsid w:val="001662A0"/>
    <w:rsid w:val="001710E3"/>
    <w:rsid w:val="0017427B"/>
    <w:rsid w:val="001742A9"/>
    <w:rsid w:val="0017444C"/>
    <w:rsid w:val="0017505B"/>
    <w:rsid w:val="0017648D"/>
    <w:rsid w:val="00181455"/>
    <w:rsid w:val="00182BCF"/>
    <w:rsid w:val="001841E9"/>
    <w:rsid w:val="00184908"/>
    <w:rsid w:val="001856E0"/>
    <w:rsid w:val="00187F58"/>
    <w:rsid w:val="00190A79"/>
    <w:rsid w:val="00193DE5"/>
    <w:rsid w:val="001958D5"/>
    <w:rsid w:val="00197409"/>
    <w:rsid w:val="001A695A"/>
    <w:rsid w:val="001B25C7"/>
    <w:rsid w:val="001B3D90"/>
    <w:rsid w:val="001C0D5F"/>
    <w:rsid w:val="001C114A"/>
    <w:rsid w:val="001C26A4"/>
    <w:rsid w:val="001C2A6A"/>
    <w:rsid w:val="001C2A98"/>
    <w:rsid w:val="001C5C93"/>
    <w:rsid w:val="001D6A3A"/>
    <w:rsid w:val="001D7133"/>
    <w:rsid w:val="001E21EA"/>
    <w:rsid w:val="001E40F1"/>
    <w:rsid w:val="001E6448"/>
    <w:rsid w:val="001F2A32"/>
    <w:rsid w:val="001F3ADA"/>
    <w:rsid w:val="001F782F"/>
    <w:rsid w:val="0020026B"/>
    <w:rsid w:val="00201570"/>
    <w:rsid w:val="00203382"/>
    <w:rsid w:val="002038EF"/>
    <w:rsid w:val="00207AE6"/>
    <w:rsid w:val="00210F3D"/>
    <w:rsid w:val="00214D61"/>
    <w:rsid w:val="00220A1F"/>
    <w:rsid w:val="00222205"/>
    <w:rsid w:val="0022375A"/>
    <w:rsid w:val="002268C3"/>
    <w:rsid w:val="00231507"/>
    <w:rsid w:val="00236601"/>
    <w:rsid w:val="002371AA"/>
    <w:rsid w:val="002374A2"/>
    <w:rsid w:val="00240E5F"/>
    <w:rsid w:val="002419FB"/>
    <w:rsid w:val="00241B32"/>
    <w:rsid w:val="00242821"/>
    <w:rsid w:val="00242DC4"/>
    <w:rsid w:val="002441E6"/>
    <w:rsid w:val="0024632A"/>
    <w:rsid w:val="00247757"/>
    <w:rsid w:val="002520C2"/>
    <w:rsid w:val="00253E8B"/>
    <w:rsid w:val="00261B16"/>
    <w:rsid w:val="00265CFD"/>
    <w:rsid w:val="00271F9C"/>
    <w:rsid w:val="00276CE0"/>
    <w:rsid w:val="00277255"/>
    <w:rsid w:val="00281282"/>
    <w:rsid w:val="00286174"/>
    <w:rsid w:val="00287575"/>
    <w:rsid w:val="00287FA5"/>
    <w:rsid w:val="00290135"/>
    <w:rsid w:val="00290388"/>
    <w:rsid w:val="002A19EE"/>
    <w:rsid w:val="002A3149"/>
    <w:rsid w:val="002A5638"/>
    <w:rsid w:val="002A7B3A"/>
    <w:rsid w:val="002B1C38"/>
    <w:rsid w:val="002B2D2F"/>
    <w:rsid w:val="002C1751"/>
    <w:rsid w:val="002C5CE0"/>
    <w:rsid w:val="002D0292"/>
    <w:rsid w:val="002D1E40"/>
    <w:rsid w:val="002D3D09"/>
    <w:rsid w:val="002D4CDA"/>
    <w:rsid w:val="002D5A0F"/>
    <w:rsid w:val="002D6E90"/>
    <w:rsid w:val="002D70F0"/>
    <w:rsid w:val="002D7BCF"/>
    <w:rsid w:val="002E0F0C"/>
    <w:rsid w:val="002F218B"/>
    <w:rsid w:val="002F341B"/>
    <w:rsid w:val="002F6CA2"/>
    <w:rsid w:val="002F777F"/>
    <w:rsid w:val="0030067B"/>
    <w:rsid w:val="00301BFD"/>
    <w:rsid w:val="00303342"/>
    <w:rsid w:val="00304990"/>
    <w:rsid w:val="00305B7F"/>
    <w:rsid w:val="0031024F"/>
    <w:rsid w:val="003103A7"/>
    <w:rsid w:val="00311EBD"/>
    <w:rsid w:val="0031602C"/>
    <w:rsid w:val="00320734"/>
    <w:rsid w:val="00320C1D"/>
    <w:rsid w:val="00320F0C"/>
    <w:rsid w:val="00320FD0"/>
    <w:rsid w:val="00325D73"/>
    <w:rsid w:val="00332076"/>
    <w:rsid w:val="00334022"/>
    <w:rsid w:val="0033458F"/>
    <w:rsid w:val="0033493B"/>
    <w:rsid w:val="00337226"/>
    <w:rsid w:val="0033751C"/>
    <w:rsid w:val="003400B6"/>
    <w:rsid w:val="003437E4"/>
    <w:rsid w:val="00344B06"/>
    <w:rsid w:val="00353110"/>
    <w:rsid w:val="00357080"/>
    <w:rsid w:val="003620B2"/>
    <w:rsid w:val="00366EC0"/>
    <w:rsid w:val="00367E92"/>
    <w:rsid w:val="00370E36"/>
    <w:rsid w:val="00372B0F"/>
    <w:rsid w:val="003733AE"/>
    <w:rsid w:val="00373821"/>
    <w:rsid w:val="00375096"/>
    <w:rsid w:val="003779C1"/>
    <w:rsid w:val="003803B1"/>
    <w:rsid w:val="003805AD"/>
    <w:rsid w:val="003808B5"/>
    <w:rsid w:val="0038210F"/>
    <w:rsid w:val="00382BE0"/>
    <w:rsid w:val="003870C2"/>
    <w:rsid w:val="00391EA2"/>
    <w:rsid w:val="003A0882"/>
    <w:rsid w:val="003A0907"/>
    <w:rsid w:val="003A1079"/>
    <w:rsid w:val="003A4185"/>
    <w:rsid w:val="003A436D"/>
    <w:rsid w:val="003A4512"/>
    <w:rsid w:val="003A6796"/>
    <w:rsid w:val="003B3799"/>
    <w:rsid w:val="003B3B75"/>
    <w:rsid w:val="003C0505"/>
    <w:rsid w:val="003C1742"/>
    <w:rsid w:val="003C2CB5"/>
    <w:rsid w:val="003C32E6"/>
    <w:rsid w:val="003C3755"/>
    <w:rsid w:val="003C4BE5"/>
    <w:rsid w:val="003C6BA7"/>
    <w:rsid w:val="003C6E83"/>
    <w:rsid w:val="003C70A3"/>
    <w:rsid w:val="003D1029"/>
    <w:rsid w:val="003D435D"/>
    <w:rsid w:val="003D4C81"/>
    <w:rsid w:val="003D5182"/>
    <w:rsid w:val="003D644B"/>
    <w:rsid w:val="003D67CA"/>
    <w:rsid w:val="003D7765"/>
    <w:rsid w:val="003D7FD2"/>
    <w:rsid w:val="003E0127"/>
    <w:rsid w:val="003E2208"/>
    <w:rsid w:val="003E5036"/>
    <w:rsid w:val="003F1113"/>
    <w:rsid w:val="003F461F"/>
    <w:rsid w:val="00400A39"/>
    <w:rsid w:val="004012AE"/>
    <w:rsid w:val="00403308"/>
    <w:rsid w:val="00403A6A"/>
    <w:rsid w:val="00410BC3"/>
    <w:rsid w:val="0041287D"/>
    <w:rsid w:val="00415C25"/>
    <w:rsid w:val="004169B4"/>
    <w:rsid w:val="00422EC1"/>
    <w:rsid w:val="0042542F"/>
    <w:rsid w:val="004256F7"/>
    <w:rsid w:val="00426714"/>
    <w:rsid w:val="004268D2"/>
    <w:rsid w:val="0042738E"/>
    <w:rsid w:val="00427871"/>
    <w:rsid w:val="004301A4"/>
    <w:rsid w:val="0043060F"/>
    <w:rsid w:val="00432187"/>
    <w:rsid w:val="00435BB1"/>
    <w:rsid w:val="00445B07"/>
    <w:rsid w:val="00451884"/>
    <w:rsid w:val="00452B61"/>
    <w:rsid w:val="00453ABE"/>
    <w:rsid w:val="00454152"/>
    <w:rsid w:val="00457AA9"/>
    <w:rsid w:val="00461F47"/>
    <w:rsid w:val="00464A3C"/>
    <w:rsid w:val="00464AF1"/>
    <w:rsid w:val="00466669"/>
    <w:rsid w:val="00470B66"/>
    <w:rsid w:val="00474E1E"/>
    <w:rsid w:val="00475721"/>
    <w:rsid w:val="00475B62"/>
    <w:rsid w:val="00476078"/>
    <w:rsid w:val="004818A7"/>
    <w:rsid w:val="00483837"/>
    <w:rsid w:val="00483FD6"/>
    <w:rsid w:val="00487AA0"/>
    <w:rsid w:val="00494C53"/>
    <w:rsid w:val="004957AE"/>
    <w:rsid w:val="004A279E"/>
    <w:rsid w:val="004A2E67"/>
    <w:rsid w:val="004A2F16"/>
    <w:rsid w:val="004A6990"/>
    <w:rsid w:val="004B03D3"/>
    <w:rsid w:val="004B2CAD"/>
    <w:rsid w:val="004C36EC"/>
    <w:rsid w:val="004C4851"/>
    <w:rsid w:val="004C55B9"/>
    <w:rsid w:val="004C5E85"/>
    <w:rsid w:val="004D1FE5"/>
    <w:rsid w:val="004D5EB4"/>
    <w:rsid w:val="004E0906"/>
    <w:rsid w:val="004E4186"/>
    <w:rsid w:val="004E50A2"/>
    <w:rsid w:val="004E7079"/>
    <w:rsid w:val="004F0943"/>
    <w:rsid w:val="004F5306"/>
    <w:rsid w:val="00500EF3"/>
    <w:rsid w:val="00505615"/>
    <w:rsid w:val="00507A1E"/>
    <w:rsid w:val="00510728"/>
    <w:rsid w:val="00517DBB"/>
    <w:rsid w:val="00520A51"/>
    <w:rsid w:val="0052381F"/>
    <w:rsid w:val="005241B2"/>
    <w:rsid w:val="00524206"/>
    <w:rsid w:val="005254A8"/>
    <w:rsid w:val="00533B11"/>
    <w:rsid w:val="00535BBE"/>
    <w:rsid w:val="0054418C"/>
    <w:rsid w:val="00547EA7"/>
    <w:rsid w:val="00550289"/>
    <w:rsid w:val="00550699"/>
    <w:rsid w:val="00551081"/>
    <w:rsid w:val="00552B3C"/>
    <w:rsid w:val="00553621"/>
    <w:rsid w:val="0055464A"/>
    <w:rsid w:val="00554CC5"/>
    <w:rsid w:val="00556AFF"/>
    <w:rsid w:val="00557002"/>
    <w:rsid w:val="0056118F"/>
    <w:rsid w:val="00563539"/>
    <w:rsid w:val="005635D5"/>
    <w:rsid w:val="00564031"/>
    <w:rsid w:val="005659A1"/>
    <w:rsid w:val="005749ED"/>
    <w:rsid w:val="0057577B"/>
    <w:rsid w:val="00591033"/>
    <w:rsid w:val="00591DE7"/>
    <w:rsid w:val="00594772"/>
    <w:rsid w:val="00594E1B"/>
    <w:rsid w:val="005A1194"/>
    <w:rsid w:val="005A16F5"/>
    <w:rsid w:val="005B3599"/>
    <w:rsid w:val="005B4017"/>
    <w:rsid w:val="005B445B"/>
    <w:rsid w:val="005B5F24"/>
    <w:rsid w:val="005B7999"/>
    <w:rsid w:val="005C1CC8"/>
    <w:rsid w:val="005C78CE"/>
    <w:rsid w:val="005D156F"/>
    <w:rsid w:val="005D6A1C"/>
    <w:rsid w:val="005D6D44"/>
    <w:rsid w:val="005E08CB"/>
    <w:rsid w:val="005E5C80"/>
    <w:rsid w:val="005E5ECB"/>
    <w:rsid w:val="005E7CC9"/>
    <w:rsid w:val="005F0664"/>
    <w:rsid w:val="005F343D"/>
    <w:rsid w:val="005F3780"/>
    <w:rsid w:val="005F4487"/>
    <w:rsid w:val="005F5627"/>
    <w:rsid w:val="005F6CE7"/>
    <w:rsid w:val="00600E7A"/>
    <w:rsid w:val="00605B12"/>
    <w:rsid w:val="006069A2"/>
    <w:rsid w:val="0060725B"/>
    <w:rsid w:val="00610FB9"/>
    <w:rsid w:val="006113FB"/>
    <w:rsid w:val="00613DEF"/>
    <w:rsid w:val="006143C3"/>
    <w:rsid w:val="00617F78"/>
    <w:rsid w:val="00620345"/>
    <w:rsid w:val="00620877"/>
    <w:rsid w:val="00621C09"/>
    <w:rsid w:val="00623527"/>
    <w:rsid w:val="00625C71"/>
    <w:rsid w:val="00632E17"/>
    <w:rsid w:val="00634391"/>
    <w:rsid w:val="0064191E"/>
    <w:rsid w:val="00646C24"/>
    <w:rsid w:val="00646F13"/>
    <w:rsid w:val="00652936"/>
    <w:rsid w:val="00653A13"/>
    <w:rsid w:val="006649FD"/>
    <w:rsid w:val="006700F5"/>
    <w:rsid w:val="006705CF"/>
    <w:rsid w:val="00675D92"/>
    <w:rsid w:val="00676760"/>
    <w:rsid w:val="00682E23"/>
    <w:rsid w:val="0068332C"/>
    <w:rsid w:val="0068403A"/>
    <w:rsid w:val="0068448C"/>
    <w:rsid w:val="00685AE2"/>
    <w:rsid w:val="0068605A"/>
    <w:rsid w:val="00686AFE"/>
    <w:rsid w:val="006875E0"/>
    <w:rsid w:val="00687EC7"/>
    <w:rsid w:val="00690243"/>
    <w:rsid w:val="0069112A"/>
    <w:rsid w:val="006911FF"/>
    <w:rsid w:val="0069196F"/>
    <w:rsid w:val="00692730"/>
    <w:rsid w:val="00693C1A"/>
    <w:rsid w:val="00694FCE"/>
    <w:rsid w:val="006A0798"/>
    <w:rsid w:val="006A0840"/>
    <w:rsid w:val="006A143D"/>
    <w:rsid w:val="006A36CA"/>
    <w:rsid w:val="006A612E"/>
    <w:rsid w:val="006B0735"/>
    <w:rsid w:val="006B1BBE"/>
    <w:rsid w:val="006B248D"/>
    <w:rsid w:val="006B3AF5"/>
    <w:rsid w:val="006B5151"/>
    <w:rsid w:val="006B5466"/>
    <w:rsid w:val="006C0F3C"/>
    <w:rsid w:val="006C221D"/>
    <w:rsid w:val="006C2AD8"/>
    <w:rsid w:val="006C4DD8"/>
    <w:rsid w:val="006C5DCF"/>
    <w:rsid w:val="006C6AED"/>
    <w:rsid w:val="006D6CBA"/>
    <w:rsid w:val="006E1DF5"/>
    <w:rsid w:val="006E52AB"/>
    <w:rsid w:val="006E5405"/>
    <w:rsid w:val="006E75F4"/>
    <w:rsid w:val="006E788E"/>
    <w:rsid w:val="006F2C54"/>
    <w:rsid w:val="006F3E37"/>
    <w:rsid w:val="007004CF"/>
    <w:rsid w:val="00700952"/>
    <w:rsid w:val="00701ABD"/>
    <w:rsid w:val="0070357C"/>
    <w:rsid w:val="007103D3"/>
    <w:rsid w:val="00710E96"/>
    <w:rsid w:val="00712CE7"/>
    <w:rsid w:val="00715A84"/>
    <w:rsid w:val="00716C18"/>
    <w:rsid w:val="007228BE"/>
    <w:rsid w:val="00731EBA"/>
    <w:rsid w:val="007342A3"/>
    <w:rsid w:val="00735771"/>
    <w:rsid w:val="00737B29"/>
    <w:rsid w:val="00737D2A"/>
    <w:rsid w:val="0074128E"/>
    <w:rsid w:val="00744E51"/>
    <w:rsid w:val="00745894"/>
    <w:rsid w:val="0075037F"/>
    <w:rsid w:val="00754850"/>
    <w:rsid w:val="007550B6"/>
    <w:rsid w:val="007554E9"/>
    <w:rsid w:val="00757A0F"/>
    <w:rsid w:val="00763374"/>
    <w:rsid w:val="00763491"/>
    <w:rsid w:val="00765877"/>
    <w:rsid w:val="007660A6"/>
    <w:rsid w:val="00767501"/>
    <w:rsid w:val="00770F7F"/>
    <w:rsid w:val="00771A08"/>
    <w:rsid w:val="007827F2"/>
    <w:rsid w:val="00783F2D"/>
    <w:rsid w:val="007842D1"/>
    <w:rsid w:val="00785869"/>
    <w:rsid w:val="0078711B"/>
    <w:rsid w:val="007872B2"/>
    <w:rsid w:val="00787732"/>
    <w:rsid w:val="00796639"/>
    <w:rsid w:val="007A143C"/>
    <w:rsid w:val="007A191D"/>
    <w:rsid w:val="007A66C7"/>
    <w:rsid w:val="007B04DC"/>
    <w:rsid w:val="007B21B0"/>
    <w:rsid w:val="007B2BBC"/>
    <w:rsid w:val="007B60D4"/>
    <w:rsid w:val="007B6EF3"/>
    <w:rsid w:val="007B7551"/>
    <w:rsid w:val="007C243B"/>
    <w:rsid w:val="007C2C4F"/>
    <w:rsid w:val="007C579B"/>
    <w:rsid w:val="007C7060"/>
    <w:rsid w:val="007D23C4"/>
    <w:rsid w:val="007D367A"/>
    <w:rsid w:val="007E022C"/>
    <w:rsid w:val="007E0CE6"/>
    <w:rsid w:val="007E1AB2"/>
    <w:rsid w:val="007E6A0C"/>
    <w:rsid w:val="007F45CA"/>
    <w:rsid w:val="007F4ABC"/>
    <w:rsid w:val="0080010D"/>
    <w:rsid w:val="00802357"/>
    <w:rsid w:val="008034C6"/>
    <w:rsid w:val="008048E5"/>
    <w:rsid w:val="00807EC1"/>
    <w:rsid w:val="008113F8"/>
    <w:rsid w:val="00811B48"/>
    <w:rsid w:val="00811D7D"/>
    <w:rsid w:val="008218FA"/>
    <w:rsid w:val="0082197D"/>
    <w:rsid w:val="0082428E"/>
    <w:rsid w:val="008277E6"/>
    <w:rsid w:val="00834113"/>
    <w:rsid w:val="00834298"/>
    <w:rsid w:val="008358E3"/>
    <w:rsid w:val="008462D9"/>
    <w:rsid w:val="008506B2"/>
    <w:rsid w:val="00850BE7"/>
    <w:rsid w:val="00853BA9"/>
    <w:rsid w:val="00853CD7"/>
    <w:rsid w:val="00855631"/>
    <w:rsid w:val="00857414"/>
    <w:rsid w:val="00861F18"/>
    <w:rsid w:val="0086517A"/>
    <w:rsid w:val="008659A7"/>
    <w:rsid w:val="00871C36"/>
    <w:rsid w:val="008728BF"/>
    <w:rsid w:val="008767C1"/>
    <w:rsid w:val="00880448"/>
    <w:rsid w:val="00880B4A"/>
    <w:rsid w:val="00881A66"/>
    <w:rsid w:val="0088273A"/>
    <w:rsid w:val="00887CF6"/>
    <w:rsid w:val="00895345"/>
    <w:rsid w:val="008A1BAD"/>
    <w:rsid w:val="008A2755"/>
    <w:rsid w:val="008A284B"/>
    <w:rsid w:val="008A2D41"/>
    <w:rsid w:val="008B1F03"/>
    <w:rsid w:val="008B3D38"/>
    <w:rsid w:val="008C021D"/>
    <w:rsid w:val="008C0723"/>
    <w:rsid w:val="008C1838"/>
    <w:rsid w:val="008C21AA"/>
    <w:rsid w:val="008C3B61"/>
    <w:rsid w:val="008C5322"/>
    <w:rsid w:val="008C7777"/>
    <w:rsid w:val="008D090D"/>
    <w:rsid w:val="008D2EFF"/>
    <w:rsid w:val="008D2F3F"/>
    <w:rsid w:val="008D2FD5"/>
    <w:rsid w:val="008D7EDC"/>
    <w:rsid w:val="008E01A9"/>
    <w:rsid w:val="008E0AB0"/>
    <w:rsid w:val="008E1123"/>
    <w:rsid w:val="008E1172"/>
    <w:rsid w:val="008E2598"/>
    <w:rsid w:val="008E3DB1"/>
    <w:rsid w:val="008E52BE"/>
    <w:rsid w:val="008E5A19"/>
    <w:rsid w:val="008E5C4E"/>
    <w:rsid w:val="008E79A1"/>
    <w:rsid w:val="008F03F9"/>
    <w:rsid w:val="008F11DD"/>
    <w:rsid w:val="008F5F52"/>
    <w:rsid w:val="008F75D7"/>
    <w:rsid w:val="0090091D"/>
    <w:rsid w:val="00901A21"/>
    <w:rsid w:val="00903B72"/>
    <w:rsid w:val="00903CCC"/>
    <w:rsid w:val="00904660"/>
    <w:rsid w:val="00907A33"/>
    <w:rsid w:val="00912785"/>
    <w:rsid w:val="009156A6"/>
    <w:rsid w:val="00922BB7"/>
    <w:rsid w:val="0092316B"/>
    <w:rsid w:val="00923A20"/>
    <w:rsid w:val="00924416"/>
    <w:rsid w:val="00926376"/>
    <w:rsid w:val="00927205"/>
    <w:rsid w:val="009338B6"/>
    <w:rsid w:val="00935529"/>
    <w:rsid w:val="0093668E"/>
    <w:rsid w:val="009368FE"/>
    <w:rsid w:val="00943C85"/>
    <w:rsid w:val="00945852"/>
    <w:rsid w:val="00950ECC"/>
    <w:rsid w:val="00952D7A"/>
    <w:rsid w:val="009537E7"/>
    <w:rsid w:val="00953B15"/>
    <w:rsid w:val="009550CE"/>
    <w:rsid w:val="0096180D"/>
    <w:rsid w:val="00965A57"/>
    <w:rsid w:val="00975E92"/>
    <w:rsid w:val="0097686C"/>
    <w:rsid w:val="009769CE"/>
    <w:rsid w:val="00980971"/>
    <w:rsid w:val="0098793C"/>
    <w:rsid w:val="0099034F"/>
    <w:rsid w:val="00992470"/>
    <w:rsid w:val="009934C1"/>
    <w:rsid w:val="00994ECB"/>
    <w:rsid w:val="009967CC"/>
    <w:rsid w:val="009A02B9"/>
    <w:rsid w:val="009A0D68"/>
    <w:rsid w:val="009A234A"/>
    <w:rsid w:val="009A5319"/>
    <w:rsid w:val="009A57BD"/>
    <w:rsid w:val="009A5B17"/>
    <w:rsid w:val="009B2574"/>
    <w:rsid w:val="009B51C3"/>
    <w:rsid w:val="009B57F4"/>
    <w:rsid w:val="009C0549"/>
    <w:rsid w:val="009C0CC8"/>
    <w:rsid w:val="009C0D88"/>
    <w:rsid w:val="009C25C7"/>
    <w:rsid w:val="009C408A"/>
    <w:rsid w:val="009C4942"/>
    <w:rsid w:val="009D0EC0"/>
    <w:rsid w:val="009D16F9"/>
    <w:rsid w:val="009D69EA"/>
    <w:rsid w:val="009D6A49"/>
    <w:rsid w:val="009E12F4"/>
    <w:rsid w:val="009E2F47"/>
    <w:rsid w:val="009E5A8F"/>
    <w:rsid w:val="009E6FCB"/>
    <w:rsid w:val="009F2499"/>
    <w:rsid w:val="009F578C"/>
    <w:rsid w:val="009F5AE3"/>
    <w:rsid w:val="00A03B68"/>
    <w:rsid w:val="00A03DF1"/>
    <w:rsid w:val="00A110C0"/>
    <w:rsid w:val="00A207F5"/>
    <w:rsid w:val="00A20B58"/>
    <w:rsid w:val="00A25C85"/>
    <w:rsid w:val="00A26134"/>
    <w:rsid w:val="00A266DB"/>
    <w:rsid w:val="00A273B0"/>
    <w:rsid w:val="00A27CD7"/>
    <w:rsid w:val="00A27E7F"/>
    <w:rsid w:val="00A30363"/>
    <w:rsid w:val="00A30F45"/>
    <w:rsid w:val="00A33565"/>
    <w:rsid w:val="00A33D72"/>
    <w:rsid w:val="00A34BB4"/>
    <w:rsid w:val="00A35971"/>
    <w:rsid w:val="00A360BD"/>
    <w:rsid w:val="00A44028"/>
    <w:rsid w:val="00A44927"/>
    <w:rsid w:val="00A47AB5"/>
    <w:rsid w:val="00A47DEE"/>
    <w:rsid w:val="00A5089E"/>
    <w:rsid w:val="00A51B35"/>
    <w:rsid w:val="00A5631F"/>
    <w:rsid w:val="00A56842"/>
    <w:rsid w:val="00A5689F"/>
    <w:rsid w:val="00A60E11"/>
    <w:rsid w:val="00A62DC9"/>
    <w:rsid w:val="00A64C18"/>
    <w:rsid w:val="00A652BB"/>
    <w:rsid w:val="00A65868"/>
    <w:rsid w:val="00A70104"/>
    <w:rsid w:val="00A7275D"/>
    <w:rsid w:val="00A76D3B"/>
    <w:rsid w:val="00A77685"/>
    <w:rsid w:val="00A825E4"/>
    <w:rsid w:val="00A83558"/>
    <w:rsid w:val="00A8772F"/>
    <w:rsid w:val="00A91A8D"/>
    <w:rsid w:val="00A91B95"/>
    <w:rsid w:val="00A9431A"/>
    <w:rsid w:val="00A94DAB"/>
    <w:rsid w:val="00A95932"/>
    <w:rsid w:val="00A97D93"/>
    <w:rsid w:val="00AA032B"/>
    <w:rsid w:val="00AA1BA8"/>
    <w:rsid w:val="00AA2B7D"/>
    <w:rsid w:val="00AA4DFE"/>
    <w:rsid w:val="00AA6469"/>
    <w:rsid w:val="00AA66A6"/>
    <w:rsid w:val="00AB7898"/>
    <w:rsid w:val="00AC1689"/>
    <w:rsid w:val="00AC7641"/>
    <w:rsid w:val="00AD14D8"/>
    <w:rsid w:val="00AD1F06"/>
    <w:rsid w:val="00AD2AFA"/>
    <w:rsid w:val="00AD7B85"/>
    <w:rsid w:val="00AE05DB"/>
    <w:rsid w:val="00AE11FC"/>
    <w:rsid w:val="00AE26CA"/>
    <w:rsid w:val="00AE5FB6"/>
    <w:rsid w:val="00AF44FE"/>
    <w:rsid w:val="00AF4E65"/>
    <w:rsid w:val="00AF633A"/>
    <w:rsid w:val="00AF7706"/>
    <w:rsid w:val="00B05678"/>
    <w:rsid w:val="00B102B2"/>
    <w:rsid w:val="00B16DC9"/>
    <w:rsid w:val="00B21A82"/>
    <w:rsid w:val="00B22C55"/>
    <w:rsid w:val="00B23740"/>
    <w:rsid w:val="00B257F0"/>
    <w:rsid w:val="00B26264"/>
    <w:rsid w:val="00B32306"/>
    <w:rsid w:val="00B34B3E"/>
    <w:rsid w:val="00B37EE0"/>
    <w:rsid w:val="00B434CA"/>
    <w:rsid w:val="00B44F8E"/>
    <w:rsid w:val="00B45736"/>
    <w:rsid w:val="00B464AB"/>
    <w:rsid w:val="00B47BE4"/>
    <w:rsid w:val="00B516E3"/>
    <w:rsid w:val="00B517F8"/>
    <w:rsid w:val="00B52BF0"/>
    <w:rsid w:val="00B5567F"/>
    <w:rsid w:val="00B5578C"/>
    <w:rsid w:val="00B57DA7"/>
    <w:rsid w:val="00B604A7"/>
    <w:rsid w:val="00B63B3C"/>
    <w:rsid w:val="00B63BE3"/>
    <w:rsid w:val="00B70B1E"/>
    <w:rsid w:val="00B710A4"/>
    <w:rsid w:val="00B723BF"/>
    <w:rsid w:val="00B72ECF"/>
    <w:rsid w:val="00B73908"/>
    <w:rsid w:val="00B74B4E"/>
    <w:rsid w:val="00B803D4"/>
    <w:rsid w:val="00B813E4"/>
    <w:rsid w:val="00B83ECF"/>
    <w:rsid w:val="00B90F98"/>
    <w:rsid w:val="00B912BE"/>
    <w:rsid w:val="00B921DC"/>
    <w:rsid w:val="00B92F2F"/>
    <w:rsid w:val="00B9415E"/>
    <w:rsid w:val="00B96D9B"/>
    <w:rsid w:val="00B97813"/>
    <w:rsid w:val="00BA0BF2"/>
    <w:rsid w:val="00BA24E0"/>
    <w:rsid w:val="00BA4465"/>
    <w:rsid w:val="00BA6150"/>
    <w:rsid w:val="00BA75F4"/>
    <w:rsid w:val="00BB296D"/>
    <w:rsid w:val="00BB311B"/>
    <w:rsid w:val="00BB5CEE"/>
    <w:rsid w:val="00BB73A1"/>
    <w:rsid w:val="00BC1007"/>
    <w:rsid w:val="00BC5027"/>
    <w:rsid w:val="00BC5170"/>
    <w:rsid w:val="00BD1832"/>
    <w:rsid w:val="00BD25DC"/>
    <w:rsid w:val="00BD5132"/>
    <w:rsid w:val="00BD6161"/>
    <w:rsid w:val="00BE18BF"/>
    <w:rsid w:val="00BE1CCD"/>
    <w:rsid w:val="00BE3F3B"/>
    <w:rsid w:val="00BF1546"/>
    <w:rsid w:val="00BF2702"/>
    <w:rsid w:val="00BF5477"/>
    <w:rsid w:val="00BF6B4A"/>
    <w:rsid w:val="00BF707C"/>
    <w:rsid w:val="00BF728B"/>
    <w:rsid w:val="00C0164E"/>
    <w:rsid w:val="00C03C61"/>
    <w:rsid w:val="00C05F14"/>
    <w:rsid w:val="00C07555"/>
    <w:rsid w:val="00C1575A"/>
    <w:rsid w:val="00C21B11"/>
    <w:rsid w:val="00C235CA"/>
    <w:rsid w:val="00C31B51"/>
    <w:rsid w:val="00C34045"/>
    <w:rsid w:val="00C367C4"/>
    <w:rsid w:val="00C40879"/>
    <w:rsid w:val="00C4345A"/>
    <w:rsid w:val="00C44140"/>
    <w:rsid w:val="00C44C25"/>
    <w:rsid w:val="00C454DD"/>
    <w:rsid w:val="00C45519"/>
    <w:rsid w:val="00C4652D"/>
    <w:rsid w:val="00C51B73"/>
    <w:rsid w:val="00C5309C"/>
    <w:rsid w:val="00C54626"/>
    <w:rsid w:val="00C564E6"/>
    <w:rsid w:val="00C60DE7"/>
    <w:rsid w:val="00C64175"/>
    <w:rsid w:val="00C64C54"/>
    <w:rsid w:val="00C6525E"/>
    <w:rsid w:val="00C711B9"/>
    <w:rsid w:val="00C71C51"/>
    <w:rsid w:val="00C72627"/>
    <w:rsid w:val="00C753A2"/>
    <w:rsid w:val="00C75598"/>
    <w:rsid w:val="00C76120"/>
    <w:rsid w:val="00C763BE"/>
    <w:rsid w:val="00C84B46"/>
    <w:rsid w:val="00C87F03"/>
    <w:rsid w:val="00C9017E"/>
    <w:rsid w:val="00C93702"/>
    <w:rsid w:val="00C93DAA"/>
    <w:rsid w:val="00C96329"/>
    <w:rsid w:val="00CA58F8"/>
    <w:rsid w:val="00CA75DD"/>
    <w:rsid w:val="00CB0662"/>
    <w:rsid w:val="00CB0BFD"/>
    <w:rsid w:val="00CB2428"/>
    <w:rsid w:val="00CB4350"/>
    <w:rsid w:val="00CB589D"/>
    <w:rsid w:val="00CB6B28"/>
    <w:rsid w:val="00CB7322"/>
    <w:rsid w:val="00CC1163"/>
    <w:rsid w:val="00CC2AAA"/>
    <w:rsid w:val="00CC6A38"/>
    <w:rsid w:val="00CD2060"/>
    <w:rsid w:val="00CD62F1"/>
    <w:rsid w:val="00CE2A90"/>
    <w:rsid w:val="00CE526B"/>
    <w:rsid w:val="00CE632D"/>
    <w:rsid w:val="00CF3B46"/>
    <w:rsid w:val="00CF4B7F"/>
    <w:rsid w:val="00CF67FE"/>
    <w:rsid w:val="00CF7A93"/>
    <w:rsid w:val="00D0127C"/>
    <w:rsid w:val="00D0745E"/>
    <w:rsid w:val="00D106F4"/>
    <w:rsid w:val="00D13DDD"/>
    <w:rsid w:val="00D1690A"/>
    <w:rsid w:val="00D17AF3"/>
    <w:rsid w:val="00D20067"/>
    <w:rsid w:val="00D22CCF"/>
    <w:rsid w:val="00D25814"/>
    <w:rsid w:val="00D258C4"/>
    <w:rsid w:val="00D3282A"/>
    <w:rsid w:val="00D343EF"/>
    <w:rsid w:val="00D34475"/>
    <w:rsid w:val="00D35BFB"/>
    <w:rsid w:val="00D36115"/>
    <w:rsid w:val="00D406B3"/>
    <w:rsid w:val="00D43DD7"/>
    <w:rsid w:val="00D45E12"/>
    <w:rsid w:val="00D46115"/>
    <w:rsid w:val="00D5030E"/>
    <w:rsid w:val="00D505BE"/>
    <w:rsid w:val="00D50C24"/>
    <w:rsid w:val="00D51378"/>
    <w:rsid w:val="00D522BE"/>
    <w:rsid w:val="00D52633"/>
    <w:rsid w:val="00D5311C"/>
    <w:rsid w:val="00D53214"/>
    <w:rsid w:val="00D55647"/>
    <w:rsid w:val="00D56817"/>
    <w:rsid w:val="00D618B0"/>
    <w:rsid w:val="00D620E5"/>
    <w:rsid w:val="00D6327E"/>
    <w:rsid w:val="00D63751"/>
    <w:rsid w:val="00D63999"/>
    <w:rsid w:val="00D64A5D"/>
    <w:rsid w:val="00D64B78"/>
    <w:rsid w:val="00D65E2F"/>
    <w:rsid w:val="00D663F2"/>
    <w:rsid w:val="00D72EBE"/>
    <w:rsid w:val="00D84EE3"/>
    <w:rsid w:val="00D863B2"/>
    <w:rsid w:val="00D90C39"/>
    <w:rsid w:val="00D91B85"/>
    <w:rsid w:val="00D92DB0"/>
    <w:rsid w:val="00D94857"/>
    <w:rsid w:val="00D960BF"/>
    <w:rsid w:val="00D9628F"/>
    <w:rsid w:val="00D96BF1"/>
    <w:rsid w:val="00DA1B45"/>
    <w:rsid w:val="00DA2C50"/>
    <w:rsid w:val="00DA37D9"/>
    <w:rsid w:val="00DA5B5E"/>
    <w:rsid w:val="00DB083B"/>
    <w:rsid w:val="00DB1C08"/>
    <w:rsid w:val="00DB35AF"/>
    <w:rsid w:val="00DB3DAB"/>
    <w:rsid w:val="00DB42F8"/>
    <w:rsid w:val="00DC046F"/>
    <w:rsid w:val="00DC11B2"/>
    <w:rsid w:val="00DC27DA"/>
    <w:rsid w:val="00DC2F83"/>
    <w:rsid w:val="00DC754B"/>
    <w:rsid w:val="00DD0164"/>
    <w:rsid w:val="00DD1F4A"/>
    <w:rsid w:val="00DD336F"/>
    <w:rsid w:val="00DD35AC"/>
    <w:rsid w:val="00DD62C3"/>
    <w:rsid w:val="00DE0413"/>
    <w:rsid w:val="00DE0BB3"/>
    <w:rsid w:val="00DE21D0"/>
    <w:rsid w:val="00DE3B7D"/>
    <w:rsid w:val="00DE3DFC"/>
    <w:rsid w:val="00DE3FB7"/>
    <w:rsid w:val="00DF2E18"/>
    <w:rsid w:val="00E0026B"/>
    <w:rsid w:val="00E01C77"/>
    <w:rsid w:val="00E035A1"/>
    <w:rsid w:val="00E03BE1"/>
    <w:rsid w:val="00E05F7E"/>
    <w:rsid w:val="00E06948"/>
    <w:rsid w:val="00E116EE"/>
    <w:rsid w:val="00E117F3"/>
    <w:rsid w:val="00E11D6F"/>
    <w:rsid w:val="00E25873"/>
    <w:rsid w:val="00E25D57"/>
    <w:rsid w:val="00E267C8"/>
    <w:rsid w:val="00E27679"/>
    <w:rsid w:val="00E324E4"/>
    <w:rsid w:val="00E339DC"/>
    <w:rsid w:val="00E40AD2"/>
    <w:rsid w:val="00E413E4"/>
    <w:rsid w:val="00E44B56"/>
    <w:rsid w:val="00E45DBE"/>
    <w:rsid w:val="00E5012C"/>
    <w:rsid w:val="00E57840"/>
    <w:rsid w:val="00E642CE"/>
    <w:rsid w:val="00E65295"/>
    <w:rsid w:val="00E67F13"/>
    <w:rsid w:val="00E7216E"/>
    <w:rsid w:val="00E73356"/>
    <w:rsid w:val="00E75004"/>
    <w:rsid w:val="00E75E65"/>
    <w:rsid w:val="00E8036E"/>
    <w:rsid w:val="00E80AFB"/>
    <w:rsid w:val="00E81503"/>
    <w:rsid w:val="00E83983"/>
    <w:rsid w:val="00E83D04"/>
    <w:rsid w:val="00E855B8"/>
    <w:rsid w:val="00E86998"/>
    <w:rsid w:val="00E8711B"/>
    <w:rsid w:val="00E907E5"/>
    <w:rsid w:val="00E91E68"/>
    <w:rsid w:val="00E9253E"/>
    <w:rsid w:val="00E9274F"/>
    <w:rsid w:val="00E94A6E"/>
    <w:rsid w:val="00E95B32"/>
    <w:rsid w:val="00E96E3D"/>
    <w:rsid w:val="00E97A1C"/>
    <w:rsid w:val="00EA1F35"/>
    <w:rsid w:val="00EA4F7F"/>
    <w:rsid w:val="00EB192F"/>
    <w:rsid w:val="00EB2E32"/>
    <w:rsid w:val="00EB4136"/>
    <w:rsid w:val="00EB5CDF"/>
    <w:rsid w:val="00EC173A"/>
    <w:rsid w:val="00EC1CF7"/>
    <w:rsid w:val="00EC53B8"/>
    <w:rsid w:val="00EC603C"/>
    <w:rsid w:val="00EC7AC6"/>
    <w:rsid w:val="00ED6438"/>
    <w:rsid w:val="00ED6CE5"/>
    <w:rsid w:val="00EE2529"/>
    <w:rsid w:val="00EE32C4"/>
    <w:rsid w:val="00EE40A8"/>
    <w:rsid w:val="00EE4FA7"/>
    <w:rsid w:val="00EE72DB"/>
    <w:rsid w:val="00EF0359"/>
    <w:rsid w:val="00F00B05"/>
    <w:rsid w:val="00F01A51"/>
    <w:rsid w:val="00F03710"/>
    <w:rsid w:val="00F05101"/>
    <w:rsid w:val="00F05952"/>
    <w:rsid w:val="00F07752"/>
    <w:rsid w:val="00F109F2"/>
    <w:rsid w:val="00F15384"/>
    <w:rsid w:val="00F176B3"/>
    <w:rsid w:val="00F20D9F"/>
    <w:rsid w:val="00F20DF8"/>
    <w:rsid w:val="00F2186A"/>
    <w:rsid w:val="00F30EAA"/>
    <w:rsid w:val="00F37DCA"/>
    <w:rsid w:val="00F40426"/>
    <w:rsid w:val="00F41BC8"/>
    <w:rsid w:val="00F44AEE"/>
    <w:rsid w:val="00F45F31"/>
    <w:rsid w:val="00F56267"/>
    <w:rsid w:val="00F601B8"/>
    <w:rsid w:val="00F64C25"/>
    <w:rsid w:val="00F663FE"/>
    <w:rsid w:val="00F66AF0"/>
    <w:rsid w:val="00F66EB3"/>
    <w:rsid w:val="00F7014F"/>
    <w:rsid w:val="00F70B5D"/>
    <w:rsid w:val="00F728C6"/>
    <w:rsid w:val="00F74FA6"/>
    <w:rsid w:val="00F7573E"/>
    <w:rsid w:val="00F80F64"/>
    <w:rsid w:val="00F8238F"/>
    <w:rsid w:val="00F86E5D"/>
    <w:rsid w:val="00F87930"/>
    <w:rsid w:val="00F929AC"/>
    <w:rsid w:val="00F93D5D"/>
    <w:rsid w:val="00F94653"/>
    <w:rsid w:val="00F97477"/>
    <w:rsid w:val="00F97BAD"/>
    <w:rsid w:val="00FA14DB"/>
    <w:rsid w:val="00FA2DC4"/>
    <w:rsid w:val="00FA3B1C"/>
    <w:rsid w:val="00FA6677"/>
    <w:rsid w:val="00FB1AFC"/>
    <w:rsid w:val="00FB27B6"/>
    <w:rsid w:val="00FB5596"/>
    <w:rsid w:val="00FB7489"/>
    <w:rsid w:val="00FC110E"/>
    <w:rsid w:val="00FC5F9F"/>
    <w:rsid w:val="00FD5D0E"/>
    <w:rsid w:val="00FD6EC5"/>
    <w:rsid w:val="00FE69F9"/>
    <w:rsid w:val="00FE76FC"/>
    <w:rsid w:val="00FF0C69"/>
    <w:rsid w:val="00FF1575"/>
    <w:rsid w:val="00FF2803"/>
    <w:rsid w:val="00FF51F4"/>
    <w:rsid w:val="00FF53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2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qFormat="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678"/>
  </w:style>
  <w:style w:type="paragraph" w:styleId="Ttulo1">
    <w:name w:val="heading 1"/>
    <w:basedOn w:val="Normal"/>
    <w:next w:val="Normal"/>
    <w:link w:val="Ttulo1Char"/>
    <w:uiPriority w:val="9"/>
    <w:qFormat/>
    <w:rsid w:val="008342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Título 2 CAPÍTULO"/>
    <w:basedOn w:val="Normal"/>
    <w:next w:val="Normal"/>
    <w:link w:val="Ttulo2Char"/>
    <w:uiPriority w:val="9"/>
    <w:unhideWhenUsed/>
    <w:qFormat/>
    <w:rsid w:val="00287FA5"/>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287F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0">
    <w:name w:val="heading 4"/>
    <w:basedOn w:val="Normal"/>
    <w:next w:val="Normal"/>
    <w:link w:val="Ttulo4Char"/>
    <w:uiPriority w:val="9"/>
    <w:semiHidden/>
    <w:unhideWhenUsed/>
    <w:qFormat/>
    <w:rsid w:val="00E7216E"/>
    <w:pPr>
      <w:keepNext/>
      <w:spacing w:before="240" w:after="60" w:line="240" w:lineRule="auto"/>
      <w:ind w:left="709" w:firstLine="709"/>
      <w:jc w:val="both"/>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E7216E"/>
    <w:pPr>
      <w:spacing w:before="240" w:after="60" w:line="240" w:lineRule="auto"/>
      <w:ind w:left="709" w:firstLine="709"/>
      <w:jc w:val="both"/>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unhideWhenUsed/>
    <w:qFormat/>
    <w:rsid w:val="00E7216E"/>
    <w:pPr>
      <w:spacing w:before="240" w:after="60" w:line="240" w:lineRule="auto"/>
      <w:ind w:left="709" w:firstLine="709"/>
      <w:jc w:val="both"/>
      <w:outlineLvl w:val="5"/>
    </w:pPr>
    <w:rPr>
      <w:rFonts w:ascii="Calibri" w:eastAsia="Times New Roman" w:hAnsi="Calibri" w:cs="Times New Roman"/>
      <w:b/>
      <w:bCs/>
      <w:lang w:eastAsia="pt-BR"/>
    </w:rPr>
  </w:style>
  <w:style w:type="paragraph" w:styleId="Ttulo7">
    <w:name w:val="heading 7"/>
    <w:basedOn w:val="Normal"/>
    <w:next w:val="Normal"/>
    <w:link w:val="Ttulo7Char"/>
    <w:uiPriority w:val="9"/>
    <w:semiHidden/>
    <w:unhideWhenUsed/>
    <w:qFormat/>
    <w:rsid w:val="00E7216E"/>
    <w:pPr>
      <w:spacing w:before="240" w:after="60" w:line="240" w:lineRule="auto"/>
      <w:ind w:left="709" w:firstLine="709"/>
      <w:jc w:val="both"/>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uiPriority w:val="9"/>
    <w:semiHidden/>
    <w:unhideWhenUsed/>
    <w:qFormat/>
    <w:rsid w:val="00E7216E"/>
    <w:pPr>
      <w:spacing w:before="240" w:after="60" w:line="240" w:lineRule="auto"/>
      <w:ind w:left="709" w:firstLine="709"/>
      <w:jc w:val="both"/>
      <w:outlineLvl w:val="7"/>
    </w:pPr>
    <w:rPr>
      <w:rFonts w:ascii="Calibri" w:eastAsia="Times New Roman" w:hAnsi="Calibri" w:cs="Times New Roman"/>
      <w:i/>
      <w:iCs/>
      <w:sz w:val="24"/>
      <w:szCs w:val="24"/>
      <w:lang w:eastAsia="pt-BR"/>
    </w:rPr>
  </w:style>
  <w:style w:type="paragraph" w:styleId="Ttulo9">
    <w:name w:val="heading 9"/>
    <w:basedOn w:val="Normal"/>
    <w:next w:val="Normal"/>
    <w:link w:val="Ttulo9Char"/>
    <w:uiPriority w:val="9"/>
    <w:semiHidden/>
    <w:unhideWhenUsed/>
    <w:qFormat/>
    <w:rsid w:val="00E7216E"/>
    <w:pPr>
      <w:spacing w:before="240" w:after="60" w:line="240" w:lineRule="auto"/>
      <w:ind w:left="709" w:firstLine="709"/>
      <w:jc w:val="both"/>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34298"/>
    <w:rPr>
      <w:rFonts w:asciiTheme="majorHAnsi" w:eastAsiaTheme="majorEastAsia" w:hAnsiTheme="majorHAnsi" w:cstheme="majorBidi"/>
      <w:color w:val="2E74B5" w:themeColor="accent1" w:themeShade="BF"/>
      <w:sz w:val="32"/>
      <w:szCs w:val="32"/>
    </w:rPr>
  </w:style>
  <w:style w:type="character" w:customStyle="1" w:styleId="Ttulo2Char">
    <w:name w:val="Título 2 Char"/>
    <w:aliases w:val="Título 2 CAPÍTULO Char"/>
    <w:basedOn w:val="Fontepargpadro"/>
    <w:link w:val="Ttulo2"/>
    <w:uiPriority w:val="9"/>
    <w:rsid w:val="00287FA5"/>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287FA5"/>
    <w:rPr>
      <w:rFonts w:asciiTheme="majorHAnsi" w:eastAsiaTheme="majorEastAsia" w:hAnsiTheme="majorHAnsi" w:cstheme="majorBidi"/>
      <w:color w:val="1F4D78" w:themeColor="accent1" w:themeShade="7F"/>
      <w:sz w:val="24"/>
      <w:szCs w:val="24"/>
    </w:rPr>
  </w:style>
  <w:style w:type="paragraph" w:styleId="Cabealho">
    <w:name w:val="header"/>
    <w:basedOn w:val="Normal"/>
    <w:link w:val="CabealhoChar"/>
    <w:uiPriority w:val="99"/>
    <w:unhideWhenUsed/>
    <w:rsid w:val="009D69E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69EA"/>
  </w:style>
  <w:style w:type="paragraph" w:styleId="Rodap">
    <w:name w:val="footer"/>
    <w:basedOn w:val="Normal"/>
    <w:link w:val="RodapChar"/>
    <w:uiPriority w:val="99"/>
    <w:unhideWhenUsed/>
    <w:rsid w:val="009D69EA"/>
    <w:pPr>
      <w:tabs>
        <w:tab w:val="center" w:pos="4252"/>
        <w:tab w:val="right" w:pos="8504"/>
      </w:tabs>
      <w:spacing w:after="0" w:line="240" w:lineRule="auto"/>
    </w:pPr>
  </w:style>
  <w:style w:type="character" w:customStyle="1" w:styleId="RodapChar">
    <w:name w:val="Rodapé Char"/>
    <w:basedOn w:val="Fontepargpadro"/>
    <w:link w:val="Rodap"/>
    <w:uiPriority w:val="99"/>
    <w:rsid w:val="009D69EA"/>
  </w:style>
  <w:style w:type="paragraph" w:styleId="SemEspaamento">
    <w:name w:val="No Spacing"/>
    <w:link w:val="SemEspaamentoChar"/>
    <w:uiPriority w:val="1"/>
    <w:qFormat/>
    <w:rsid w:val="0099034F"/>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99034F"/>
    <w:rPr>
      <w:rFonts w:eastAsiaTheme="minorEastAsia"/>
      <w:lang w:eastAsia="pt-BR"/>
    </w:rPr>
  </w:style>
  <w:style w:type="paragraph" w:styleId="CabealhodoSumrio">
    <w:name w:val="TOC Heading"/>
    <w:basedOn w:val="Ttulo1"/>
    <w:next w:val="Normal"/>
    <w:uiPriority w:val="39"/>
    <w:unhideWhenUsed/>
    <w:qFormat/>
    <w:rsid w:val="00834298"/>
    <w:pPr>
      <w:outlineLvl w:val="9"/>
    </w:pPr>
    <w:rPr>
      <w:lang w:eastAsia="pt-BR"/>
    </w:rPr>
  </w:style>
  <w:style w:type="character" w:styleId="Hyperlink">
    <w:name w:val="Hyperlink"/>
    <w:basedOn w:val="Fontepargpadro"/>
    <w:uiPriority w:val="99"/>
    <w:unhideWhenUsed/>
    <w:rsid w:val="00287FA5"/>
    <w:rPr>
      <w:color w:val="0563C1" w:themeColor="hyperlink"/>
      <w:u w:val="single"/>
    </w:rPr>
  </w:style>
  <w:style w:type="paragraph" w:styleId="Sumrio1">
    <w:name w:val="toc 1"/>
    <w:basedOn w:val="Normal"/>
    <w:next w:val="Normal"/>
    <w:autoRedefine/>
    <w:uiPriority w:val="39"/>
    <w:unhideWhenUsed/>
    <w:rsid w:val="00E57840"/>
    <w:pPr>
      <w:tabs>
        <w:tab w:val="right" w:leader="underscore" w:pos="9062"/>
      </w:tabs>
      <w:spacing w:before="120" w:after="0"/>
    </w:pPr>
    <w:rPr>
      <w:rFonts w:asciiTheme="minorHAnsi" w:hAnsiTheme="minorHAnsi"/>
      <w:b/>
      <w:bCs/>
      <w:iCs/>
      <w:noProof/>
      <w:sz w:val="24"/>
      <w:szCs w:val="24"/>
    </w:rPr>
  </w:style>
  <w:style w:type="paragraph" w:styleId="Sumrio2">
    <w:name w:val="toc 2"/>
    <w:basedOn w:val="Normal"/>
    <w:next w:val="Normal"/>
    <w:autoRedefine/>
    <w:uiPriority w:val="39"/>
    <w:unhideWhenUsed/>
    <w:rsid w:val="00A65868"/>
    <w:pPr>
      <w:spacing w:before="120" w:after="0"/>
      <w:ind w:left="220"/>
    </w:pPr>
    <w:rPr>
      <w:rFonts w:asciiTheme="minorHAnsi" w:hAnsiTheme="minorHAnsi"/>
      <w:b/>
      <w:bCs/>
    </w:rPr>
  </w:style>
  <w:style w:type="character" w:customStyle="1" w:styleId="FPFiguraChar">
    <w:name w:val="FP Figura Char"/>
    <w:link w:val="FPFigura"/>
    <w:locked/>
    <w:rsid w:val="00E8711B"/>
    <w:rPr>
      <w:rFonts w:ascii="Arial" w:eastAsia="Calibri" w:hAnsi="Arial" w:cs="Arial"/>
      <w:b/>
      <w:bCs/>
      <w:sz w:val="20"/>
      <w:szCs w:val="20"/>
    </w:rPr>
  </w:style>
  <w:style w:type="paragraph" w:customStyle="1" w:styleId="FPFigura">
    <w:name w:val="FP Figura"/>
    <w:basedOn w:val="Normal"/>
    <w:link w:val="FPFiguraChar"/>
    <w:qFormat/>
    <w:rsid w:val="00E8711B"/>
    <w:pPr>
      <w:spacing w:before="120" w:after="0" w:line="240" w:lineRule="auto"/>
      <w:jc w:val="both"/>
    </w:pPr>
    <w:rPr>
      <w:rFonts w:eastAsia="Calibri" w:cs="Arial"/>
      <w:b/>
      <w:bCs/>
      <w:sz w:val="20"/>
      <w:szCs w:val="20"/>
    </w:rPr>
  </w:style>
  <w:style w:type="character" w:customStyle="1" w:styleId="tpicosChar">
    <w:name w:val="tópicos Char"/>
    <w:basedOn w:val="Fontepargpadro"/>
    <w:link w:val="tpicos"/>
    <w:locked/>
    <w:rsid w:val="00287FA5"/>
    <w:rPr>
      <w:rFonts w:eastAsia="Times New Roman" w:cs="Arial"/>
      <w:lang w:eastAsia="pt-BR"/>
    </w:rPr>
  </w:style>
  <w:style w:type="paragraph" w:customStyle="1" w:styleId="tpicos">
    <w:name w:val="tópicos"/>
    <w:basedOn w:val="PargrafodaLista"/>
    <w:link w:val="tpicosChar"/>
    <w:qFormat/>
    <w:rsid w:val="00287FA5"/>
    <w:pPr>
      <w:numPr>
        <w:numId w:val="1"/>
      </w:numPr>
      <w:spacing w:after="60" w:line="240" w:lineRule="auto"/>
      <w:ind w:left="1276" w:hanging="425"/>
      <w:contextualSpacing w:val="0"/>
      <w:jc w:val="both"/>
    </w:pPr>
    <w:rPr>
      <w:rFonts w:eastAsia="Times New Roman" w:cs="Arial"/>
      <w:lang w:eastAsia="pt-BR"/>
    </w:rPr>
  </w:style>
  <w:style w:type="paragraph" w:styleId="PargrafodaLista">
    <w:name w:val="List Paragraph"/>
    <w:aliases w:val="Artigos n.,Parágrafo Artigos,Artigos n"/>
    <w:basedOn w:val="Normal"/>
    <w:link w:val="PargrafodaListaChar"/>
    <w:uiPriority w:val="1"/>
    <w:qFormat/>
    <w:rsid w:val="00287FA5"/>
    <w:pPr>
      <w:ind w:left="720"/>
      <w:contextualSpacing/>
    </w:pPr>
  </w:style>
  <w:style w:type="character" w:customStyle="1" w:styleId="PargrafodaListaChar">
    <w:name w:val="Parágrafo da Lista Char"/>
    <w:aliases w:val="Artigos n. Char,Parágrafo Artigos Char,Artigos n Char"/>
    <w:link w:val="PargrafodaLista"/>
    <w:uiPriority w:val="1"/>
    <w:locked/>
    <w:rsid w:val="00E7216E"/>
  </w:style>
  <w:style w:type="paragraph" w:customStyle="1" w:styleId="FPQuadro">
    <w:name w:val="FP Quadro"/>
    <w:basedOn w:val="Legenda"/>
    <w:qFormat/>
    <w:rsid w:val="00EE72DB"/>
    <w:pPr>
      <w:keepNext/>
    </w:pPr>
  </w:style>
  <w:style w:type="paragraph" w:styleId="Corpodetexto">
    <w:name w:val="Body Text"/>
    <w:basedOn w:val="Normal"/>
    <w:link w:val="CorpodetextoChar"/>
    <w:uiPriority w:val="99"/>
    <w:unhideWhenUsed/>
    <w:qFormat/>
    <w:rsid w:val="00287FA5"/>
    <w:pPr>
      <w:spacing w:after="120"/>
    </w:pPr>
  </w:style>
  <w:style w:type="character" w:customStyle="1" w:styleId="CorpodetextoChar">
    <w:name w:val="Corpo de texto Char"/>
    <w:basedOn w:val="Fontepargpadro"/>
    <w:link w:val="Corpodetexto"/>
    <w:uiPriority w:val="99"/>
    <w:rsid w:val="00287FA5"/>
  </w:style>
  <w:style w:type="character" w:customStyle="1" w:styleId="FonteTabela-quadroChar">
    <w:name w:val="Fonte Tabela-quadro Char"/>
    <w:link w:val="FonteTabela-quadro"/>
    <w:locked/>
    <w:rsid w:val="00287FA5"/>
    <w:rPr>
      <w:rFonts w:ascii="Arial" w:eastAsia="Calibri" w:hAnsi="Arial" w:cs="Arial"/>
      <w:sz w:val="18"/>
      <w:szCs w:val="16"/>
    </w:rPr>
  </w:style>
  <w:style w:type="paragraph" w:customStyle="1" w:styleId="FonteTabela-quadro">
    <w:name w:val="Fonte Tabela-quadro"/>
    <w:basedOn w:val="Normal"/>
    <w:link w:val="FonteTabela-quadroChar"/>
    <w:qFormat/>
    <w:rsid w:val="00287FA5"/>
    <w:pPr>
      <w:spacing w:after="240" w:line="240" w:lineRule="auto"/>
      <w:ind w:left="709" w:firstLine="567"/>
      <w:contextualSpacing/>
    </w:pPr>
    <w:rPr>
      <w:rFonts w:eastAsia="Calibri" w:cs="Arial"/>
      <w:sz w:val="18"/>
      <w:szCs w:val="16"/>
    </w:rPr>
  </w:style>
  <w:style w:type="paragraph" w:styleId="Sumrio3">
    <w:name w:val="toc 3"/>
    <w:basedOn w:val="Normal"/>
    <w:next w:val="Normal"/>
    <w:autoRedefine/>
    <w:uiPriority w:val="39"/>
    <w:unhideWhenUsed/>
    <w:rsid w:val="002D0292"/>
    <w:pPr>
      <w:spacing w:after="0"/>
      <w:ind w:left="440"/>
    </w:pPr>
    <w:rPr>
      <w:rFonts w:asciiTheme="minorHAnsi" w:hAnsiTheme="minorHAnsi"/>
      <w:sz w:val="20"/>
      <w:szCs w:val="20"/>
    </w:rPr>
  </w:style>
  <w:style w:type="character" w:customStyle="1" w:styleId="Ttulo4Char">
    <w:name w:val="Título 4 Char"/>
    <w:basedOn w:val="Fontepargpadro"/>
    <w:link w:val="Ttulo40"/>
    <w:uiPriority w:val="9"/>
    <w:semiHidden/>
    <w:rsid w:val="00E7216E"/>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E7216E"/>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E7216E"/>
    <w:rPr>
      <w:rFonts w:ascii="Calibri" w:eastAsia="Times New Roman" w:hAnsi="Calibri" w:cs="Times New Roman"/>
      <w:b/>
      <w:bCs/>
      <w:lang w:eastAsia="pt-BR"/>
    </w:rPr>
  </w:style>
  <w:style w:type="character" w:customStyle="1" w:styleId="Ttulo7Char">
    <w:name w:val="Título 7 Char"/>
    <w:basedOn w:val="Fontepargpadro"/>
    <w:link w:val="Ttulo7"/>
    <w:uiPriority w:val="9"/>
    <w:semiHidden/>
    <w:rsid w:val="00E7216E"/>
    <w:rPr>
      <w:rFonts w:ascii="Calibri" w:eastAsia="Times New Roman" w:hAnsi="Calibri" w:cs="Times New Roman"/>
      <w:sz w:val="24"/>
      <w:szCs w:val="24"/>
      <w:lang w:eastAsia="pt-BR"/>
    </w:rPr>
  </w:style>
  <w:style w:type="character" w:customStyle="1" w:styleId="Ttulo8Char">
    <w:name w:val="Título 8 Char"/>
    <w:basedOn w:val="Fontepargpadro"/>
    <w:link w:val="Ttulo8"/>
    <w:uiPriority w:val="9"/>
    <w:semiHidden/>
    <w:rsid w:val="00E7216E"/>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
    <w:semiHidden/>
    <w:rsid w:val="00E7216E"/>
    <w:rPr>
      <w:rFonts w:ascii="Cambria" w:eastAsia="Times New Roman" w:hAnsi="Cambria" w:cs="Times New Roman"/>
      <w:lang w:eastAsia="pt-BR"/>
    </w:rPr>
  </w:style>
  <w:style w:type="paragraph" w:styleId="Ttulo">
    <w:name w:val="Title"/>
    <w:basedOn w:val="Normal"/>
    <w:next w:val="Normal"/>
    <w:link w:val="TtuloChar"/>
    <w:uiPriority w:val="10"/>
    <w:qFormat/>
    <w:rsid w:val="00E7216E"/>
    <w:pPr>
      <w:keepNext/>
      <w:tabs>
        <w:tab w:val="left" w:pos="567"/>
      </w:tabs>
      <w:spacing w:before="120" w:after="360" w:line="276" w:lineRule="auto"/>
      <w:ind w:left="709"/>
      <w:jc w:val="both"/>
      <w:outlineLvl w:val="0"/>
    </w:pPr>
    <w:rPr>
      <w:rFonts w:ascii="Franklin Gothic Demi" w:eastAsia="Times New Roman" w:hAnsi="Franklin Gothic Demi" w:cs="Times New Roman"/>
      <w:bCs/>
      <w:caps/>
      <w:color w:val="595959"/>
      <w:kern w:val="32"/>
      <w:sz w:val="32"/>
      <w:szCs w:val="32"/>
    </w:rPr>
  </w:style>
  <w:style w:type="character" w:customStyle="1" w:styleId="TtuloChar">
    <w:name w:val="Título Char"/>
    <w:basedOn w:val="Fontepargpadro"/>
    <w:link w:val="Ttulo"/>
    <w:uiPriority w:val="10"/>
    <w:rsid w:val="00E7216E"/>
    <w:rPr>
      <w:rFonts w:ascii="Franklin Gothic Demi" w:eastAsia="Times New Roman" w:hAnsi="Franklin Gothic Demi" w:cs="Times New Roman"/>
      <w:bCs/>
      <w:caps/>
      <w:color w:val="595959"/>
      <w:kern w:val="32"/>
      <w:sz w:val="32"/>
      <w:szCs w:val="32"/>
    </w:rPr>
  </w:style>
  <w:style w:type="character" w:customStyle="1" w:styleId="TextodenotaderodapChar">
    <w:name w:val="Texto de nota de rodapé Char"/>
    <w:basedOn w:val="Fontepargpadro"/>
    <w:link w:val="Textodenotaderodap"/>
    <w:uiPriority w:val="99"/>
    <w:rsid w:val="00E7216E"/>
    <w:rPr>
      <w:rFonts w:ascii="Arial" w:eastAsia="Times New Roman" w:hAnsi="Arial" w:cs="Times New Roman"/>
      <w:sz w:val="20"/>
      <w:szCs w:val="20"/>
      <w:lang w:eastAsia="pt-BR"/>
    </w:rPr>
  </w:style>
  <w:style w:type="paragraph" w:styleId="Textodenotaderodap">
    <w:name w:val="footnote text"/>
    <w:basedOn w:val="Normal"/>
    <w:link w:val="TextodenotaderodapChar"/>
    <w:uiPriority w:val="99"/>
    <w:unhideWhenUsed/>
    <w:rsid w:val="00E7216E"/>
    <w:pPr>
      <w:spacing w:after="120" w:line="240" w:lineRule="auto"/>
      <w:ind w:left="709" w:firstLine="709"/>
      <w:jc w:val="both"/>
    </w:pPr>
    <w:rPr>
      <w:rFonts w:eastAsia="Times New Roman" w:cs="Times New Roman"/>
      <w:sz w:val="20"/>
      <w:szCs w:val="20"/>
      <w:lang w:eastAsia="pt-BR"/>
    </w:rPr>
  </w:style>
  <w:style w:type="character" w:customStyle="1" w:styleId="TextodecomentrioChar">
    <w:name w:val="Texto de comentário Char"/>
    <w:basedOn w:val="Fontepargpadro"/>
    <w:link w:val="Textodecomentrio"/>
    <w:uiPriority w:val="99"/>
    <w:rsid w:val="00E7216E"/>
    <w:rPr>
      <w:rFonts w:ascii="Arial" w:eastAsia="Times New Roman" w:hAnsi="Arial" w:cs="Times New Roman"/>
      <w:sz w:val="20"/>
      <w:szCs w:val="20"/>
      <w:lang w:eastAsia="pt-BR"/>
    </w:rPr>
  </w:style>
  <w:style w:type="paragraph" w:styleId="Textodecomentrio">
    <w:name w:val="annotation text"/>
    <w:basedOn w:val="Normal"/>
    <w:link w:val="TextodecomentrioChar"/>
    <w:uiPriority w:val="99"/>
    <w:unhideWhenUsed/>
    <w:rsid w:val="00E7216E"/>
    <w:pPr>
      <w:spacing w:after="120" w:line="240" w:lineRule="auto"/>
      <w:ind w:left="709" w:firstLine="709"/>
      <w:jc w:val="both"/>
    </w:pPr>
    <w:rPr>
      <w:rFonts w:eastAsia="Times New Roman" w:cs="Times New Roman"/>
      <w:sz w:val="20"/>
      <w:szCs w:val="20"/>
      <w:lang w:eastAsia="pt-BR"/>
    </w:rPr>
  </w:style>
  <w:style w:type="character" w:customStyle="1" w:styleId="LegendaChar">
    <w:name w:val="Legenda Char"/>
    <w:aliases w:val="Legenda Quadro Char,Mapas Char,Legenda Char Char Char1,Legenda Char Char Char Char,Fonte tabela-figura-quadro Char,Legenda Char 89 Char,Legenda1 Char,Char Char Char1 Char,Char Char Char Char1 Char,Char Char Char2 Char,Char Char Char Char"/>
    <w:link w:val="Legenda"/>
    <w:locked/>
    <w:rsid w:val="00E7216E"/>
    <w:rPr>
      <w:rFonts w:ascii="Arial" w:eastAsia="Calibri" w:hAnsi="Arial" w:cs="Arial"/>
      <w:b/>
      <w:bCs/>
      <w:color w:val="7F7F7F"/>
    </w:rPr>
  </w:style>
  <w:style w:type="paragraph" w:styleId="Legenda">
    <w:name w:val="caption"/>
    <w:aliases w:val="Legenda Quadro,Mapas,Legenda Char Char,Legenda Char Char Char,Fonte tabela-figura-quadro,Legenda Char 89,Legenda1,Char Char Char1,Char Char Char Char1,Char Char Char2,Char Char Char,Char Char Char Char Char Char"/>
    <w:basedOn w:val="Normal"/>
    <w:next w:val="Normal"/>
    <w:link w:val="LegendaChar"/>
    <w:unhideWhenUsed/>
    <w:qFormat/>
    <w:rsid w:val="00E7216E"/>
    <w:pPr>
      <w:spacing w:after="0" w:line="240" w:lineRule="auto"/>
      <w:jc w:val="both"/>
    </w:pPr>
    <w:rPr>
      <w:rFonts w:eastAsia="Calibri" w:cs="Arial"/>
      <w:b/>
      <w:bCs/>
      <w:color w:val="7F7F7F"/>
    </w:rPr>
  </w:style>
  <w:style w:type="paragraph" w:styleId="Subttulo">
    <w:name w:val="Subtitle"/>
    <w:basedOn w:val="Normal"/>
    <w:next w:val="Normal"/>
    <w:link w:val="SubttuloChar"/>
    <w:uiPriority w:val="99"/>
    <w:qFormat/>
    <w:rsid w:val="00E7216E"/>
    <w:pPr>
      <w:spacing w:after="60" w:line="240" w:lineRule="auto"/>
      <w:ind w:left="709" w:firstLine="709"/>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uiPriority w:val="99"/>
    <w:rsid w:val="00E7216E"/>
    <w:rPr>
      <w:rFonts w:ascii="Cambria" w:eastAsia="Times New Roman" w:hAnsi="Cambria" w:cs="Times New Roman"/>
      <w:sz w:val="24"/>
      <w:szCs w:val="24"/>
      <w:lang w:eastAsia="pt-BR"/>
    </w:rPr>
  </w:style>
  <w:style w:type="character" w:customStyle="1" w:styleId="MapadoDocumentoChar">
    <w:name w:val="Mapa do Documento Char"/>
    <w:basedOn w:val="Fontepargpadro"/>
    <w:link w:val="MapadoDocumento"/>
    <w:uiPriority w:val="99"/>
    <w:semiHidden/>
    <w:rsid w:val="00E7216E"/>
    <w:rPr>
      <w:rFonts w:ascii="Tahoma" w:eastAsia="Times New Roman" w:hAnsi="Tahoma" w:cs="Times New Roman"/>
      <w:sz w:val="16"/>
      <w:szCs w:val="16"/>
      <w:lang w:eastAsia="pt-BR"/>
    </w:rPr>
  </w:style>
  <w:style w:type="paragraph" w:styleId="MapadoDocumento">
    <w:name w:val="Document Map"/>
    <w:basedOn w:val="Normal"/>
    <w:link w:val="MapadoDocumentoChar"/>
    <w:uiPriority w:val="99"/>
    <w:semiHidden/>
    <w:unhideWhenUsed/>
    <w:rsid w:val="00E7216E"/>
    <w:pPr>
      <w:spacing w:after="120" w:line="240" w:lineRule="auto"/>
      <w:ind w:left="709" w:firstLine="709"/>
      <w:jc w:val="both"/>
    </w:pPr>
    <w:rPr>
      <w:rFonts w:ascii="Tahoma" w:eastAsia="Times New Roman" w:hAnsi="Tahoma" w:cs="Times New Roman"/>
      <w:sz w:val="16"/>
      <w:szCs w:val="16"/>
      <w:lang w:eastAsia="pt-BR"/>
    </w:rPr>
  </w:style>
  <w:style w:type="character" w:customStyle="1" w:styleId="AssuntodocomentrioChar">
    <w:name w:val="Assunto do comentário Char"/>
    <w:basedOn w:val="TextodecomentrioChar"/>
    <w:link w:val="Assuntodocomentrio"/>
    <w:uiPriority w:val="99"/>
    <w:semiHidden/>
    <w:rsid w:val="00E7216E"/>
    <w:rPr>
      <w:rFonts w:ascii="Arial" w:eastAsia="Times New Roman" w:hAnsi="Arial" w:cs="Times New Roman"/>
      <w:b/>
      <w:bCs/>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7216E"/>
    <w:rPr>
      <w:b/>
      <w:bCs/>
    </w:rPr>
  </w:style>
  <w:style w:type="character" w:customStyle="1" w:styleId="TextodebaloChar">
    <w:name w:val="Texto de balão Char"/>
    <w:basedOn w:val="Fontepargpadro"/>
    <w:link w:val="Textodebalo"/>
    <w:uiPriority w:val="99"/>
    <w:semiHidden/>
    <w:rsid w:val="00E7216E"/>
    <w:rPr>
      <w:rFonts w:ascii="Tahoma" w:eastAsia="Times New Roman" w:hAnsi="Tahoma" w:cs="Times New Roman"/>
      <w:sz w:val="16"/>
      <w:szCs w:val="16"/>
      <w:lang w:eastAsia="pt-BR"/>
    </w:rPr>
  </w:style>
  <w:style w:type="paragraph" w:styleId="Textodebalo">
    <w:name w:val="Balloon Text"/>
    <w:basedOn w:val="Normal"/>
    <w:link w:val="TextodebaloChar"/>
    <w:uiPriority w:val="99"/>
    <w:semiHidden/>
    <w:unhideWhenUsed/>
    <w:rsid w:val="00E7216E"/>
    <w:pPr>
      <w:spacing w:after="0" w:line="240" w:lineRule="auto"/>
      <w:ind w:left="709" w:firstLine="709"/>
      <w:jc w:val="both"/>
    </w:pPr>
    <w:rPr>
      <w:rFonts w:ascii="Tahoma" w:eastAsia="Times New Roman" w:hAnsi="Tahoma" w:cs="Times New Roman"/>
      <w:sz w:val="16"/>
      <w:szCs w:val="16"/>
      <w:lang w:eastAsia="pt-BR"/>
    </w:rPr>
  </w:style>
  <w:style w:type="paragraph" w:styleId="Citao">
    <w:name w:val="Quote"/>
    <w:basedOn w:val="Normal"/>
    <w:next w:val="Normal"/>
    <w:link w:val="CitaoChar"/>
    <w:uiPriority w:val="29"/>
    <w:qFormat/>
    <w:rsid w:val="00E7216E"/>
    <w:pPr>
      <w:spacing w:after="120" w:line="240" w:lineRule="auto"/>
      <w:ind w:left="709" w:firstLine="709"/>
      <w:jc w:val="both"/>
    </w:pPr>
    <w:rPr>
      <w:rFonts w:eastAsia="Times New Roman" w:cs="Times New Roman"/>
      <w:i/>
      <w:iCs/>
      <w:color w:val="000000"/>
      <w:szCs w:val="20"/>
      <w:lang w:eastAsia="pt-BR"/>
    </w:rPr>
  </w:style>
  <w:style w:type="character" w:customStyle="1" w:styleId="CitaoChar">
    <w:name w:val="Citação Char"/>
    <w:basedOn w:val="Fontepargpadro"/>
    <w:link w:val="Citao"/>
    <w:uiPriority w:val="29"/>
    <w:rsid w:val="00E7216E"/>
    <w:rPr>
      <w:rFonts w:ascii="Arial" w:eastAsia="Times New Roman" w:hAnsi="Arial" w:cs="Times New Roman"/>
      <w:i/>
      <w:iCs/>
      <w:color w:val="000000"/>
      <w:szCs w:val="20"/>
      <w:lang w:eastAsia="pt-BR"/>
    </w:rPr>
  </w:style>
  <w:style w:type="paragraph" w:styleId="CitaoIntensa">
    <w:name w:val="Intense Quote"/>
    <w:basedOn w:val="Normal"/>
    <w:next w:val="Normal"/>
    <w:link w:val="CitaoIntensaChar"/>
    <w:uiPriority w:val="30"/>
    <w:qFormat/>
    <w:rsid w:val="00E7216E"/>
    <w:pPr>
      <w:pBdr>
        <w:bottom w:val="single" w:sz="4" w:space="4" w:color="4F81BD"/>
      </w:pBdr>
      <w:spacing w:before="200" w:after="280" w:line="240" w:lineRule="auto"/>
      <w:ind w:left="936" w:right="936" w:firstLine="709"/>
      <w:jc w:val="both"/>
    </w:pPr>
    <w:rPr>
      <w:rFonts w:eastAsia="Times New Roman" w:cs="Times New Roman"/>
      <w:b/>
      <w:bCs/>
      <w:i/>
      <w:iCs/>
      <w:color w:val="4F81BD"/>
      <w:szCs w:val="20"/>
      <w:lang w:eastAsia="pt-BR"/>
    </w:rPr>
  </w:style>
  <w:style w:type="character" w:customStyle="1" w:styleId="CitaoIntensaChar">
    <w:name w:val="Citação Intensa Char"/>
    <w:basedOn w:val="Fontepargpadro"/>
    <w:link w:val="CitaoIntensa"/>
    <w:uiPriority w:val="30"/>
    <w:rsid w:val="00E7216E"/>
    <w:rPr>
      <w:rFonts w:ascii="Arial" w:eastAsia="Times New Roman" w:hAnsi="Arial" w:cs="Times New Roman"/>
      <w:b/>
      <w:bCs/>
      <w:i/>
      <w:iCs/>
      <w:color w:val="4F81BD"/>
      <w:szCs w:val="20"/>
      <w:lang w:eastAsia="pt-BR"/>
    </w:rPr>
  </w:style>
  <w:style w:type="character" w:customStyle="1" w:styleId="FIGURAChar">
    <w:name w:val="FIGURA Char"/>
    <w:link w:val="FIGURA0"/>
    <w:locked/>
    <w:rsid w:val="00E7216E"/>
    <w:rPr>
      <w:rFonts w:ascii="Arial" w:eastAsia="Calibri" w:hAnsi="Arial" w:cs="Arial"/>
      <w:b/>
      <w:bCs/>
      <w:noProof/>
      <w:color w:val="7F7F7F"/>
    </w:rPr>
  </w:style>
  <w:style w:type="paragraph" w:customStyle="1" w:styleId="FIGURA0">
    <w:name w:val="FIGURA"/>
    <w:basedOn w:val="Legenda"/>
    <w:link w:val="FIGURAChar"/>
    <w:qFormat/>
    <w:rsid w:val="00E7216E"/>
    <w:pPr>
      <w:spacing w:before="120"/>
      <w:jc w:val="left"/>
    </w:pPr>
    <w:rPr>
      <w:noProof/>
    </w:rPr>
  </w:style>
  <w:style w:type="character" w:customStyle="1" w:styleId="ConteudotabelaChar">
    <w:name w:val="Conteudo tabela Char"/>
    <w:link w:val="Conteudotabela"/>
    <w:locked/>
    <w:rsid w:val="00E7216E"/>
    <w:rPr>
      <w:rFonts w:ascii="Calibri" w:eastAsia="Calibri" w:hAnsi="Calibri"/>
      <w:sz w:val="18"/>
      <w:szCs w:val="18"/>
    </w:rPr>
  </w:style>
  <w:style w:type="paragraph" w:customStyle="1" w:styleId="Conteudotabela">
    <w:name w:val="Conteudo tabela"/>
    <w:basedOn w:val="Normal"/>
    <w:link w:val="ConteudotabelaChar"/>
    <w:rsid w:val="00E7216E"/>
    <w:pPr>
      <w:spacing w:after="0" w:line="240" w:lineRule="auto"/>
      <w:ind w:left="709"/>
      <w:jc w:val="both"/>
    </w:pPr>
    <w:rPr>
      <w:rFonts w:ascii="Calibri" w:eastAsia="Calibri" w:hAnsi="Calibri"/>
      <w:sz w:val="18"/>
      <w:szCs w:val="18"/>
    </w:rPr>
  </w:style>
  <w:style w:type="paragraph" w:customStyle="1" w:styleId="estilo151">
    <w:name w:val="estilo151"/>
    <w:basedOn w:val="Normal"/>
    <w:uiPriority w:val="99"/>
    <w:rsid w:val="00E7216E"/>
    <w:pPr>
      <w:spacing w:before="100" w:beforeAutospacing="1" w:after="100" w:afterAutospacing="1" w:line="240" w:lineRule="auto"/>
      <w:ind w:left="709"/>
    </w:pPr>
    <w:rPr>
      <w:rFonts w:ascii="Times New Roman" w:eastAsia="Times New Roman" w:hAnsi="Times New Roman" w:cs="Times New Roman"/>
      <w:sz w:val="24"/>
      <w:szCs w:val="24"/>
      <w:lang w:eastAsia="pt-BR"/>
    </w:rPr>
  </w:style>
  <w:style w:type="paragraph" w:customStyle="1" w:styleId="Default">
    <w:name w:val="Default"/>
    <w:uiPriority w:val="99"/>
    <w:rsid w:val="00E7216E"/>
    <w:pPr>
      <w:autoSpaceDE w:val="0"/>
      <w:autoSpaceDN w:val="0"/>
      <w:adjustRightInd w:val="0"/>
      <w:spacing w:after="0" w:line="240" w:lineRule="auto"/>
    </w:pPr>
    <w:rPr>
      <w:rFonts w:ascii="Calibri" w:eastAsia="Times New Roman" w:hAnsi="Calibri" w:cs="Calibri"/>
      <w:color w:val="000000"/>
      <w:sz w:val="24"/>
      <w:szCs w:val="24"/>
      <w:lang w:eastAsia="pt-BR"/>
    </w:rPr>
  </w:style>
  <w:style w:type="character" w:customStyle="1" w:styleId="FonteChar">
    <w:name w:val="Fonte Char"/>
    <w:link w:val="Fonte"/>
    <w:locked/>
    <w:rsid w:val="00E8711B"/>
    <w:rPr>
      <w:rFonts w:ascii="Arial" w:eastAsia="Calibri" w:hAnsi="Arial" w:cs="Arial"/>
      <w:sz w:val="18"/>
    </w:rPr>
  </w:style>
  <w:style w:type="paragraph" w:customStyle="1" w:styleId="Fonte">
    <w:name w:val="Fonte"/>
    <w:basedOn w:val="Normal"/>
    <w:next w:val="Normal"/>
    <w:link w:val="FonteChar"/>
    <w:qFormat/>
    <w:rsid w:val="00E8711B"/>
    <w:pPr>
      <w:spacing w:after="360" w:line="240" w:lineRule="auto"/>
      <w:contextualSpacing/>
      <w:jc w:val="both"/>
    </w:pPr>
    <w:rPr>
      <w:rFonts w:eastAsia="Calibri" w:cs="Arial"/>
      <w:sz w:val="18"/>
    </w:rPr>
  </w:style>
  <w:style w:type="character" w:customStyle="1" w:styleId="Ttulo4Char0">
    <w:name w:val="Título4 Char"/>
    <w:link w:val="Ttulo4"/>
    <w:locked/>
    <w:rsid w:val="00E7216E"/>
    <w:rPr>
      <w:rFonts w:cs="Arial"/>
      <w:b/>
      <w:color w:val="4D4D4D"/>
    </w:rPr>
  </w:style>
  <w:style w:type="paragraph" w:customStyle="1" w:styleId="Ttulo4">
    <w:name w:val="Título4"/>
    <w:basedOn w:val="Normal"/>
    <w:next w:val="Normal"/>
    <w:link w:val="Ttulo4Char0"/>
    <w:autoRedefine/>
    <w:qFormat/>
    <w:rsid w:val="00E7216E"/>
    <w:pPr>
      <w:numPr>
        <w:ilvl w:val="3"/>
        <w:numId w:val="2"/>
      </w:numPr>
      <w:spacing w:before="120" w:after="120" w:line="240" w:lineRule="auto"/>
      <w:ind w:left="851" w:hanging="851"/>
      <w:jc w:val="both"/>
      <w:outlineLvl w:val="3"/>
    </w:pPr>
    <w:rPr>
      <w:rFonts w:cs="Arial"/>
      <w:b/>
      <w:color w:val="4D4D4D"/>
    </w:rPr>
  </w:style>
  <w:style w:type="character" w:customStyle="1" w:styleId="Ttulo5Char0">
    <w:name w:val="Título 5_ Char"/>
    <w:basedOn w:val="Fontepargpadro"/>
    <w:link w:val="Ttulo50"/>
    <w:locked/>
    <w:rsid w:val="00E7216E"/>
    <w:rPr>
      <w:rFonts w:ascii="Arial" w:hAnsi="Arial" w:cs="Arial"/>
      <w:i/>
      <w:u w:val="single"/>
    </w:rPr>
  </w:style>
  <w:style w:type="paragraph" w:customStyle="1" w:styleId="Ttulo50">
    <w:name w:val="Título 5_"/>
    <w:basedOn w:val="Normal"/>
    <w:next w:val="Normal"/>
    <w:link w:val="Ttulo5Char0"/>
    <w:qFormat/>
    <w:rsid w:val="00E7216E"/>
    <w:pPr>
      <w:spacing w:before="120" w:after="60" w:line="240" w:lineRule="auto"/>
      <w:jc w:val="both"/>
    </w:pPr>
    <w:rPr>
      <w:rFonts w:cs="Arial"/>
      <w:i/>
      <w:u w:val="single"/>
    </w:rPr>
  </w:style>
  <w:style w:type="character" w:customStyle="1" w:styleId="Normal-quadrotabelaChar">
    <w:name w:val="Normal - quadro tabela Char"/>
    <w:basedOn w:val="Fontepargpadro"/>
    <w:link w:val="Normal-quadrotabela"/>
    <w:locked/>
    <w:rsid w:val="00E7216E"/>
    <w:rPr>
      <w:rFonts w:ascii="Arial" w:hAnsi="Arial" w:cs="Arial"/>
    </w:rPr>
  </w:style>
  <w:style w:type="paragraph" w:customStyle="1" w:styleId="Normal-quadrotabela">
    <w:name w:val="Normal - quadro tabela"/>
    <w:basedOn w:val="Normal"/>
    <w:link w:val="Normal-quadrotabelaChar"/>
    <w:qFormat/>
    <w:rsid w:val="00E7216E"/>
    <w:pPr>
      <w:spacing w:after="120" w:line="240" w:lineRule="auto"/>
      <w:ind w:left="709"/>
      <w:jc w:val="both"/>
    </w:pPr>
    <w:rPr>
      <w:rFonts w:cs="Arial"/>
    </w:rPr>
  </w:style>
  <w:style w:type="paragraph" w:customStyle="1" w:styleId="Figura">
    <w:name w:val="Figura"/>
    <w:basedOn w:val="Corpodetexto"/>
    <w:next w:val="Corpodetexto"/>
    <w:uiPriority w:val="8"/>
    <w:qFormat/>
    <w:rsid w:val="00E7216E"/>
    <w:pPr>
      <w:numPr>
        <w:numId w:val="3"/>
      </w:numPr>
      <w:spacing w:before="240" w:line="276" w:lineRule="auto"/>
      <w:ind w:left="1276" w:hanging="1276"/>
    </w:pPr>
    <w:rPr>
      <w:rFonts w:ascii="Century Gothic" w:eastAsia="Times New Roman" w:hAnsi="Century Gothic" w:cs="Arial"/>
      <w:smallCaps/>
      <w:color w:val="808080"/>
      <w:szCs w:val="20"/>
      <w:lang w:eastAsia="pt-BR"/>
    </w:rPr>
  </w:style>
  <w:style w:type="character" w:styleId="nfaseSutil">
    <w:name w:val="Subtle Emphasis"/>
    <w:uiPriority w:val="19"/>
    <w:qFormat/>
    <w:rsid w:val="00E7216E"/>
    <w:rPr>
      <w:i/>
      <w:iCs/>
      <w:color w:val="808080"/>
    </w:rPr>
  </w:style>
  <w:style w:type="character" w:styleId="nfaseIntensa">
    <w:name w:val="Intense Emphasis"/>
    <w:uiPriority w:val="21"/>
    <w:qFormat/>
    <w:rsid w:val="00E7216E"/>
    <w:rPr>
      <w:b/>
      <w:bCs/>
      <w:i/>
      <w:iCs/>
      <w:color w:val="4F81BD"/>
    </w:rPr>
  </w:style>
  <w:style w:type="character" w:styleId="RefernciaSutil">
    <w:name w:val="Subtle Reference"/>
    <w:uiPriority w:val="31"/>
    <w:qFormat/>
    <w:rsid w:val="00E7216E"/>
    <w:rPr>
      <w:smallCaps/>
      <w:color w:val="C0504D"/>
      <w:u w:val="single"/>
    </w:rPr>
  </w:style>
  <w:style w:type="character" w:styleId="RefernciaIntensa">
    <w:name w:val="Intense Reference"/>
    <w:uiPriority w:val="32"/>
    <w:qFormat/>
    <w:rsid w:val="00E7216E"/>
    <w:rPr>
      <w:b/>
      <w:bCs/>
      <w:smallCaps/>
      <w:color w:val="C0504D"/>
      <w:spacing w:val="5"/>
      <w:u w:val="single"/>
    </w:rPr>
  </w:style>
  <w:style w:type="character" w:styleId="TtulodoLivro">
    <w:name w:val="Book Title"/>
    <w:uiPriority w:val="33"/>
    <w:qFormat/>
    <w:rsid w:val="00E7216E"/>
    <w:rPr>
      <w:b/>
      <w:bCs/>
      <w:smallCaps/>
      <w:spacing w:val="5"/>
    </w:rPr>
  </w:style>
  <w:style w:type="character" w:customStyle="1" w:styleId="apple-converted-space">
    <w:name w:val="apple-converted-space"/>
    <w:basedOn w:val="Fontepargpadro"/>
    <w:rsid w:val="00E7216E"/>
  </w:style>
  <w:style w:type="character" w:customStyle="1" w:styleId="ph">
    <w:name w:val="ph"/>
    <w:basedOn w:val="Fontepargpadro"/>
    <w:rsid w:val="00E7216E"/>
  </w:style>
  <w:style w:type="character" w:customStyle="1" w:styleId="estilo15">
    <w:name w:val="estilo15"/>
    <w:basedOn w:val="Fontepargpadro"/>
    <w:rsid w:val="00E7216E"/>
  </w:style>
  <w:style w:type="paragraph" w:styleId="ndicedeilustraes">
    <w:name w:val="table of figures"/>
    <w:basedOn w:val="Normal"/>
    <w:next w:val="Normal"/>
    <w:uiPriority w:val="99"/>
    <w:unhideWhenUsed/>
    <w:rsid w:val="009C0CC8"/>
    <w:pPr>
      <w:spacing w:after="0"/>
    </w:pPr>
  </w:style>
  <w:style w:type="character" w:styleId="Refdecomentrio">
    <w:name w:val="annotation reference"/>
    <w:basedOn w:val="Fontepargpadro"/>
    <w:uiPriority w:val="99"/>
    <w:unhideWhenUsed/>
    <w:rsid w:val="006B248D"/>
    <w:rPr>
      <w:sz w:val="16"/>
      <w:szCs w:val="16"/>
    </w:rPr>
  </w:style>
  <w:style w:type="paragraph" w:styleId="Remissivo1">
    <w:name w:val="index 1"/>
    <w:basedOn w:val="Normal"/>
    <w:next w:val="Normal"/>
    <w:autoRedefine/>
    <w:uiPriority w:val="99"/>
    <w:semiHidden/>
    <w:unhideWhenUsed/>
    <w:rsid w:val="00121B3D"/>
    <w:pPr>
      <w:spacing w:after="0" w:line="240" w:lineRule="auto"/>
      <w:ind w:left="220" w:hanging="220"/>
    </w:pPr>
  </w:style>
  <w:style w:type="paragraph" w:customStyle="1" w:styleId="FPTIT-0">
    <w:name w:val="FP_TIT-0"/>
    <w:basedOn w:val="PargrafodaLista"/>
    <w:link w:val="FPTIT-0Char"/>
    <w:qFormat/>
    <w:rsid w:val="006A0798"/>
    <w:pPr>
      <w:pageBreakBefore/>
      <w:numPr>
        <w:numId w:val="4"/>
      </w:numPr>
      <w:tabs>
        <w:tab w:val="left" w:pos="426"/>
        <w:tab w:val="left" w:pos="567"/>
      </w:tabs>
      <w:spacing w:before="120" w:after="360" w:line="276" w:lineRule="auto"/>
      <w:jc w:val="both"/>
    </w:pPr>
    <w:rPr>
      <w:rFonts w:ascii="Arial Black" w:eastAsia="Times New Roman" w:hAnsi="Arial Black" w:cs="Times New Roman"/>
      <w:b/>
      <w:bCs/>
      <w:caps/>
      <w:kern w:val="32"/>
      <w:sz w:val="26"/>
      <w:szCs w:val="26"/>
    </w:rPr>
  </w:style>
  <w:style w:type="character" w:customStyle="1" w:styleId="FPTIT-0Char">
    <w:name w:val="FP_TIT-0 Char"/>
    <w:basedOn w:val="Fontepargpadro"/>
    <w:link w:val="FPTIT-0"/>
    <w:rsid w:val="006A0798"/>
    <w:rPr>
      <w:rFonts w:ascii="Arial Black" w:eastAsia="Times New Roman" w:hAnsi="Arial Black" w:cs="Times New Roman"/>
      <w:b/>
      <w:bCs/>
      <w:caps/>
      <w:kern w:val="32"/>
      <w:sz w:val="26"/>
      <w:szCs w:val="26"/>
    </w:rPr>
  </w:style>
  <w:style w:type="paragraph" w:customStyle="1" w:styleId="FPTIT-1">
    <w:name w:val="FP_TIT-1"/>
    <w:basedOn w:val="PargrafodaLista"/>
    <w:link w:val="FPTIT-1Char"/>
    <w:qFormat/>
    <w:rsid w:val="006A0798"/>
    <w:pPr>
      <w:numPr>
        <w:numId w:val="5"/>
      </w:numPr>
      <w:spacing w:before="360" w:after="120"/>
      <w:contextualSpacing w:val="0"/>
    </w:pPr>
    <w:rPr>
      <w:rFonts w:ascii="Arial Black" w:eastAsia="Times New Roman" w:hAnsi="Arial Black" w:cs="Times New Roman"/>
      <w:bCs/>
      <w:caps/>
      <w:color w:val="808080"/>
      <w:kern w:val="32"/>
      <w:sz w:val="26"/>
      <w:szCs w:val="26"/>
    </w:rPr>
  </w:style>
  <w:style w:type="character" w:customStyle="1" w:styleId="FPTIT-1Char">
    <w:name w:val="FP_TIT-1 Char"/>
    <w:basedOn w:val="Fontepargpadro"/>
    <w:link w:val="FPTIT-1"/>
    <w:rsid w:val="006A0798"/>
    <w:rPr>
      <w:rFonts w:ascii="Arial Black" w:eastAsia="Times New Roman" w:hAnsi="Arial Black" w:cs="Times New Roman"/>
      <w:bCs/>
      <w:caps/>
      <w:color w:val="808080"/>
      <w:kern w:val="32"/>
      <w:sz w:val="26"/>
      <w:szCs w:val="26"/>
    </w:rPr>
  </w:style>
  <w:style w:type="paragraph" w:customStyle="1" w:styleId="FPTIT-2">
    <w:name w:val="FP_TIT-2"/>
    <w:basedOn w:val="PargrafodaLista"/>
    <w:link w:val="FPTIT-2Char"/>
    <w:autoRedefine/>
    <w:qFormat/>
    <w:rsid w:val="006A0798"/>
    <w:pPr>
      <w:numPr>
        <w:ilvl w:val="1"/>
        <w:numId w:val="5"/>
      </w:numPr>
      <w:spacing w:before="240" w:after="120"/>
      <w:contextualSpacing w:val="0"/>
    </w:pPr>
    <w:rPr>
      <w:rFonts w:eastAsia="Times New Roman" w:cs="Times New Roman"/>
      <w:b/>
      <w:bCs/>
      <w:iCs/>
      <w:caps/>
      <w:color w:val="595959"/>
      <w:sz w:val="24"/>
      <w:szCs w:val="28"/>
      <w:lang w:eastAsia="pt-BR"/>
    </w:rPr>
  </w:style>
  <w:style w:type="character" w:customStyle="1" w:styleId="FPTIT-2Char">
    <w:name w:val="FP_TIT-2 Char"/>
    <w:basedOn w:val="Fontepargpadro"/>
    <w:link w:val="FPTIT-2"/>
    <w:rsid w:val="006A0798"/>
    <w:rPr>
      <w:rFonts w:eastAsia="Times New Roman" w:cs="Times New Roman"/>
      <w:b/>
      <w:bCs/>
      <w:iCs/>
      <w:caps/>
      <w:color w:val="595959"/>
      <w:sz w:val="24"/>
      <w:szCs w:val="28"/>
      <w:lang w:eastAsia="pt-BR"/>
    </w:rPr>
  </w:style>
  <w:style w:type="paragraph" w:customStyle="1" w:styleId="FPTIT-3">
    <w:name w:val="FP_TIT-3"/>
    <w:basedOn w:val="PargrafodaLista"/>
    <w:link w:val="FPTIT-3Char"/>
    <w:autoRedefine/>
    <w:qFormat/>
    <w:rsid w:val="00B37EE0"/>
    <w:pPr>
      <w:numPr>
        <w:ilvl w:val="2"/>
        <w:numId w:val="5"/>
      </w:numPr>
      <w:spacing w:before="240" w:after="120"/>
      <w:contextualSpacing w:val="0"/>
    </w:pPr>
    <w:rPr>
      <w:rFonts w:ascii="Arial Negrito" w:eastAsia="Times New Roman" w:hAnsi="Arial Negrito" w:cs="Times New Roman"/>
      <w:b/>
      <w:bCs/>
      <w:iCs/>
      <w:color w:val="808080"/>
      <w:sz w:val="24"/>
      <w:szCs w:val="18"/>
      <w:lang w:eastAsia="pt-BR"/>
    </w:rPr>
  </w:style>
  <w:style w:type="character" w:customStyle="1" w:styleId="FPTIT-3Char">
    <w:name w:val="FP_TIT-3 Char"/>
    <w:basedOn w:val="Fontepargpadro"/>
    <w:link w:val="FPTIT-3"/>
    <w:rsid w:val="00B37EE0"/>
    <w:rPr>
      <w:rFonts w:ascii="Arial Negrito" w:eastAsia="Times New Roman" w:hAnsi="Arial Negrito" w:cs="Times New Roman"/>
      <w:b/>
      <w:bCs/>
      <w:iCs/>
      <w:color w:val="808080"/>
      <w:sz w:val="24"/>
      <w:szCs w:val="18"/>
      <w:lang w:eastAsia="pt-BR"/>
    </w:rPr>
  </w:style>
  <w:style w:type="paragraph" w:customStyle="1" w:styleId="FPTIT-4">
    <w:name w:val="FP_TIT-4"/>
    <w:basedOn w:val="PargrafodaLista"/>
    <w:qFormat/>
    <w:rsid w:val="006A0798"/>
    <w:pPr>
      <w:numPr>
        <w:ilvl w:val="3"/>
        <w:numId w:val="5"/>
      </w:numPr>
      <w:spacing w:before="240" w:after="120"/>
      <w:contextualSpacing w:val="0"/>
    </w:pPr>
    <w:rPr>
      <w:rFonts w:ascii="Arial Negrito" w:eastAsia="Times New Roman" w:hAnsi="Arial Negrito" w:cs="Times New Roman"/>
      <w:b/>
      <w:bCs/>
      <w:iCs/>
      <w:color w:val="4D4D4D"/>
      <w:lang w:eastAsia="pt-BR"/>
    </w:rPr>
  </w:style>
  <w:style w:type="paragraph" w:customStyle="1" w:styleId="FPTIT-5">
    <w:name w:val="FP_TIT-5"/>
    <w:basedOn w:val="Normal"/>
    <w:link w:val="FPTIT-5Char"/>
    <w:qFormat/>
    <w:rsid w:val="006A0798"/>
    <w:pPr>
      <w:numPr>
        <w:ilvl w:val="4"/>
        <w:numId w:val="5"/>
      </w:numPr>
    </w:pPr>
    <w:rPr>
      <w:rFonts w:cs="Arial"/>
      <w:i/>
      <w:u w:val="single"/>
    </w:rPr>
  </w:style>
  <w:style w:type="character" w:customStyle="1" w:styleId="FPTIT-5Char">
    <w:name w:val="FP_TIT-5 Char"/>
    <w:basedOn w:val="Fontepargpadro"/>
    <w:link w:val="FPTIT-5"/>
    <w:rsid w:val="006A0798"/>
    <w:rPr>
      <w:rFonts w:cs="Arial"/>
      <w:i/>
      <w:u w:val="single"/>
    </w:rPr>
  </w:style>
  <w:style w:type="paragraph" w:styleId="Sumrio4">
    <w:name w:val="toc 4"/>
    <w:basedOn w:val="Normal"/>
    <w:next w:val="Normal"/>
    <w:autoRedefine/>
    <w:uiPriority w:val="39"/>
    <w:unhideWhenUsed/>
    <w:rsid w:val="002D0292"/>
    <w:pPr>
      <w:spacing w:after="0"/>
      <w:ind w:left="660"/>
    </w:pPr>
    <w:rPr>
      <w:rFonts w:asciiTheme="minorHAnsi" w:hAnsiTheme="minorHAnsi"/>
      <w:sz w:val="20"/>
      <w:szCs w:val="20"/>
    </w:rPr>
  </w:style>
  <w:style w:type="paragraph" w:customStyle="1" w:styleId="FP-texto">
    <w:name w:val="@FP-texto"/>
    <w:basedOn w:val="Normal"/>
    <w:link w:val="FP-textoChar"/>
    <w:qFormat/>
    <w:rsid w:val="0038210F"/>
    <w:pPr>
      <w:spacing w:after="120" w:line="240" w:lineRule="auto"/>
      <w:ind w:left="709" w:firstLine="709"/>
      <w:jc w:val="both"/>
    </w:pPr>
    <w:rPr>
      <w:rFonts w:eastAsia="Times New Roman" w:cs="Arial"/>
      <w:szCs w:val="20"/>
      <w:lang w:eastAsia="pt-BR"/>
    </w:rPr>
  </w:style>
  <w:style w:type="table" w:styleId="Tabelacomgrade">
    <w:name w:val="Table Grid"/>
    <w:basedOn w:val="Tabelanormal"/>
    <w:uiPriority w:val="39"/>
    <w:rsid w:val="007B2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P-textoChar">
    <w:name w:val="@FP-texto Char"/>
    <w:basedOn w:val="Fontepargpadro"/>
    <w:link w:val="FP-texto"/>
    <w:rsid w:val="0038210F"/>
    <w:rPr>
      <w:rFonts w:ascii="Arial" w:eastAsia="Times New Roman" w:hAnsi="Arial" w:cs="Arial"/>
      <w:szCs w:val="20"/>
      <w:lang w:eastAsia="pt-BR"/>
    </w:rPr>
  </w:style>
  <w:style w:type="paragraph" w:customStyle="1" w:styleId="FPTabela">
    <w:name w:val="FP Tabela"/>
    <w:basedOn w:val="FIGURA0"/>
    <w:qFormat/>
    <w:rsid w:val="00E8711B"/>
  </w:style>
  <w:style w:type="character" w:styleId="Refdenotaderodap">
    <w:name w:val="footnote reference"/>
    <w:aliases w:val="Times 10 Point, Exposant 3 Point,Footnote symbol,Exposant 3 Point"/>
    <w:uiPriority w:val="99"/>
    <w:rsid w:val="00E8711B"/>
    <w:rPr>
      <w:vertAlign w:val="superscript"/>
    </w:rPr>
  </w:style>
  <w:style w:type="paragraph" w:customStyle="1" w:styleId="LegendaFigura">
    <w:name w:val="Legenda Figura"/>
    <w:basedOn w:val="Normal"/>
    <w:link w:val="LegendaFiguraChar"/>
    <w:qFormat/>
    <w:rsid w:val="00EC53B8"/>
    <w:pPr>
      <w:spacing w:before="120" w:after="0" w:line="240" w:lineRule="auto"/>
      <w:ind w:left="709"/>
      <w:jc w:val="both"/>
    </w:pPr>
    <w:rPr>
      <w:rFonts w:eastAsia="Calibri" w:cs="Arial"/>
      <w:b/>
      <w:bCs/>
      <w:sz w:val="20"/>
      <w:szCs w:val="20"/>
    </w:rPr>
  </w:style>
  <w:style w:type="character" w:customStyle="1" w:styleId="LegendaFiguraChar">
    <w:name w:val="Legenda Figura Char"/>
    <w:link w:val="LegendaFigura"/>
    <w:rsid w:val="00EC53B8"/>
    <w:rPr>
      <w:rFonts w:eastAsia="Calibri" w:cs="Arial"/>
      <w:b/>
      <w:bCs/>
      <w:sz w:val="20"/>
      <w:szCs w:val="20"/>
    </w:rPr>
  </w:style>
  <w:style w:type="table" w:customStyle="1" w:styleId="campolargo">
    <w:name w:val="campo largo"/>
    <w:basedOn w:val="Tabelanormal"/>
    <w:uiPriority w:val="99"/>
    <w:qFormat/>
    <w:rsid w:val="0007380B"/>
    <w:pPr>
      <w:spacing w:after="0" w:line="240" w:lineRule="auto"/>
      <w:jc w:val="right"/>
    </w:pPr>
    <w:rPr>
      <w:rFonts w:asciiTheme="minorHAnsi" w:eastAsia="Calibri" w:hAnsiTheme="minorHAnsi" w:cs="Times New Roman"/>
      <w:sz w:val="18"/>
      <w:szCs w:val="20"/>
      <w:lang w:eastAsia="pt-BR"/>
    </w:rPr>
    <w:tblPr>
      <w:tblStyleRowBandSize w:val="1"/>
      <w:tblBorders>
        <w:bottom w:val="single" w:sz="12" w:space="0" w:color="7F7F7F"/>
        <w:insideH w:val="single" w:sz="2" w:space="0" w:color="7F7F7F"/>
      </w:tblBorders>
    </w:tblPr>
    <w:tcPr>
      <w:vAlign w:val="center"/>
    </w:tcPr>
    <w:tblStylePr w:type="firstRow">
      <w:pPr>
        <w:wordWrap/>
        <w:spacing w:beforeLines="0" w:beforeAutospacing="0" w:afterLines="0" w:afterAutospacing="0" w:line="240" w:lineRule="auto"/>
      </w:pPr>
      <w:rPr>
        <w:rFonts w:ascii="Shruti" w:hAnsi="Shruti"/>
        <w:b w:val="0"/>
        <w:color w:val="FFFFFF"/>
        <w:sz w:val="18"/>
      </w:rPr>
      <w:tblPr/>
      <w:tcPr>
        <w:shd w:val="clear" w:color="auto" w:fill="BFBFBF"/>
      </w:tcPr>
    </w:tblStylePr>
    <w:tblStylePr w:type="lastRow">
      <w:rPr>
        <w:rFonts w:ascii="Calibri" w:hAnsi="Calibri"/>
        <w:sz w:val="18"/>
      </w:rPr>
      <w:tblPr/>
      <w:tcPr>
        <w:tcBorders>
          <w:top w:val="nil"/>
          <w:left w:val="nil"/>
          <w:bottom w:val="double" w:sz="4" w:space="0" w:color="7F7F7F"/>
          <w:right w:val="nil"/>
          <w:insideH w:val="nil"/>
          <w:insideV w:val="nil"/>
          <w:tl2br w:val="nil"/>
          <w:tr2bl w:val="nil"/>
        </w:tcBorders>
      </w:tcPr>
    </w:tblStylePr>
    <w:tblStylePr w:type="firstCol">
      <w:pPr>
        <w:jc w:val="left"/>
      </w:pPr>
      <w:tblPr/>
      <w:tcPr>
        <w:vAlign w:val="center"/>
      </w:tcPr>
    </w:tblStylePr>
    <w:tblStylePr w:type="band1Horz">
      <w:rPr>
        <w:sz w:val="18"/>
      </w:rPr>
      <w:tblPr/>
      <w:tcPr>
        <w:shd w:val="clear" w:color="auto" w:fill="F2F2F2"/>
      </w:tcPr>
    </w:tblStylePr>
  </w:style>
  <w:style w:type="paragraph" w:customStyle="1" w:styleId="Engefoto-Texto">
    <w:name w:val="Engefoto - Texto"/>
    <w:basedOn w:val="Normal"/>
    <w:link w:val="Engefoto-TextoChar"/>
    <w:rsid w:val="00002555"/>
    <w:pPr>
      <w:spacing w:before="100" w:beforeAutospacing="1" w:after="100" w:afterAutospacing="1" w:line="360" w:lineRule="auto"/>
      <w:jc w:val="both"/>
    </w:pPr>
    <w:rPr>
      <w:rFonts w:eastAsia="Times New Roman" w:cs="Arial"/>
      <w:sz w:val="24"/>
      <w:szCs w:val="24"/>
      <w:lang w:eastAsia="pt-BR"/>
    </w:rPr>
  </w:style>
  <w:style w:type="character" w:customStyle="1" w:styleId="Engefoto-TextoChar">
    <w:name w:val="Engefoto - Texto Char"/>
    <w:link w:val="Engefoto-Texto"/>
    <w:rsid w:val="00002555"/>
    <w:rPr>
      <w:rFonts w:eastAsia="Times New Roman" w:cs="Arial"/>
      <w:sz w:val="24"/>
      <w:szCs w:val="24"/>
      <w:lang w:eastAsia="pt-BR"/>
    </w:rPr>
  </w:style>
  <w:style w:type="paragraph" w:customStyle="1" w:styleId="LEICAPITULO">
    <w:name w:val="LEI_CAPITULO"/>
    <w:basedOn w:val="Normal"/>
    <w:link w:val="LEICAPITULOChar"/>
    <w:qFormat/>
    <w:rsid w:val="004818A7"/>
    <w:pPr>
      <w:widowControl w:val="0"/>
      <w:tabs>
        <w:tab w:val="left" w:pos="0"/>
      </w:tabs>
      <w:spacing w:after="0" w:line="274" w:lineRule="exact"/>
      <w:ind w:right="-8"/>
      <w:jc w:val="center"/>
      <w:outlineLvl w:val="0"/>
    </w:pPr>
    <w:rPr>
      <w:rFonts w:eastAsia="Calibri" w:cs="Arial"/>
      <w:b/>
      <w:noProof/>
    </w:rPr>
  </w:style>
  <w:style w:type="paragraph" w:customStyle="1" w:styleId="LeiSecao">
    <w:name w:val="Lei_Secao"/>
    <w:basedOn w:val="Normal"/>
    <w:link w:val="LeiSecaoChar"/>
    <w:qFormat/>
    <w:rsid w:val="002F6CA2"/>
    <w:pPr>
      <w:widowControl w:val="0"/>
      <w:tabs>
        <w:tab w:val="left" w:pos="0"/>
      </w:tabs>
      <w:spacing w:after="0" w:line="274" w:lineRule="exact"/>
      <w:ind w:right="-8"/>
      <w:jc w:val="center"/>
      <w:outlineLvl w:val="1"/>
    </w:pPr>
    <w:rPr>
      <w:rFonts w:eastAsia="Calibri" w:cs="Arial"/>
      <w:b/>
      <w:noProof/>
    </w:rPr>
  </w:style>
  <w:style w:type="character" w:customStyle="1" w:styleId="LEICAPITULOChar">
    <w:name w:val="LEI_CAPITULO Char"/>
    <w:basedOn w:val="Fontepargpadro"/>
    <w:link w:val="LEICAPITULO"/>
    <w:rsid w:val="004818A7"/>
    <w:rPr>
      <w:rFonts w:eastAsia="Calibri" w:cs="Arial"/>
      <w:b/>
      <w:noProof/>
    </w:rPr>
  </w:style>
  <w:style w:type="paragraph" w:customStyle="1" w:styleId="LeiSubsecao">
    <w:name w:val="Lei_Subsecao"/>
    <w:basedOn w:val="Normal"/>
    <w:link w:val="LeiSubsecaoChar"/>
    <w:qFormat/>
    <w:rsid w:val="00241B32"/>
    <w:pPr>
      <w:widowControl w:val="0"/>
      <w:tabs>
        <w:tab w:val="left" w:pos="0"/>
      </w:tabs>
      <w:spacing w:after="0" w:line="274" w:lineRule="exact"/>
      <w:ind w:right="-8"/>
      <w:jc w:val="center"/>
      <w:outlineLvl w:val="2"/>
    </w:pPr>
    <w:rPr>
      <w:rFonts w:eastAsia="Calibri" w:cs="Arial"/>
      <w:b/>
      <w:noProof/>
    </w:rPr>
  </w:style>
  <w:style w:type="character" w:customStyle="1" w:styleId="LeiSecaoChar">
    <w:name w:val="Lei_Secao Char"/>
    <w:basedOn w:val="Fontepargpadro"/>
    <w:link w:val="LeiSecao"/>
    <w:rsid w:val="002F6CA2"/>
    <w:rPr>
      <w:rFonts w:eastAsia="Calibri" w:cs="Arial"/>
      <w:b/>
      <w:noProof/>
    </w:rPr>
  </w:style>
  <w:style w:type="table" w:customStyle="1" w:styleId="GridTable1Light">
    <w:name w:val="Grid Table 1 Light"/>
    <w:basedOn w:val="Tabelanormal"/>
    <w:uiPriority w:val="46"/>
    <w:rsid w:val="00B056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eiSubsecaoChar">
    <w:name w:val="Lei_Subsecao Char"/>
    <w:basedOn w:val="Fontepargpadro"/>
    <w:link w:val="LeiSubsecao"/>
    <w:rsid w:val="00241B32"/>
    <w:rPr>
      <w:rFonts w:eastAsia="Calibri" w:cs="Arial"/>
      <w:b/>
      <w:noProof/>
    </w:rPr>
  </w:style>
  <w:style w:type="paragraph" w:customStyle="1" w:styleId="LEITTULO">
    <w:name w:val="LEI TÍTULO"/>
    <w:basedOn w:val="PargrafodaLista"/>
    <w:link w:val="LEITTULOChar"/>
    <w:qFormat/>
    <w:rsid w:val="00CF67FE"/>
    <w:pPr>
      <w:tabs>
        <w:tab w:val="left" w:pos="1418"/>
      </w:tabs>
      <w:spacing w:after="200" w:line="240" w:lineRule="auto"/>
      <w:ind w:left="0"/>
      <w:jc w:val="center"/>
    </w:pPr>
    <w:rPr>
      <w:rFonts w:ascii="Calibri" w:eastAsia="Calibri" w:hAnsi="Calibri" w:cs="Times New Roman"/>
      <w:b/>
      <w:sz w:val="28"/>
    </w:rPr>
  </w:style>
  <w:style w:type="character" w:customStyle="1" w:styleId="LEITTULOChar">
    <w:name w:val="LEI TÍTULO Char"/>
    <w:basedOn w:val="PargrafodaListaChar"/>
    <w:link w:val="LEITTULO"/>
    <w:rsid w:val="00CF67FE"/>
    <w:rPr>
      <w:rFonts w:ascii="Calibri" w:eastAsia="Calibri" w:hAnsi="Calibri" w:cs="Times New Roman"/>
      <w:b/>
      <w:sz w:val="28"/>
    </w:rPr>
  </w:style>
  <w:style w:type="paragraph" w:styleId="Sumrio5">
    <w:name w:val="toc 5"/>
    <w:basedOn w:val="Normal"/>
    <w:next w:val="Normal"/>
    <w:autoRedefine/>
    <w:uiPriority w:val="39"/>
    <w:unhideWhenUsed/>
    <w:rsid w:val="00A65868"/>
    <w:pPr>
      <w:spacing w:after="0"/>
      <w:ind w:left="880"/>
    </w:pPr>
    <w:rPr>
      <w:rFonts w:asciiTheme="minorHAnsi" w:hAnsiTheme="minorHAnsi"/>
      <w:sz w:val="20"/>
      <w:szCs w:val="20"/>
    </w:rPr>
  </w:style>
  <w:style w:type="paragraph" w:styleId="Sumrio6">
    <w:name w:val="toc 6"/>
    <w:basedOn w:val="Normal"/>
    <w:next w:val="Normal"/>
    <w:autoRedefine/>
    <w:uiPriority w:val="39"/>
    <w:unhideWhenUsed/>
    <w:rsid w:val="00A65868"/>
    <w:pPr>
      <w:spacing w:after="0"/>
      <w:ind w:left="1100"/>
    </w:pPr>
    <w:rPr>
      <w:rFonts w:asciiTheme="minorHAnsi" w:hAnsiTheme="minorHAnsi"/>
      <w:sz w:val="20"/>
      <w:szCs w:val="20"/>
    </w:rPr>
  </w:style>
  <w:style w:type="paragraph" w:styleId="Sumrio7">
    <w:name w:val="toc 7"/>
    <w:basedOn w:val="Normal"/>
    <w:next w:val="Normal"/>
    <w:autoRedefine/>
    <w:uiPriority w:val="39"/>
    <w:unhideWhenUsed/>
    <w:rsid w:val="00A65868"/>
    <w:pPr>
      <w:spacing w:after="0"/>
      <w:ind w:left="1320"/>
    </w:pPr>
    <w:rPr>
      <w:rFonts w:asciiTheme="minorHAnsi" w:hAnsiTheme="minorHAnsi"/>
      <w:sz w:val="20"/>
      <w:szCs w:val="20"/>
    </w:rPr>
  </w:style>
  <w:style w:type="paragraph" w:styleId="Sumrio8">
    <w:name w:val="toc 8"/>
    <w:basedOn w:val="Normal"/>
    <w:next w:val="Normal"/>
    <w:autoRedefine/>
    <w:uiPriority w:val="39"/>
    <w:unhideWhenUsed/>
    <w:rsid w:val="00A65868"/>
    <w:pPr>
      <w:spacing w:after="0"/>
      <w:ind w:left="1540"/>
    </w:pPr>
    <w:rPr>
      <w:rFonts w:asciiTheme="minorHAnsi" w:hAnsiTheme="minorHAnsi"/>
      <w:sz w:val="20"/>
      <w:szCs w:val="20"/>
    </w:rPr>
  </w:style>
  <w:style w:type="paragraph" w:styleId="Sumrio9">
    <w:name w:val="toc 9"/>
    <w:basedOn w:val="Normal"/>
    <w:next w:val="Normal"/>
    <w:autoRedefine/>
    <w:uiPriority w:val="39"/>
    <w:unhideWhenUsed/>
    <w:rsid w:val="00A65868"/>
    <w:pPr>
      <w:spacing w:after="0"/>
      <w:ind w:left="1760"/>
    </w:pPr>
    <w:rPr>
      <w:rFonts w:asciiTheme="minorHAnsi" w:hAnsiTheme="minorHAnsi"/>
      <w:sz w:val="20"/>
      <w:szCs w:val="20"/>
    </w:rPr>
  </w:style>
  <w:style w:type="numbering" w:customStyle="1" w:styleId="Estilo1">
    <w:name w:val="Estilo1"/>
    <w:uiPriority w:val="99"/>
    <w:rsid w:val="00926376"/>
    <w:pPr>
      <w:numPr>
        <w:numId w:val="11"/>
      </w:numPr>
    </w:pPr>
  </w:style>
  <w:style w:type="paragraph" w:styleId="NormalWeb">
    <w:name w:val="Normal (Web)"/>
    <w:basedOn w:val="Normal"/>
    <w:uiPriority w:val="99"/>
    <w:semiHidden/>
    <w:unhideWhenUsed/>
    <w:rsid w:val="006C2A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viso">
    <w:name w:val="Revision"/>
    <w:hidden/>
    <w:uiPriority w:val="99"/>
    <w:semiHidden/>
    <w:rsid w:val="00B72ECF"/>
    <w:pPr>
      <w:spacing w:after="0" w:line="240" w:lineRule="auto"/>
    </w:pPr>
  </w:style>
  <w:style w:type="table" w:customStyle="1" w:styleId="TableNormal">
    <w:name w:val="Table Normal"/>
    <w:uiPriority w:val="2"/>
    <w:semiHidden/>
    <w:unhideWhenUsed/>
    <w:qFormat/>
    <w:rsid w:val="008659A7"/>
    <w:pPr>
      <w:widowControl w:val="0"/>
      <w:spacing w:after="0" w:line="240" w:lineRule="auto"/>
    </w:pPr>
    <w:rPr>
      <w:rFonts w:asciiTheme="minorHAnsi" w:hAnsiTheme="minorHAns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59A7"/>
    <w:pPr>
      <w:widowControl w:val="0"/>
      <w:spacing w:after="0" w:line="240" w:lineRule="auto"/>
      <w:ind w:left="98"/>
    </w:pPr>
    <w:rPr>
      <w:rFonts w:ascii="Verdana" w:eastAsia="Verdana" w:hAnsi="Verdana" w:cs="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qFormat="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678"/>
  </w:style>
  <w:style w:type="paragraph" w:styleId="Ttulo1">
    <w:name w:val="heading 1"/>
    <w:basedOn w:val="Normal"/>
    <w:next w:val="Normal"/>
    <w:link w:val="Ttulo1Char"/>
    <w:uiPriority w:val="9"/>
    <w:qFormat/>
    <w:rsid w:val="008342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Título 2 CAPÍTULO"/>
    <w:basedOn w:val="Normal"/>
    <w:next w:val="Normal"/>
    <w:link w:val="Ttulo2Char"/>
    <w:uiPriority w:val="9"/>
    <w:unhideWhenUsed/>
    <w:qFormat/>
    <w:rsid w:val="00287FA5"/>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287F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0">
    <w:name w:val="heading 4"/>
    <w:basedOn w:val="Normal"/>
    <w:next w:val="Normal"/>
    <w:link w:val="Ttulo4Char"/>
    <w:uiPriority w:val="9"/>
    <w:semiHidden/>
    <w:unhideWhenUsed/>
    <w:qFormat/>
    <w:rsid w:val="00E7216E"/>
    <w:pPr>
      <w:keepNext/>
      <w:spacing w:before="240" w:after="60" w:line="240" w:lineRule="auto"/>
      <w:ind w:left="709" w:firstLine="709"/>
      <w:jc w:val="both"/>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E7216E"/>
    <w:pPr>
      <w:spacing w:before="240" w:after="60" w:line="240" w:lineRule="auto"/>
      <w:ind w:left="709" w:firstLine="709"/>
      <w:jc w:val="both"/>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unhideWhenUsed/>
    <w:qFormat/>
    <w:rsid w:val="00E7216E"/>
    <w:pPr>
      <w:spacing w:before="240" w:after="60" w:line="240" w:lineRule="auto"/>
      <w:ind w:left="709" w:firstLine="709"/>
      <w:jc w:val="both"/>
      <w:outlineLvl w:val="5"/>
    </w:pPr>
    <w:rPr>
      <w:rFonts w:ascii="Calibri" w:eastAsia="Times New Roman" w:hAnsi="Calibri" w:cs="Times New Roman"/>
      <w:b/>
      <w:bCs/>
      <w:lang w:eastAsia="pt-BR"/>
    </w:rPr>
  </w:style>
  <w:style w:type="paragraph" w:styleId="Ttulo7">
    <w:name w:val="heading 7"/>
    <w:basedOn w:val="Normal"/>
    <w:next w:val="Normal"/>
    <w:link w:val="Ttulo7Char"/>
    <w:uiPriority w:val="9"/>
    <w:semiHidden/>
    <w:unhideWhenUsed/>
    <w:qFormat/>
    <w:rsid w:val="00E7216E"/>
    <w:pPr>
      <w:spacing w:before="240" w:after="60" w:line="240" w:lineRule="auto"/>
      <w:ind w:left="709" w:firstLine="709"/>
      <w:jc w:val="both"/>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uiPriority w:val="9"/>
    <w:semiHidden/>
    <w:unhideWhenUsed/>
    <w:qFormat/>
    <w:rsid w:val="00E7216E"/>
    <w:pPr>
      <w:spacing w:before="240" w:after="60" w:line="240" w:lineRule="auto"/>
      <w:ind w:left="709" w:firstLine="709"/>
      <w:jc w:val="both"/>
      <w:outlineLvl w:val="7"/>
    </w:pPr>
    <w:rPr>
      <w:rFonts w:ascii="Calibri" w:eastAsia="Times New Roman" w:hAnsi="Calibri" w:cs="Times New Roman"/>
      <w:i/>
      <w:iCs/>
      <w:sz w:val="24"/>
      <w:szCs w:val="24"/>
      <w:lang w:eastAsia="pt-BR"/>
    </w:rPr>
  </w:style>
  <w:style w:type="paragraph" w:styleId="Ttulo9">
    <w:name w:val="heading 9"/>
    <w:basedOn w:val="Normal"/>
    <w:next w:val="Normal"/>
    <w:link w:val="Ttulo9Char"/>
    <w:uiPriority w:val="9"/>
    <w:semiHidden/>
    <w:unhideWhenUsed/>
    <w:qFormat/>
    <w:rsid w:val="00E7216E"/>
    <w:pPr>
      <w:spacing w:before="240" w:after="60" w:line="240" w:lineRule="auto"/>
      <w:ind w:left="709" w:firstLine="709"/>
      <w:jc w:val="both"/>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34298"/>
    <w:rPr>
      <w:rFonts w:asciiTheme="majorHAnsi" w:eastAsiaTheme="majorEastAsia" w:hAnsiTheme="majorHAnsi" w:cstheme="majorBidi"/>
      <w:color w:val="2E74B5" w:themeColor="accent1" w:themeShade="BF"/>
      <w:sz w:val="32"/>
      <w:szCs w:val="32"/>
    </w:rPr>
  </w:style>
  <w:style w:type="character" w:customStyle="1" w:styleId="Ttulo2Char">
    <w:name w:val="Título 2 Char"/>
    <w:aliases w:val="Título 2 CAPÍTULO Char"/>
    <w:basedOn w:val="Fontepargpadro"/>
    <w:link w:val="Ttulo2"/>
    <w:uiPriority w:val="9"/>
    <w:rsid w:val="00287FA5"/>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287FA5"/>
    <w:rPr>
      <w:rFonts w:asciiTheme="majorHAnsi" w:eastAsiaTheme="majorEastAsia" w:hAnsiTheme="majorHAnsi" w:cstheme="majorBidi"/>
      <w:color w:val="1F4D78" w:themeColor="accent1" w:themeShade="7F"/>
      <w:sz w:val="24"/>
      <w:szCs w:val="24"/>
    </w:rPr>
  </w:style>
  <w:style w:type="paragraph" w:styleId="Cabealho">
    <w:name w:val="header"/>
    <w:basedOn w:val="Normal"/>
    <w:link w:val="CabealhoChar"/>
    <w:uiPriority w:val="99"/>
    <w:unhideWhenUsed/>
    <w:rsid w:val="009D69E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69EA"/>
  </w:style>
  <w:style w:type="paragraph" w:styleId="Rodap">
    <w:name w:val="footer"/>
    <w:basedOn w:val="Normal"/>
    <w:link w:val="RodapChar"/>
    <w:uiPriority w:val="99"/>
    <w:unhideWhenUsed/>
    <w:rsid w:val="009D69EA"/>
    <w:pPr>
      <w:tabs>
        <w:tab w:val="center" w:pos="4252"/>
        <w:tab w:val="right" w:pos="8504"/>
      </w:tabs>
      <w:spacing w:after="0" w:line="240" w:lineRule="auto"/>
    </w:pPr>
  </w:style>
  <w:style w:type="character" w:customStyle="1" w:styleId="RodapChar">
    <w:name w:val="Rodapé Char"/>
    <w:basedOn w:val="Fontepargpadro"/>
    <w:link w:val="Rodap"/>
    <w:uiPriority w:val="99"/>
    <w:rsid w:val="009D69EA"/>
  </w:style>
  <w:style w:type="paragraph" w:styleId="SemEspaamento">
    <w:name w:val="No Spacing"/>
    <w:link w:val="SemEspaamentoChar"/>
    <w:uiPriority w:val="1"/>
    <w:qFormat/>
    <w:rsid w:val="0099034F"/>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99034F"/>
    <w:rPr>
      <w:rFonts w:eastAsiaTheme="minorEastAsia"/>
      <w:lang w:eastAsia="pt-BR"/>
    </w:rPr>
  </w:style>
  <w:style w:type="paragraph" w:styleId="CabealhodoSumrio">
    <w:name w:val="TOC Heading"/>
    <w:basedOn w:val="Ttulo1"/>
    <w:next w:val="Normal"/>
    <w:uiPriority w:val="39"/>
    <w:unhideWhenUsed/>
    <w:qFormat/>
    <w:rsid w:val="00834298"/>
    <w:pPr>
      <w:outlineLvl w:val="9"/>
    </w:pPr>
    <w:rPr>
      <w:lang w:eastAsia="pt-BR"/>
    </w:rPr>
  </w:style>
  <w:style w:type="character" w:styleId="Hyperlink">
    <w:name w:val="Hyperlink"/>
    <w:basedOn w:val="Fontepargpadro"/>
    <w:uiPriority w:val="99"/>
    <w:unhideWhenUsed/>
    <w:rsid w:val="00287FA5"/>
    <w:rPr>
      <w:color w:val="0563C1" w:themeColor="hyperlink"/>
      <w:u w:val="single"/>
    </w:rPr>
  </w:style>
  <w:style w:type="paragraph" w:styleId="Sumrio1">
    <w:name w:val="toc 1"/>
    <w:basedOn w:val="Normal"/>
    <w:next w:val="Normal"/>
    <w:autoRedefine/>
    <w:uiPriority w:val="39"/>
    <w:unhideWhenUsed/>
    <w:rsid w:val="00E57840"/>
    <w:pPr>
      <w:tabs>
        <w:tab w:val="right" w:leader="underscore" w:pos="9062"/>
      </w:tabs>
      <w:spacing w:before="120" w:after="0"/>
    </w:pPr>
    <w:rPr>
      <w:rFonts w:asciiTheme="minorHAnsi" w:hAnsiTheme="minorHAnsi"/>
      <w:b/>
      <w:bCs/>
      <w:iCs/>
      <w:noProof/>
      <w:sz w:val="24"/>
      <w:szCs w:val="24"/>
    </w:rPr>
  </w:style>
  <w:style w:type="paragraph" w:styleId="Sumrio2">
    <w:name w:val="toc 2"/>
    <w:basedOn w:val="Normal"/>
    <w:next w:val="Normal"/>
    <w:autoRedefine/>
    <w:uiPriority w:val="39"/>
    <w:unhideWhenUsed/>
    <w:rsid w:val="00A65868"/>
    <w:pPr>
      <w:spacing w:before="120" w:after="0"/>
      <w:ind w:left="220"/>
    </w:pPr>
    <w:rPr>
      <w:rFonts w:asciiTheme="minorHAnsi" w:hAnsiTheme="minorHAnsi"/>
      <w:b/>
      <w:bCs/>
    </w:rPr>
  </w:style>
  <w:style w:type="character" w:customStyle="1" w:styleId="FPFiguraChar">
    <w:name w:val="FP Figura Char"/>
    <w:link w:val="FPFigura"/>
    <w:locked/>
    <w:rsid w:val="00E8711B"/>
    <w:rPr>
      <w:rFonts w:ascii="Arial" w:eastAsia="Calibri" w:hAnsi="Arial" w:cs="Arial"/>
      <w:b/>
      <w:bCs/>
      <w:sz w:val="20"/>
      <w:szCs w:val="20"/>
    </w:rPr>
  </w:style>
  <w:style w:type="paragraph" w:customStyle="1" w:styleId="FPFigura">
    <w:name w:val="FP Figura"/>
    <w:basedOn w:val="Normal"/>
    <w:link w:val="FPFiguraChar"/>
    <w:qFormat/>
    <w:rsid w:val="00E8711B"/>
    <w:pPr>
      <w:spacing w:before="120" w:after="0" w:line="240" w:lineRule="auto"/>
      <w:jc w:val="both"/>
    </w:pPr>
    <w:rPr>
      <w:rFonts w:eastAsia="Calibri" w:cs="Arial"/>
      <w:b/>
      <w:bCs/>
      <w:sz w:val="20"/>
      <w:szCs w:val="20"/>
    </w:rPr>
  </w:style>
  <w:style w:type="character" w:customStyle="1" w:styleId="tpicosChar">
    <w:name w:val="tópicos Char"/>
    <w:basedOn w:val="Fontepargpadro"/>
    <w:link w:val="tpicos"/>
    <w:locked/>
    <w:rsid w:val="00287FA5"/>
    <w:rPr>
      <w:rFonts w:eastAsia="Times New Roman" w:cs="Arial"/>
      <w:lang w:eastAsia="pt-BR"/>
    </w:rPr>
  </w:style>
  <w:style w:type="paragraph" w:customStyle="1" w:styleId="tpicos">
    <w:name w:val="tópicos"/>
    <w:basedOn w:val="PargrafodaLista"/>
    <w:link w:val="tpicosChar"/>
    <w:qFormat/>
    <w:rsid w:val="00287FA5"/>
    <w:pPr>
      <w:numPr>
        <w:numId w:val="1"/>
      </w:numPr>
      <w:spacing w:after="60" w:line="240" w:lineRule="auto"/>
      <w:ind w:left="1276" w:hanging="425"/>
      <w:contextualSpacing w:val="0"/>
      <w:jc w:val="both"/>
    </w:pPr>
    <w:rPr>
      <w:rFonts w:eastAsia="Times New Roman" w:cs="Arial"/>
      <w:lang w:eastAsia="pt-BR"/>
    </w:rPr>
  </w:style>
  <w:style w:type="paragraph" w:styleId="PargrafodaLista">
    <w:name w:val="List Paragraph"/>
    <w:aliases w:val="Artigos n.,Parágrafo Artigos,Artigos n"/>
    <w:basedOn w:val="Normal"/>
    <w:link w:val="PargrafodaListaChar"/>
    <w:uiPriority w:val="1"/>
    <w:qFormat/>
    <w:rsid w:val="00287FA5"/>
    <w:pPr>
      <w:ind w:left="720"/>
      <w:contextualSpacing/>
    </w:pPr>
  </w:style>
  <w:style w:type="character" w:customStyle="1" w:styleId="PargrafodaListaChar">
    <w:name w:val="Parágrafo da Lista Char"/>
    <w:aliases w:val="Artigos n. Char,Parágrafo Artigos Char,Artigos n Char"/>
    <w:link w:val="PargrafodaLista"/>
    <w:uiPriority w:val="1"/>
    <w:locked/>
    <w:rsid w:val="00E7216E"/>
  </w:style>
  <w:style w:type="paragraph" w:customStyle="1" w:styleId="FPQuadro">
    <w:name w:val="FP Quadro"/>
    <w:basedOn w:val="Legenda"/>
    <w:qFormat/>
    <w:rsid w:val="00EE72DB"/>
    <w:pPr>
      <w:keepNext/>
    </w:pPr>
  </w:style>
  <w:style w:type="paragraph" w:styleId="Corpodetexto">
    <w:name w:val="Body Text"/>
    <w:basedOn w:val="Normal"/>
    <w:link w:val="CorpodetextoChar"/>
    <w:uiPriority w:val="99"/>
    <w:unhideWhenUsed/>
    <w:qFormat/>
    <w:rsid w:val="00287FA5"/>
    <w:pPr>
      <w:spacing w:after="120"/>
    </w:pPr>
  </w:style>
  <w:style w:type="character" w:customStyle="1" w:styleId="CorpodetextoChar">
    <w:name w:val="Corpo de texto Char"/>
    <w:basedOn w:val="Fontepargpadro"/>
    <w:link w:val="Corpodetexto"/>
    <w:uiPriority w:val="99"/>
    <w:rsid w:val="00287FA5"/>
  </w:style>
  <w:style w:type="character" w:customStyle="1" w:styleId="FonteTabela-quadroChar">
    <w:name w:val="Fonte Tabela-quadro Char"/>
    <w:link w:val="FonteTabela-quadro"/>
    <w:locked/>
    <w:rsid w:val="00287FA5"/>
    <w:rPr>
      <w:rFonts w:ascii="Arial" w:eastAsia="Calibri" w:hAnsi="Arial" w:cs="Arial"/>
      <w:sz w:val="18"/>
      <w:szCs w:val="16"/>
    </w:rPr>
  </w:style>
  <w:style w:type="paragraph" w:customStyle="1" w:styleId="FonteTabela-quadro">
    <w:name w:val="Fonte Tabela-quadro"/>
    <w:basedOn w:val="Normal"/>
    <w:link w:val="FonteTabela-quadroChar"/>
    <w:qFormat/>
    <w:rsid w:val="00287FA5"/>
    <w:pPr>
      <w:spacing w:after="240" w:line="240" w:lineRule="auto"/>
      <w:ind w:left="709" w:firstLine="567"/>
      <w:contextualSpacing/>
    </w:pPr>
    <w:rPr>
      <w:rFonts w:eastAsia="Calibri" w:cs="Arial"/>
      <w:sz w:val="18"/>
      <w:szCs w:val="16"/>
    </w:rPr>
  </w:style>
  <w:style w:type="paragraph" w:styleId="Sumrio3">
    <w:name w:val="toc 3"/>
    <w:basedOn w:val="Normal"/>
    <w:next w:val="Normal"/>
    <w:autoRedefine/>
    <w:uiPriority w:val="39"/>
    <w:unhideWhenUsed/>
    <w:rsid w:val="002D0292"/>
    <w:pPr>
      <w:spacing w:after="0"/>
      <w:ind w:left="440"/>
    </w:pPr>
    <w:rPr>
      <w:rFonts w:asciiTheme="minorHAnsi" w:hAnsiTheme="minorHAnsi"/>
      <w:sz w:val="20"/>
      <w:szCs w:val="20"/>
    </w:rPr>
  </w:style>
  <w:style w:type="character" w:customStyle="1" w:styleId="Ttulo4Char">
    <w:name w:val="Título 4 Char"/>
    <w:basedOn w:val="Fontepargpadro"/>
    <w:link w:val="Ttulo40"/>
    <w:uiPriority w:val="9"/>
    <w:semiHidden/>
    <w:rsid w:val="00E7216E"/>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E7216E"/>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E7216E"/>
    <w:rPr>
      <w:rFonts w:ascii="Calibri" w:eastAsia="Times New Roman" w:hAnsi="Calibri" w:cs="Times New Roman"/>
      <w:b/>
      <w:bCs/>
      <w:lang w:eastAsia="pt-BR"/>
    </w:rPr>
  </w:style>
  <w:style w:type="character" w:customStyle="1" w:styleId="Ttulo7Char">
    <w:name w:val="Título 7 Char"/>
    <w:basedOn w:val="Fontepargpadro"/>
    <w:link w:val="Ttulo7"/>
    <w:uiPriority w:val="9"/>
    <w:semiHidden/>
    <w:rsid w:val="00E7216E"/>
    <w:rPr>
      <w:rFonts w:ascii="Calibri" w:eastAsia="Times New Roman" w:hAnsi="Calibri" w:cs="Times New Roman"/>
      <w:sz w:val="24"/>
      <w:szCs w:val="24"/>
      <w:lang w:eastAsia="pt-BR"/>
    </w:rPr>
  </w:style>
  <w:style w:type="character" w:customStyle="1" w:styleId="Ttulo8Char">
    <w:name w:val="Título 8 Char"/>
    <w:basedOn w:val="Fontepargpadro"/>
    <w:link w:val="Ttulo8"/>
    <w:uiPriority w:val="9"/>
    <w:semiHidden/>
    <w:rsid w:val="00E7216E"/>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
    <w:semiHidden/>
    <w:rsid w:val="00E7216E"/>
    <w:rPr>
      <w:rFonts w:ascii="Cambria" w:eastAsia="Times New Roman" w:hAnsi="Cambria" w:cs="Times New Roman"/>
      <w:lang w:eastAsia="pt-BR"/>
    </w:rPr>
  </w:style>
  <w:style w:type="paragraph" w:styleId="Ttulo">
    <w:name w:val="Title"/>
    <w:basedOn w:val="Normal"/>
    <w:next w:val="Normal"/>
    <w:link w:val="TtuloChar"/>
    <w:uiPriority w:val="10"/>
    <w:qFormat/>
    <w:rsid w:val="00E7216E"/>
    <w:pPr>
      <w:keepNext/>
      <w:tabs>
        <w:tab w:val="left" w:pos="567"/>
      </w:tabs>
      <w:spacing w:before="120" w:after="360" w:line="276" w:lineRule="auto"/>
      <w:ind w:left="709"/>
      <w:jc w:val="both"/>
      <w:outlineLvl w:val="0"/>
    </w:pPr>
    <w:rPr>
      <w:rFonts w:ascii="Franklin Gothic Demi" w:eastAsia="Times New Roman" w:hAnsi="Franklin Gothic Demi" w:cs="Times New Roman"/>
      <w:bCs/>
      <w:caps/>
      <w:color w:val="595959"/>
      <w:kern w:val="32"/>
      <w:sz w:val="32"/>
      <w:szCs w:val="32"/>
    </w:rPr>
  </w:style>
  <w:style w:type="character" w:customStyle="1" w:styleId="TtuloChar">
    <w:name w:val="Título Char"/>
    <w:basedOn w:val="Fontepargpadro"/>
    <w:link w:val="Ttulo"/>
    <w:uiPriority w:val="10"/>
    <w:rsid w:val="00E7216E"/>
    <w:rPr>
      <w:rFonts w:ascii="Franklin Gothic Demi" w:eastAsia="Times New Roman" w:hAnsi="Franklin Gothic Demi" w:cs="Times New Roman"/>
      <w:bCs/>
      <w:caps/>
      <w:color w:val="595959"/>
      <w:kern w:val="32"/>
      <w:sz w:val="32"/>
      <w:szCs w:val="32"/>
    </w:rPr>
  </w:style>
  <w:style w:type="character" w:customStyle="1" w:styleId="TextodenotaderodapChar">
    <w:name w:val="Texto de nota de rodapé Char"/>
    <w:basedOn w:val="Fontepargpadro"/>
    <w:link w:val="Textodenotaderodap"/>
    <w:uiPriority w:val="99"/>
    <w:rsid w:val="00E7216E"/>
    <w:rPr>
      <w:rFonts w:ascii="Arial" w:eastAsia="Times New Roman" w:hAnsi="Arial" w:cs="Times New Roman"/>
      <w:sz w:val="20"/>
      <w:szCs w:val="20"/>
      <w:lang w:eastAsia="pt-BR"/>
    </w:rPr>
  </w:style>
  <w:style w:type="paragraph" w:styleId="Textodenotaderodap">
    <w:name w:val="footnote text"/>
    <w:basedOn w:val="Normal"/>
    <w:link w:val="TextodenotaderodapChar"/>
    <w:uiPriority w:val="99"/>
    <w:unhideWhenUsed/>
    <w:rsid w:val="00E7216E"/>
    <w:pPr>
      <w:spacing w:after="120" w:line="240" w:lineRule="auto"/>
      <w:ind w:left="709" w:firstLine="709"/>
      <w:jc w:val="both"/>
    </w:pPr>
    <w:rPr>
      <w:rFonts w:eastAsia="Times New Roman" w:cs="Times New Roman"/>
      <w:sz w:val="20"/>
      <w:szCs w:val="20"/>
      <w:lang w:eastAsia="pt-BR"/>
    </w:rPr>
  </w:style>
  <w:style w:type="character" w:customStyle="1" w:styleId="TextodecomentrioChar">
    <w:name w:val="Texto de comentário Char"/>
    <w:basedOn w:val="Fontepargpadro"/>
    <w:link w:val="Textodecomentrio"/>
    <w:uiPriority w:val="99"/>
    <w:rsid w:val="00E7216E"/>
    <w:rPr>
      <w:rFonts w:ascii="Arial" w:eastAsia="Times New Roman" w:hAnsi="Arial" w:cs="Times New Roman"/>
      <w:sz w:val="20"/>
      <w:szCs w:val="20"/>
      <w:lang w:eastAsia="pt-BR"/>
    </w:rPr>
  </w:style>
  <w:style w:type="paragraph" w:styleId="Textodecomentrio">
    <w:name w:val="annotation text"/>
    <w:basedOn w:val="Normal"/>
    <w:link w:val="TextodecomentrioChar"/>
    <w:uiPriority w:val="99"/>
    <w:unhideWhenUsed/>
    <w:rsid w:val="00E7216E"/>
    <w:pPr>
      <w:spacing w:after="120" w:line="240" w:lineRule="auto"/>
      <w:ind w:left="709" w:firstLine="709"/>
      <w:jc w:val="both"/>
    </w:pPr>
    <w:rPr>
      <w:rFonts w:eastAsia="Times New Roman" w:cs="Times New Roman"/>
      <w:sz w:val="20"/>
      <w:szCs w:val="20"/>
      <w:lang w:eastAsia="pt-BR"/>
    </w:rPr>
  </w:style>
  <w:style w:type="character" w:customStyle="1" w:styleId="LegendaChar">
    <w:name w:val="Legenda Char"/>
    <w:aliases w:val="Legenda Quadro Char,Mapas Char,Legenda Char Char Char1,Legenda Char Char Char Char,Fonte tabela-figura-quadro Char,Legenda Char 89 Char,Legenda1 Char,Char Char Char1 Char,Char Char Char Char1 Char,Char Char Char2 Char,Char Char Char Char"/>
    <w:link w:val="Legenda"/>
    <w:locked/>
    <w:rsid w:val="00E7216E"/>
    <w:rPr>
      <w:rFonts w:ascii="Arial" w:eastAsia="Calibri" w:hAnsi="Arial" w:cs="Arial"/>
      <w:b/>
      <w:bCs/>
      <w:color w:val="7F7F7F"/>
    </w:rPr>
  </w:style>
  <w:style w:type="paragraph" w:styleId="Legenda">
    <w:name w:val="caption"/>
    <w:aliases w:val="Legenda Quadro,Mapas,Legenda Char Char,Legenda Char Char Char,Fonte tabela-figura-quadro,Legenda Char 89,Legenda1,Char Char Char1,Char Char Char Char1,Char Char Char2,Char Char Char,Char Char Char Char Char Char"/>
    <w:basedOn w:val="Normal"/>
    <w:next w:val="Normal"/>
    <w:link w:val="LegendaChar"/>
    <w:unhideWhenUsed/>
    <w:qFormat/>
    <w:rsid w:val="00E7216E"/>
    <w:pPr>
      <w:spacing w:after="0" w:line="240" w:lineRule="auto"/>
      <w:jc w:val="both"/>
    </w:pPr>
    <w:rPr>
      <w:rFonts w:eastAsia="Calibri" w:cs="Arial"/>
      <w:b/>
      <w:bCs/>
      <w:color w:val="7F7F7F"/>
    </w:rPr>
  </w:style>
  <w:style w:type="paragraph" w:styleId="Subttulo">
    <w:name w:val="Subtitle"/>
    <w:basedOn w:val="Normal"/>
    <w:next w:val="Normal"/>
    <w:link w:val="SubttuloChar"/>
    <w:uiPriority w:val="99"/>
    <w:qFormat/>
    <w:rsid w:val="00E7216E"/>
    <w:pPr>
      <w:spacing w:after="60" w:line="240" w:lineRule="auto"/>
      <w:ind w:left="709" w:firstLine="709"/>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uiPriority w:val="99"/>
    <w:rsid w:val="00E7216E"/>
    <w:rPr>
      <w:rFonts w:ascii="Cambria" w:eastAsia="Times New Roman" w:hAnsi="Cambria" w:cs="Times New Roman"/>
      <w:sz w:val="24"/>
      <w:szCs w:val="24"/>
      <w:lang w:eastAsia="pt-BR"/>
    </w:rPr>
  </w:style>
  <w:style w:type="character" w:customStyle="1" w:styleId="MapadoDocumentoChar">
    <w:name w:val="Mapa do Documento Char"/>
    <w:basedOn w:val="Fontepargpadro"/>
    <w:link w:val="MapadoDocumento"/>
    <w:uiPriority w:val="99"/>
    <w:semiHidden/>
    <w:rsid w:val="00E7216E"/>
    <w:rPr>
      <w:rFonts w:ascii="Tahoma" w:eastAsia="Times New Roman" w:hAnsi="Tahoma" w:cs="Times New Roman"/>
      <w:sz w:val="16"/>
      <w:szCs w:val="16"/>
      <w:lang w:eastAsia="pt-BR"/>
    </w:rPr>
  </w:style>
  <w:style w:type="paragraph" w:styleId="MapadoDocumento">
    <w:name w:val="Document Map"/>
    <w:basedOn w:val="Normal"/>
    <w:link w:val="MapadoDocumentoChar"/>
    <w:uiPriority w:val="99"/>
    <w:semiHidden/>
    <w:unhideWhenUsed/>
    <w:rsid w:val="00E7216E"/>
    <w:pPr>
      <w:spacing w:after="120" w:line="240" w:lineRule="auto"/>
      <w:ind w:left="709" w:firstLine="709"/>
      <w:jc w:val="both"/>
    </w:pPr>
    <w:rPr>
      <w:rFonts w:ascii="Tahoma" w:eastAsia="Times New Roman" w:hAnsi="Tahoma" w:cs="Times New Roman"/>
      <w:sz w:val="16"/>
      <w:szCs w:val="16"/>
      <w:lang w:eastAsia="pt-BR"/>
    </w:rPr>
  </w:style>
  <w:style w:type="character" w:customStyle="1" w:styleId="AssuntodocomentrioChar">
    <w:name w:val="Assunto do comentário Char"/>
    <w:basedOn w:val="TextodecomentrioChar"/>
    <w:link w:val="Assuntodocomentrio"/>
    <w:uiPriority w:val="99"/>
    <w:semiHidden/>
    <w:rsid w:val="00E7216E"/>
    <w:rPr>
      <w:rFonts w:ascii="Arial" w:eastAsia="Times New Roman" w:hAnsi="Arial" w:cs="Times New Roman"/>
      <w:b/>
      <w:bCs/>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7216E"/>
    <w:rPr>
      <w:b/>
      <w:bCs/>
    </w:rPr>
  </w:style>
  <w:style w:type="character" w:customStyle="1" w:styleId="TextodebaloChar">
    <w:name w:val="Texto de balão Char"/>
    <w:basedOn w:val="Fontepargpadro"/>
    <w:link w:val="Textodebalo"/>
    <w:uiPriority w:val="99"/>
    <w:semiHidden/>
    <w:rsid w:val="00E7216E"/>
    <w:rPr>
      <w:rFonts w:ascii="Tahoma" w:eastAsia="Times New Roman" w:hAnsi="Tahoma" w:cs="Times New Roman"/>
      <w:sz w:val="16"/>
      <w:szCs w:val="16"/>
      <w:lang w:eastAsia="pt-BR"/>
    </w:rPr>
  </w:style>
  <w:style w:type="paragraph" w:styleId="Textodebalo">
    <w:name w:val="Balloon Text"/>
    <w:basedOn w:val="Normal"/>
    <w:link w:val="TextodebaloChar"/>
    <w:uiPriority w:val="99"/>
    <w:semiHidden/>
    <w:unhideWhenUsed/>
    <w:rsid w:val="00E7216E"/>
    <w:pPr>
      <w:spacing w:after="0" w:line="240" w:lineRule="auto"/>
      <w:ind w:left="709" w:firstLine="709"/>
      <w:jc w:val="both"/>
    </w:pPr>
    <w:rPr>
      <w:rFonts w:ascii="Tahoma" w:eastAsia="Times New Roman" w:hAnsi="Tahoma" w:cs="Times New Roman"/>
      <w:sz w:val="16"/>
      <w:szCs w:val="16"/>
      <w:lang w:eastAsia="pt-BR"/>
    </w:rPr>
  </w:style>
  <w:style w:type="paragraph" w:styleId="Citao">
    <w:name w:val="Quote"/>
    <w:basedOn w:val="Normal"/>
    <w:next w:val="Normal"/>
    <w:link w:val="CitaoChar"/>
    <w:uiPriority w:val="29"/>
    <w:qFormat/>
    <w:rsid w:val="00E7216E"/>
    <w:pPr>
      <w:spacing w:after="120" w:line="240" w:lineRule="auto"/>
      <w:ind w:left="709" w:firstLine="709"/>
      <w:jc w:val="both"/>
    </w:pPr>
    <w:rPr>
      <w:rFonts w:eastAsia="Times New Roman" w:cs="Times New Roman"/>
      <w:i/>
      <w:iCs/>
      <w:color w:val="000000"/>
      <w:szCs w:val="20"/>
      <w:lang w:eastAsia="pt-BR"/>
    </w:rPr>
  </w:style>
  <w:style w:type="character" w:customStyle="1" w:styleId="CitaoChar">
    <w:name w:val="Citação Char"/>
    <w:basedOn w:val="Fontepargpadro"/>
    <w:link w:val="Citao"/>
    <w:uiPriority w:val="29"/>
    <w:rsid w:val="00E7216E"/>
    <w:rPr>
      <w:rFonts w:ascii="Arial" w:eastAsia="Times New Roman" w:hAnsi="Arial" w:cs="Times New Roman"/>
      <w:i/>
      <w:iCs/>
      <w:color w:val="000000"/>
      <w:szCs w:val="20"/>
      <w:lang w:eastAsia="pt-BR"/>
    </w:rPr>
  </w:style>
  <w:style w:type="paragraph" w:styleId="CitaoIntensa">
    <w:name w:val="Intense Quote"/>
    <w:basedOn w:val="Normal"/>
    <w:next w:val="Normal"/>
    <w:link w:val="CitaoIntensaChar"/>
    <w:uiPriority w:val="30"/>
    <w:qFormat/>
    <w:rsid w:val="00E7216E"/>
    <w:pPr>
      <w:pBdr>
        <w:bottom w:val="single" w:sz="4" w:space="4" w:color="4F81BD"/>
      </w:pBdr>
      <w:spacing w:before="200" w:after="280" w:line="240" w:lineRule="auto"/>
      <w:ind w:left="936" w:right="936" w:firstLine="709"/>
      <w:jc w:val="both"/>
    </w:pPr>
    <w:rPr>
      <w:rFonts w:eastAsia="Times New Roman" w:cs="Times New Roman"/>
      <w:b/>
      <w:bCs/>
      <w:i/>
      <w:iCs/>
      <w:color w:val="4F81BD"/>
      <w:szCs w:val="20"/>
      <w:lang w:eastAsia="pt-BR"/>
    </w:rPr>
  </w:style>
  <w:style w:type="character" w:customStyle="1" w:styleId="CitaoIntensaChar">
    <w:name w:val="Citação Intensa Char"/>
    <w:basedOn w:val="Fontepargpadro"/>
    <w:link w:val="CitaoIntensa"/>
    <w:uiPriority w:val="30"/>
    <w:rsid w:val="00E7216E"/>
    <w:rPr>
      <w:rFonts w:ascii="Arial" w:eastAsia="Times New Roman" w:hAnsi="Arial" w:cs="Times New Roman"/>
      <w:b/>
      <w:bCs/>
      <w:i/>
      <w:iCs/>
      <w:color w:val="4F81BD"/>
      <w:szCs w:val="20"/>
      <w:lang w:eastAsia="pt-BR"/>
    </w:rPr>
  </w:style>
  <w:style w:type="character" w:customStyle="1" w:styleId="FIGURAChar">
    <w:name w:val="FIGURA Char"/>
    <w:link w:val="FIGURA0"/>
    <w:locked/>
    <w:rsid w:val="00E7216E"/>
    <w:rPr>
      <w:rFonts w:ascii="Arial" w:eastAsia="Calibri" w:hAnsi="Arial" w:cs="Arial"/>
      <w:b/>
      <w:bCs/>
      <w:noProof/>
      <w:color w:val="7F7F7F"/>
    </w:rPr>
  </w:style>
  <w:style w:type="paragraph" w:customStyle="1" w:styleId="FIGURA0">
    <w:name w:val="FIGURA"/>
    <w:basedOn w:val="Legenda"/>
    <w:link w:val="FIGURAChar"/>
    <w:qFormat/>
    <w:rsid w:val="00E7216E"/>
    <w:pPr>
      <w:spacing w:before="120"/>
      <w:jc w:val="left"/>
    </w:pPr>
    <w:rPr>
      <w:noProof/>
    </w:rPr>
  </w:style>
  <w:style w:type="character" w:customStyle="1" w:styleId="ConteudotabelaChar">
    <w:name w:val="Conteudo tabela Char"/>
    <w:link w:val="Conteudotabela"/>
    <w:locked/>
    <w:rsid w:val="00E7216E"/>
    <w:rPr>
      <w:rFonts w:ascii="Calibri" w:eastAsia="Calibri" w:hAnsi="Calibri"/>
      <w:sz w:val="18"/>
      <w:szCs w:val="18"/>
    </w:rPr>
  </w:style>
  <w:style w:type="paragraph" w:customStyle="1" w:styleId="Conteudotabela">
    <w:name w:val="Conteudo tabela"/>
    <w:basedOn w:val="Normal"/>
    <w:link w:val="ConteudotabelaChar"/>
    <w:rsid w:val="00E7216E"/>
    <w:pPr>
      <w:spacing w:after="0" w:line="240" w:lineRule="auto"/>
      <w:ind w:left="709"/>
      <w:jc w:val="both"/>
    </w:pPr>
    <w:rPr>
      <w:rFonts w:ascii="Calibri" w:eastAsia="Calibri" w:hAnsi="Calibri"/>
      <w:sz w:val="18"/>
      <w:szCs w:val="18"/>
    </w:rPr>
  </w:style>
  <w:style w:type="paragraph" w:customStyle="1" w:styleId="estilo151">
    <w:name w:val="estilo151"/>
    <w:basedOn w:val="Normal"/>
    <w:uiPriority w:val="99"/>
    <w:rsid w:val="00E7216E"/>
    <w:pPr>
      <w:spacing w:before="100" w:beforeAutospacing="1" w:after="100" w:afterAutospacing="1" w:line="240" w:lineRule="auto"/>
      <w:ind w:left="709"/>
    </w:pPr>
    <w:rPr>
      <w:rFonts w:ascii="Times New Roman" w:eastAsia="Times New Roman" w:hAnsi="Times New Roman" w:cs="Times New Roman"/>
      <w:sz w:val="24"/>
      <w:szCs w:val="24"/>
      <w:lang w:eastAsia="pt-BR"/>
    </w:rPr>
  </w:style>
  <w:style w:type="paragraph" w:customStyle="1" w:styleId="Default">
    <w:name w:val="Default"/>
    <w:uiPriority w:val="99"/>
    <w:rsid w:val="00E7216E"/>
    <w:pPr>
      <w:autoSpaceDE w:val="0"/>
      <w:autoSpaceDN w:val="0"/>
      <w:adjustRightInd w:val="0"/>
      <w:spacing w:after="0" w:line="240" w:lineRule="auto"/>
    </w:pPr>
    <w:rPr>
      <w:rFonts w:ascii="Calibri" w:eastAsia="Times New Roman" w:hAnsi="Calibri" w:cs="Calibri"/>
      <w:color w:val="000000"/>
      <w:sz w:val="24"/>
      <w:szCs w:val="24"/>
      <w:lang w:eastAsia="pt-BR"/>
    </w:rPr>
  </w:style>
  <w:style w:type="character" w:customStyle="1" w:styleId="FonteChar">
    <w:name w:val="Fonte Char"/>
    <w:link w:val="Fonte"/>
    <w:locked/>
    <w:rsid w:val="00E8711B"/>
    <w:rPr>
      <w:rFonts w:ascii="Arial" w:eastAsia="Calibri" w:hAnsi="Arial" w:cs="Arial"/>
      <w:sz w:val="18"/>
    </w:rPr>
  </w:style>
  <w:style w:type="paragraph" w:customStyle="1" w:styleId="Fonte">
    <w:name w:val="Fonte"/>
    <w:basedOn w:val="Normal"/>
    <w:next w:val="Normal"/>
    <w:link w:val="FonteChar"/>
    <w:qFormat/>
    <w:rsid w:val="00E8711B"/>
    <w:pPr>
      <w:spacing w:after="360" w:line="240" w:lineRule="auto"/>
      <w:contextualSpacing/>
      <w:jc w:val="both"/>
    </w:pPr>
    <w:rPr>
      <w:rFonts w:eastAsia="Calibri" w:cs="Arial"/>
      <w:sz w:val="18"/>
    </w:rPr>
  </w:style>
  <w:style w:type="character" w:customStyle="1" w:styleId="Ttulo4Char0">
    <w:name w:val="Título4 Char"/>
    <w:link w:val="Ttulo4"/>
    <w:locked/>
    <w:rsid w:val="00E7216E"/>
    <w:rPr>
      <w:rFonts w:cs="Arial"/>
      <w:b/>
      <w:color w:val="4D4D4D"/>
    </w:rPr>
  </w:style>
  <w:style w:type="paragraph" w:customStyle="1" w:styleId="Ttulo4">
    <w:name w:val="Título4"/>
    <w:basedOn w:val="Normal"/>
    <w:next w:val="Normal"/>
    <w:link w:val="Ttulo4Char0"/>
    <w:autoRedefine/>
    <w:qFormat/>
    <w:rsid w:val="00E7216E"/>
    <w:pPr>
      <w:numPr>
        <w:ilvl w:val="3"/>
        <w:numId w:val="2"/>
      </w:numPr>
      <w:spacing w:before="120" w:after="120" w:line="240" w:lineRule="auto"/>
      <w:ind w:left="851" w:hanging="851"/>
      <w:jc w:val="both"/>
      <w:outlineLvl w:val="3"/>
    </w:pPr>
    <w:rPr>
      <w:rFonts w:cs="Arial"/>
      <w:b/>
      <w:color w:val="4D4D4D"/>
    </w:rPr>
  </w:style>
  <w:style w:type="character" w:customStyle="1" w:styleId="Ttulo5Char0">
    <w:name w:val="Título 5_ Char"/>
    <w:basedOn w:val="Fontepargpadro"/>
    <w:link w:val="Ttulo50"/>
    <w:locked/>
    <w:rsid w:val="00E7216E"/>
    <w:rPr>
      <w:rFonts w:ascii="Arial" w:hAnsi="Arial" w:cs="Arial"/>
      <w:i/>
      <w:u w:val="single"/>
    </w:rPr>
  </w:style>
  <w:style w:type="paragraph" w:customStyle="1" w:styleId="Ttulo50">
    <w:name w:val="Título 5_"/>
    <w:basedOn w:val="Normal"/>
    <w:next w:val="Normal"/>
    <w:link w:val="Ttulo5Char0"/>
    <w:qFormat/>
    <w:rsid w:val="00E7216E"/>
    <w:pPr>
      <w:spacing w:before="120" w:after="60" w:line="240" w:lineRule="auto"/>
      <w:jc w:val="both"/>
    </w:pPr>
    <w:rPr>
      <w:rFonts w:cs="Arial"/>
      <w:i/>
      <w:u w:val="single"/>
    </w:rPr>
  </w:style>
  <w:style w:type="character" w:customStyle="1" w:styleId="Normal-quadrotabelaChar">
    <w:name w:val="Normal - quadro tabela Char"/>
    <w:basedOn w:val="Fontepargpadro"/>
    <w:link w:val="Normal-quadrotabela"/>
    <w:locked/>
    <w:rsid w:val="00E7216E"/>
    <w:rPr>
      <w:rFonts w:ascii="Arial" w:hAnsi="Arial" w:cs="Arial"/>
    </w:rPr>
  </w:style>
  <w:style w:type="paragraph" w:customStyle="1" w:styleId="Normal-quadrotabela">
    <w:name w:val="Normal - quadro tabela"/>
    <w:basedOn w:val="Normal"/>
    <w:link w:val="Normal-quadrotabelaChar"/>
    <w:qFormat/>
    <w:rsid w:val="00E7216E"/>
    <w:pPr>
      <w:spacing w:after="120" w:line="240" w:lineRule="auto"/>
      <w:ind w:left="709"/>
      <w:jc w:val="both"/>
    </w:pPr>
    <w:rPr>
      <w:rFonts w:cs="Arial"/>
    </w:rPr>
  </w:style>
  <w:style w:type="paragraph" w:customStyle="1" w:styleId="Figura">
    <w:name w:val="Figura"/>
    <w:basedOn w:val="Corpodetexto"/>
    <w:next w:val="Corpodetexto"/>
    <w:uiPriority w:val="8"/>
    <w:qFormat/>
    <w:rsid w:val="00E7216E"/>
    <w:pPr>
      <w:numPr>
        <w:numId w:val="3"/>
      </w:numPr>
      <w:spacing w:before="240" w:line="276" w:lineRule="auto"/>
      <w:ind w:left="1276" w:hanging="1276"/>
    </w:pPr>
    <w:rPr>
      <w:rFonts w:ascii="Century Gothic" w:eastAsia="Times New Roman" w:hAnsi="Century Gothic" w:cs="Arial"/>
      <w:smallCaps/>
      <w:color w:val="808080"/>
      <w:szCs w:val="20"/>
      <w:lang w:eastAsia="pt-BR"/>
    </w:rPr>
  </w:style>
  <w:style w:type="character" w:styleId="nfaseSutil">
    <w:name w:val="Subtle Emphasis"/>
    <w:uiPriority w:val="19"/>
    <w:qFormat/>
    <w:rsid w:val="00E7216E"/>
    <w:rPr>
      <w:i/>
      <w:iCs/>
      <w:color w:val="808080"/>
    </w:rPr>
  </w:style>
  <w:style w:type="character" w:styleId="nfaseIntensa">
    <w:name w:val="Intense Emphasis"/>
    <w:uiPriority w:val="21"/>
    <w:qFormat/>
    <w:rsid w:val="00E7216E"/>
    <w:rPr>
      <w:b/>
      <w:bCs/>
      <w:i/>
      <w:iCs/>
      <w:color w:val="4F81BD"/>
    </w:rPr>
  </w:style>
  <w:style w:type="character" w:styleId="RefernciaSutil">
    <w:name w:val="Subtle Reference"/>
    <w:uiPriority w:val="31"/>
    <w:qFormat/>
    <w:rsid w:val="00E7216E"/>
    <w:rPr>
      <w:smallCaps/>
      <w:color w:val="C0504D"/>
      <w:u w:val="single"/>
    </w:rPr>
  </w:style>
  <w:style w:type="character" w:styleId="RefernciaIntensa">
    <w:name w:val="Intense Reference"/>
    <w:uiPriority w:val="32"/>
    <w:qFormat/>
    <w:rsid w:val="00E7216E"/>
    <w:rPr>
      <w:b/>
      <w:bCs/>
      <w:smallCaps/>
      <w:color w:val="C0504D"/>
      <w:spacing w:val="5"/>
      <w:u w:val="single"/>
    </w:rPr>
  </w:style>
  <w:style w:type="character" w:styleId="TtulodoLivro">
    <w:name w:val="Book Title"/>
    <w:uiPriority w:val="33"/>
    <w:qFormat/>
    <w:rsid w:val="00E7216E"/>
    <w:rPr>
      <w:b/>
      <w:bCs/>
      <w:smallCaps/>
      <w:spacing w:val="5"/>
    </w:rPr>
  </w:style>
  <w:style w:type="character" w:customStyle="1" w:styleId="apple-converted-space">
    <w:name w:val="apple-converted-space"/>
    <w:basedOn w:val="Fontepargpadro"/>
    <w:rsid w:val="00E7216E"/>
  </w:style>
  <w:style w:type="character" w:customStyle="1" w:styleId="ph">
    <w:name w:val="ph"/>
    <w:basedOn w:val="Fontepargpadro"/>
    <w:rsid w:val="00E7216E"/>
  </w:style>
  <w:style w:type="character" w:customStyle="1" w:styleId="estilo15">
    <w:name w:val="estilo15"/>
    <w:basedOn w:val="Fontepargpadro"/>
    <w:rsid w:val="00E7216E"/>
  </w:style>
  <w:style w:type="paragraph" w:styleId="ndicedeilustraes">
    <w:name w:val="table of figures"/>
    <w:basedOn w:val="Normal"/>
    <w:next w:val="Normal"/>
    <w:uiPriority w:val="99"/>
    <w:unhideWhenUsed/>
    <w:rsid w:val="009C0CC8"/>
    <w:pPr>
      <w:spacing w:after="0"/>
    </w:pPr>
  </w:style>
  <w:style w:type="character" w:styleId="Refdecomentrio">
    <w:name w:val="annotation reference"/>
    <w:basedOn w:val="Fontepargpadro"/>
    <w:uiPriority w:val="99"/>
    <w:unhideWhenUsed/>
    <w:rsid w:val="006B248D"/>
    <w:rPr>
      <w:sz w:val="16"/>
      <w:szCs w:val="16"/>
    </w:rPr>
  </w:style>
  <w:style w:type="paragraph" w:styleId="Remissivo1">
    <w:name w:val="index 1"/>
    <w:basedOn w:val="Normal"/>
    <w:next w:val="Normal"/>
    <w:autoRedefine/>
    <w:uiPriority w:val="99"/>
    <w:semiHidden/>
    <w:unhideWhenUsed/>
    <w:rsid w:val="00121B3D"/>
    <w:pPr>
      <w:spacing w:after="0" w:line="240" w:lineRule="auto"/>
      <w:ind w:left="220" w:hanging="220"/>
    </w:pPr>
  </w:style>
  <w:style w:type="paragraph" w:customStyle="1" w:styleId="FPTIT-0">
    <w:name w:val="FP_TIT-0"/>
    <w:basedOn w:val="PargrafodaLista"/>
    <w:link w:val="FPTIT-0Char"/>
    <w:qFormat/>
    <w:rsid w:val="006A0798"/>
    <w:pPr>
      <w:pageBreakBefore/>
      <w:numPr>
        <w:numId w:val="4"/>
      </w:numPr>
      <w:tabs>
        <w:tab w:val="left" w:pos="426"/>
        <w:tab w:val="left" w:pos="567"/>
      </w:tabs>
      <w:spacing w:before="120" w:after="360" w:line="276" w:lineRule="auto"/>
      <w:jc w:val="both"/>
    </w:pPr>
    <w:rPr>
      <w:rFonts w:ascii="Arial Black" w:eastAsia="Times New Roman" w:hAnsi="Arial Black" w:cs="Times New Roman"/>
      <w:b/>
      <w:bCs/>
      <w:caps/>
      <w:kern w:val="32"/>
      <w:sz w:val="26"/>
      <w:szCs w:val="26"/>
    </w:rPr>
  </w:style>
  <w:style w:type="character" w:customStyle="1" w:styleId="FPTIT-0Char">
    <w:name w:val="FP_TIT-0 Char"/>
    <w:basedOn w:val="Fontepargpadro"/>
    <w:link w:val="FPTIT-0"/>
    <w:rsid w:val="006A0798"/>
    <w:rPr>
      <w:rFonts w:ascii="Arial Black" w:eastAsia="Times New Roman" w:hAnsi="Arial Black" w:cs="Times New Roman"/>
      <w:b/>
      <w:bCs/>
      <w:caps/>
      <w:kern w:val="32"/>
      <w:sz w:val="26"/>
      <w:szCs w:val="26"/>
    </w:rPr>
  </w:style>
  <w:style w:type="paragraph" w:customStyle="1" w:styleId="FPTIT-1">
    <w:name w:val="FP_TIT-1"/>
    <w:basedOn w:val="PargrafodaLista"/>
    <w:link w:val="FPTIT-1Char"/>
    <w:qFormat/>
    <w:rsid w:val="006A0798"/>
    <w:pPr>
      <w:numPr>
        <w:numId w:val="5"/>
      </w:numPr>
      <w:spacing w:before="360" w:after="120"/>
      <w:contextualSpacing w:val="0"/>
    </w:pPr>
    <w:rPr>
      <w:rFonts w:ascii="Arial Black" w:eastAsia="Times New Roman" w:hAnsi="Arial Black" w:cs="Times New Roman"/>
      <w:bCs/>
      <w:caps/>
      <w:color w:val="808080"/>
      <w:kern w:val="32"/>
      <w:sz w:val="26"/>
      <w:szCs w:val="26"/>
    </w:rPr>
  </w:style>
  <w:style w:type="character" w:customStyle="1" w:styleId="FPTIT-1Char">
    <w:name w:val="FP_TIT-1 Char"/>
    <w:basedOn w:val="Fontepargpadro"/>
    <w:link w:val="FPTIT-1"/>
    <w:rsid w:val="006A0798"/>
    <w:rPr>
      <w:rFonts w:ascii="Arial Black" w:eastAsia="Times New Roman" w:hAnsi="Arial Black" w:cs="Times New Roman"/>
      <w:bCs/>
      <w:caps/>
      <w:color w:val="808080"/>
      <w:kern w:val="32"/>
      <w:sz w:val="26"/>
      <w:szCs w:val="26"/>
    </w:rPr>
  </w:style>
  <w:style w:type="paragraph" w:customStyle="1" w:styleId="FPTIT-2">
    <w:name w:val="FP_TIT-2"/>
    <w:basedOn w:val="PargrafodaLista"/>
    <w:link w:val="FPTIT-2Char"/>
    <w:autoRedefine/>
    <w:qFormat/>
    <w:rsid w:val="006A0798"/>
    <w:pPr>
      <w:numPr>
        <w:ilvl w:val="1"/>
        <w:numId w:val="5"/>
      </w:numPr>
      <w:spacing w:before="240" w:after="120"/>
      <w:contextualSpacing w:val="0"/>
    </w:pPr>
    <w:rPr>
      <w:rFonts w:eastAsia="Times New Roman" w:cs="Times New Roman"/>
      <w:b/>
      <w:bCs/>
      <w:iCs/>
      <w:caps/>
      <w:color w:val="595959"/>
      <w:sz w:val="24"/>
      <w:szCs w:val="28"/>
      <w:lang w:eastAsia="pt-BR"/>
    </w:rPr>
  </w:style>
  <w:style w:type="character" w:customStyle="1" w:styleId="FPTIT-2Char">
    <w:name w:val="FP_TIT-2 Char"/>
    <w:basedOn w:val="Fontepargpadro"/>
    <w:link w:val="FPTIT-2"/>
    <w:rsid w:val="006A0798"/>
    <w:rPr>
      <w:rFonts w:eastAsia="Times New Roman" w:cs="Times New Roman"/>
      <w:b/>
      <w:bCs/>
      <w:iCs/>
      <w:caps/>
      <w:color w:val="595959"/>
      <w:sz w:val="24"/>
      <w:szCs w:val="28"/>
      <w:lang w:eastAsia="pt-BR"/>
    </w:rPr>
  </w:style>
  <w:style w:type="paragraph" w:customStyle="1" w:styleId="FPTIT-3">
    <w:name w:val="FP_TIT-3"/>
    <w:basedOn w:val="PargrafodaLista"/>
    <w:link w:val="FPTIT-3Char"/>
    <w:autoRedefine/>
    <w:qFormat/>
    <w:rsid w:val="00B37EE0"/>
    <w:pPr>
      <w:numPr>
        <w:ilvl w:val="2"/>
        <w:numId w:val="5"/>
      </w:numPr>
      <w:spacing w:before="240" w:after="120"/>
      <w:contextualSpacing w:val="0"/>
    </w:pPr>
    <w:rPr>
      <w:rFonts w:ascii="Arial Negrito" w:eastAsia="Times New Roman" w:hAnsi="Arial Negrito" w:cs="Times New Roman"/>
      <w:b/>
      <w:bCs/>
      <w:iCs/>
      <w:color w:val="808080"/>
      <w:sz w:val="24"/>
      <w:szCs w:val="18"/>
      <w:lang w:eastAsia="pt-BR"/>
    </w:rPr>
  </w:style>
  <w:style w:type="character" w:customStyle="1" w:styleId="FPTIT-3Char">
    <w:name w:val="FP_TIT-3 Char"/>
    <w:basedOn w:val="Fontepargpadro"/>
    <w:link w:val="FPTIT-3"/>
    <w:rsid w:val="00B37EE0"/>
    <w:rPr>
      <w:rFonts w:ascii="Arial Negrito" w:eastAsia="Times New Roman" w:hAnsi="Arial Negrito" w:cs="Times New Roman"/>
      <w:b/>
      <w:bCs/>
      <w:iCs/>
      <w:color w:val="808080"/>
      <w:sz w:val="24"/>
      <w:szCs w:val="18"/>
      <w:lang w:eastAsia="pt-BR"/>
    </w:rPr>
  </w:style>
  <w:style w:type="paragraph" w:customStyle="1" w:styleId="FPTIT-4">
    <w:name w:val="FP_TIT-4"/>
    <w:basedOn w:val="PargrafodaLista"/>
    <w:qFormat/>
    <w:rsid w:val="006A0798"/>
    <w:pPr>
      <w:numPr>
        <w:ilvl w:val="3"/>
        <w:numId w:val="5"/>
      </w:numPr>
      <w:spacing w:before="240" w:after="120"/>
      <w:contextualSpacing w:val="0"/>
    </w:pPr>
    <w:rPr>
      <w:rFonts w:ascii="Arial Negrito" w:eastAsia="Times New Roman" w:hAnsi="Arial Negrito" w:cs="Times New Roman"/>
      <w:b/>
      <w:bCs/>
      <w:iCs/>
      <w:color w:val="4D4D4D"/>
      <w:lang w:eastAsia="pt-BR"/>
    </w:rPr>
  </w:style>
  <w:style w:type="paragraph" w:customStyle="1" w:styleId="FPTIT-5">
    <w:name w:val="FP_TIT-5"/>
    <w:basedOn w:val="Normal"/>
    <w:link w:val="FPTIT-5Char"/>
    <w:qFormat/>
    <w:rsid w:val="006A0798"/>
    <w:pPr>
      <w:numPr>
        <w:ilvl w:val="4"/>
        <w:numId w:val="5"/>
      </w:numPr>
    </w:pPr>
    <w:rPr>
      <w:rFonts w:cs="Arial"/>
      <w:i/>
      <w:u w:val="single"/>
    </w:rPr>
  </w:style>
  <w:style w:type="character" w:customStyle="1" w:styleId="FPTIT-5Char">
    <w:name w:val="FP_TIT-5 Char"/>
    <w:basedOn w:val="Fontepargpadro"/>
    <w:link w:val="FPTIT-5"/>
    <w:rsid w:val="006A0798"/>
    <w:rPr>
      <w:rFonts w:cs="Arial"/>
      <w:i/>
      <w:u w:val="single"/>
    </w:rPr>
  </w:style>
  <w:style w:type="paragraph" w:styleId="Sumrio4">
    <w:name w:val="toc 4"/>
    <w:basedOn w:val="Normal"/>
    <w:next w:val="Normal"/>
    <w:autoRedefine/>
    <w:uiPriority w:val="39"/>
    <w:unhideWhenUsed/>
    <w:rsid w:val="002D0292"/>
    <w:pPr>
      <w:spacing w:after="0"/>
      <w:ind w:left="660"/>
    </w:pPr>
    <w:rPr>
      <w:rFonts w:asciiTheme="minorHAnsi" w:hAnsiTheme="minorHAnsi"/>
      <w:sz w:val="20"/>
      <w:szCs w:val="20"/>
    </w:rPr>
  </w:style>
  <w:style w:type="paragraph" w:customStyle="1" w:styleId="FP-texto">
    <w:name w:val="@FP-texto"/>
    <w:basedOn w:val="Normal"/>
    <w:link w:val="FP-textoChar"/>
    <w:qFormat/>
    <w:rsid w:val="0038210F"/>
    <w:pPr>
      <w:spacing w:after="120" w:line="240" w:lineRule="auto"/>
      <w:ind w:left="709" w:firstLine="709"/>
      <w:jc w:val="both"/>
    </w:pPr>
    <w:rPr>
      <w:rFonts w:eastAsia="Times New Roman" w:cs="Arial"/>
      <w:szCs w:val="20"/>
      <w:lang w:eastAsia="pt-BR"/>
    </w:rPr>
  </w:style>
  <w:style w:type="table" w:styleId="Tabelacomgrade">
    <w:name w:val="Table Grid"/>
    <w:basedOn w:val="Tabelanormal"/>
    <w:uiPriority w:val="39"/>
    <w:rsid w:val="007B2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P-textoChar">
    <w:name w:val="@FP-texto Char"/>
    <w:basedOn w:val="Fontepargpadro"/>
    <w:link w:val="FP-texto"/>
    <w:rsid w:val="0038210F"/>
    <w:rPr>
      <w:rFonts w:ascii="Arial" w:eastAsia="Times New Roman" w:hAnsi="Arial" w:cs="Arial"/>
      <w:szCs w:val="20"/>
      <w:lang w:eastAsia="pt-BR"/>
    </w:rPr>
  </w:style>
  <w:style w:type="paragraph" w:customStyle="1" w:styleId="FPTabela">
    <w:name w:val="FP Tabela"/>
    <w:basedOn w:val="FIGURA0"/>
    <w:qFormat/>
    <w:rsid w:val="00E8711B"/>
  </w:style>
  <w:style w:type="character" w:styleId="Refdenotaderodap">
    <w:name w:val="footnote reference"/>
    <w:aliases w:val="Times 10 Point, Exposant 3 Point,Footnote symbol,Exposant 3 Point"/>
    <w:uiPriority w:val="99"/>
    <w:rsid w:val="00E8711B"/>
    <w:rPr>
      <w:vertAlign w:val="superscript"/>
    </w:rPr>
  </w:style>
  <w:style w:type="paragraph" w:customStyle="1" w:styleId="LegendaFigura">
    <w:name w:val="Legenda Figura"/>
    <w:basedOn w:val="Normal"/>
    <w:link w:val="LegendaFiguraChar"/>
    <w:qFormat/>
    <w:rsid w:val="00EC53B8"/>
    <w:pPr>
      <w:spacing w:before="120" w:after="0" w:line="240" w:lineRule="auto"/>
      <w:ind w:left="709"/>
      <w:jc w:val="both"/>
    </w:pPr>
    <w:rPr>
      <w:rFonts w:eastAsia="Calibri" w:cs="Arial"/>
      <w:b/>
      <w:bCs/>
      <w:sz w:val="20"/>
      <w:szCs w:val="20"/>
    </w:rPr>
  </w:style>
  <w:style w:type="character" w:customStyle="1" w:styleId="LegendaFiguraChar">
    <w:name w:val="Legenda Figura Char"/>
    <w:link w:val="LegendaFigura"/>
    <w:rsid w:val="00EC53B8"/>
    <w:rPr>
      <w:rFonts w:eastAsia="Calibri" w:cs="Arial"/>
      <w:b/>
      <w:bCs/>
      <w:sz w:val="20"/>
      <w:szCs w:val="20"/>
    </w:rPr>
  </w:style>
  <w:style w:type="table" w:customStyle="1" w:styleId="campolargo">
    <w:name w:val="campo largo"/>
    <w:basedOn w:val="Tabelanormal"/>
    <w:uiPriority w:val="99"/>
    <w:qFormat/>
    <w:rsid w:val="0007380B"/>
    <w:pPr>
      <w:spacing w:after="0" w:line="240" w:lineRule="auto"/>
      <w:jc w:val="right"/>
    </w:pPr>
    <w:rPr>
      <w:rFonts w:asciiTheme="minorHAnsi" w:eastAsia="Calibri" w:hAnsiTheme="minorHAnsi" w:cs="Times New Roman"/>
      <w:sz w:val="18"/>
      <w:szCs w:val="20"/>
      <w:lang w:eastAsia="pt-BR"/>
    </w:rPr>
    <w:tblPr>
      <w:tblStyleRowBandSize w:val="1"/>
      <w:tblBorders>
        <w:bottom w:val="single" w:sz="12" w:space="0" w:color="7F7F7F"/>
        <w:insideH w:val="single" w:sz="2" w:space="0" w:color="7F7F7F"/>
      </w:tblBorders>
    </w:tblPr>
    <w:tcPr>
      <w:vAlign w:val="center"/>
    </w:tcPr>
    <w:tblStylePr w:type="firstRow">
      <w:pPr>
        <w:wordWrap/>
        <w:spacing w:beforeLines="0" w:beforeAutospacing="0" w:afterLines="0" w:afterAutospacing="0" w:line="240" w:lineRule="auto"/>
      </w:pPr>
      <w:rPr>
        <w:rFonts w:ascii="Shruti" w:hAnsi="Shruti"/>
        <w:b w:val="0"/>
        <w:color w:val="FFFFFF"/>
        <w:sz w:val="18"/>
      </w:rPr>
      <w:tblPr/>
      <w:tcPr>
        <w:shd w:val="clear" w:color="auto" w:fill="BFBFBF"/>
      </w:tcPr>
    </w:tblStylePr>
    <w:tblStylePr w:type="lastRow">
      <w:rPr>
        <w:rFonts w:ascii="Calibri" w:hAnsi="Calibri"/>
        <w:sz w:val="18"/>
      </w:rPr>
      <w:tblPr/>
      <w:tcPr>
        <w:tcBorders>
          <w:top w:val="nil"/>
          <w:left w:val="nil"/>
          <w:bottom w:val="double" w:sz="4" w:space="0" w:color="7F7F7F"/>
          <w:right w:val="nil"/>
          <w:insideH w:val="nil"/>
          <w:insideV w:val="nil"/>
          <w:tl2br w:val="nil"/>
          <w:tr2bl w:val="nil"/>
        </w:tcBorders>
      </w:tcPr>
    </w:tblStylePr>
    <w:tblStylePr w:type="firstCol">
      <w:pPr>
        <w:jc w:val="left"/>
      </w:pPr>
      <w:tblPr/>
      <w:tcPr>
        <w:vAlign w:val="center"/>
      </w:tcPr>
    </w:tblStylePr>
    <w:tblStylePr w:type="band1Horz">
      <w:rPr>
        <w:sz w:val="18"/>
      </w:rPr>
      <w:tblPr/>
      <w:tcPr>
        <w:shd w:val="clear" w:color="auto" w:fill="F2F2F2"/>
      </w:tcPr>
    </w:tblStylePr>
  </w:style>
  <w:style w:type="paragraph" w:customStyle="1" w:styleId="Engefoto-Texto">
    <w:name w:val="Engefoto - Texto"/>
    <w:basedOn w:val="Normal"/>
    <w:link w:val="Engefoto-TextoChar"/>
    <w:rsid w:val="00002555"/>
    <w:pPr>
      <w:spacing w:before="100" w:beforeAutospacing="1" w:after="100" w:afterAutospacing="1" w:line="360" w:lineRule="auto"/>
      <w:jc w:val="both"/>
    </w:pPr>
    <w:rPr>
      <w:rFonts w:eastAsia="Times New Roman" w:cs="Arial"/>
      <w:sz w:val="24"/>
      <w:szCs w:val="24"/>
      <w:lang w:eastAsia="pt-BR"/>
    </w:rPr>
  </w:style>
  <w:style w:type="character" w:customStyle="1" w:styleId="Engefoto-TextoChar">
    <w:name w:val="Engefoto - Texto Char"/>
    <w:link w:val="Engefoto-Texto"/>
    <w:rsid w:val="00002555"/>
    <w:rPr>
      <w:rFonts w:eastAsia="Times New Roman" w:cs="Arial"/>
      <w:sz w:val="24"/>
      <w:szCs w:val="24"/>
      <w:lang w:eastAsia="pt-BR"/>
    </w:rPr>
  </w:style>
  <w:style w:type="paragraph" w:customStyle="1" w:styleId="LEICAPITULO">
    <w:name w:val="LEI_CAPITULO"/>
    <w:basedOn w:val="Normal"/>
    <w:link w:val="LEICAPITULOChar"/>
    <w:qFormat/>
    <w:rsid w:val="004818A7"/>
    <w:pPr>
      <w:widowControl w:val="0"/>
      <w:tabs>
        <w:tab w:val="left" w:pos="0"/>
      </w:tabs>
      <w:spacing w:after="0" w:line="274" w:lineRule="exact"/>
      <w:ind w:right="-8"/>
      <w:jc w:val="center"/>
      <w:outlineLvl w:val="0"/>
    </w:pPr>
    <w:rPr>
      <w:rFonts w:eastAsia="Calibri" w:cs="Arial"/>
      <w:b/>
      <w:noProof/>
    </w:rPr>
  </w:style>
  <w:style w:type="paragraph" w:customStyle="1" w:styleId="LeiSecao">
    <w:name w:val="Lei_Secao"/>
    <w:basedOn w:val="Normal"/>
    <w:link w:val="LeiSecaoChar"/>
    <w:qFormat/>
    <w:rsid w:val="002F6CA2"/>
    <w:pPr>
      <w:widowControl w:val="0"/>
      <w:tabs>
        <w:tab w:val="left" w:pos="0"/>
      </w:tabs>
      <w:spacing w:after="0" w:line="274" w:lineRule="exact"/>
      <w:ind w:right="-8"/>
      <w:jc w:val="center"/>
      <w:outlineLvl w:val="1"/>
    </w:pPr>
    <w:rPr>
      <w:rFonts w:eastAsia="Calibri" w:cs="Arial"/>
      <w:b/>
      <w:noProof/>
    </w:rPr>
  </w:style>
  <w:style w:type="character" w:customStyle="1" w:styleId="LEICAPITULOChar">
    <w:name w:val="LEI_CAPITULO Char"/>
    <w:basedOn w:val="Fontepargpadro"/>
    <w:link w:val="LEICAPITULO"/>
    <w:rsid w:val="004818A7"/>
    <w:rPr>
      <w:rFonts w:eastAsia="Calibri" w:cs="Arial"/>
      <w:b/>
      <w:noProof/>
    </w:rPr>
  </w:style>
  <w:style w:type="paragraph" w:customStyle="1" w:styleId="LeiSubsecao">
    <w:name w:val="Lei_Subsecao"/>
    <w:basedOn w:val="Normal"/>
    <w:link w:val="LeiSubsecaoChar"/>
    <w:qFormat/>
    <w:rsid w:val="00241B32"/>
    <w:pPr>
      <w:widowControl w:val="0"/>
      <w:tabs>
        <w:tab w:val="left" w:pos="0"/>
      </w:tabs>
      <w:spacing w:after="0" w:line="274" w:lineRule="exact"/>
      <w:ind w:right="-8"/>
      <w:jc w:val="center"/>
      <w:outlineLvl w:val="2"/>
    </w:pPr>
    <w:rPr>
      <w:rFonts w:eastAsia="Calibri" w:cs="Arial"/>
      <w:b/>
      <w:noProof/>
    </w:rPr>
  </w:style>
  <w:style w:type="character" w:customStyle="1" w:styleId="LeiSecaoChar">
    <w:name w:val="Lei_Secao Char"/>
    <w:basedOn w:val="Fontepargpadro"/>
    <w:link w:val="LeiSecao"/>
    <w:rsid w:val="002F6CA2"/>
    <w:rPr>
      <w:rFonts w:eastAsia="Calibri" w:cs="Arial"/>
      <w:b/>
      <w:noProof/>
    </w:rPr>
  </w:style>
  <w:style w:type="table" w:customStyle="1" w:styleId="GridTable1Light">
    <w:name w:val="Grid Table 1 Light"/>
    <w:basedOn w:val="Tabelanormal"/>
    <w:uiPriority w:val="46"/>
    <w:rsid w:val="00B056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eiSubsecaoChar">
    <w:name w:val="Lei_Subsecao Char"/>
    <w:basedOn w:val="Fontepargpadro"/>
    <w:link w:val="LeiSubsecao"/>
    <w:rsid w:val="00241B32"/>
    <w:rPr>
      <w:rFonts w:eastAsia="Calibri" w:cs="Arial"/>
      <w:b/>
      <w:noProof/>
    </w:rPr>
  </w:style>
  <w:style w:type="paragraph" w:customStyle="1" w:styleId="LEITTULO">
    <w:name w:val="LEI TÍTULO"/>
    <w:basedOn w:val="PargrafodaLista"/>
    <w:link w:val="LEITTULOChar"/>
    <w:qFormat/>
    <w:rsid w:val="00CF67FE"/>
    <w:pPr>
      <w:tabs>
        <w:tab w:val="left" w:pos="1418"/>
      </w:tabs>
      <w:spacing w:after="200" w:line="240" w:lineRule="auto"/>
      <w:ind w:left="0"/>
      <w:jc w:val="center"/>
    </w:pPr>
    <w:rPr>
      <w:rFonts w:ascii="Calibri" w:eastAsia="Calibri" w:hAnsi="Calibri" w:cs="Times New Roman"/>
      <w:b/>
      <w:sz w:val="28"/>
    </w:rPr>
  </w:style>
  <w:style w:type="character" w:customStyle="1" w:styleId="LEITTULOChar">
    <w:name w:val="LEI TÍTULO Char"/>
    <w:basedOn w:val="PargrafodaListaChar"/>
    <w:link w:val="LEITTULO"/>
    <w:rsid w:val="00CF67FE"/>
    <w:rPr>
      <w:rFonts w:ascii="Calibri" w:eastAsia="Calibri" w:hAnsi="Calibri" w:cs="Times New Roman"/>
      <w:b/>
      <w:sz w:val="28"/>
    </w:rPr>
  </w:style>
  <w:style w:type="paragraph" w:styleId="Sumrio5">
    <w:name w:val="toc 5"/>
    <w:basedOn w:val="Normal"/>
    <w:next w:val="Normal"/>
    <w:autoRedefine/>
    <w:uiPriority w:val="39"/>
    <w:unhideWhenUsed/>
    <w:rsid w:val="00A65868"/>
    <w:pPr>
      <w:spacing w:after="0"/>
      <w:ind w:left="880"/>
    </w:pPr>
    <w:rPr>
      <w:rFonts w:asciiTheme="minorHAnsi" w:hAnsiTheme="minorHAnsi"/>
      <w:sz w:val="20"/>
      <w:szCs w:val="20"/>
    </w:rPr>
  </w:style>
  <w:style w:type="paragraph" w:styleId="Sumrio6">
    <w:name w:val="toc 6"/>
    <w:basedOn w:val="Normal"/>
    <w:next w:val="Normal"/>
    <w:autoRedefine/>
    <w:uiPriority w:val="39"/>
    <w:unhideWhenUsed/>
    <w:rsid w:val="00A65868"/>
    <w:pPr>
      <w:spacing w:after="0"/>
      <w:ind w:left="1100"/>
    </w:pPr>
    <w:rPr>
      <w:rFonts w:asciiTheme="minorHAnsi" w:hAnsiTheme="minorHAnsi"/>
      <w:sz w:val="20"/>
      <w:szCs w:val="20"/>
    </w:rPr>
  </w:style>
  <w:style w:type="paragraph" w:styleId="Sumrio7">
    <w:name w:val="toc 7"/>
    <w:basedOn w:val="Normal"/>
    <w:next w:val="Normal"/>
    <w:autoRedefine/>
    <w:uiPriority w:val="39"/>
    <w:unhideWhenUsed/>
    <w:rsid w:val="00A65868"/>
    <w:pPr>
      <w:spacing w:after="0"/>
      <w:ind w:left="1320"/>
    </w:pPr>
    <w:rPr>
      <w:rFonts w:asciiTheme="minorHAnsi" w:hAnsiTheme="minorHAnsi"/>
      <w:sz w:val="20"/>
      <w:szCs w:val="20"/>
    </w:rPr>
  </w:style>
  <w:style w:type="paragraph" w:styleId="Sumrio8">
    <w:name w:val="toc 8"/>
    <w:basedOn w:val="Normal"/>
    <w:next w:val="Normal"/>
    <w:autoRedefine/>
    <w:uiPriority w:val="39"/>
    <w:unhideWhenUsed/>
    <w:rsid w:val="00A65868"/>
    <w:pPr>
      <w:spacing w:after="0"/>
      <w:ind w:left="1540"/>
    </w:pPr>
    <w:rPr>
      <w:rFonts w:asciiTheme="minorHAnsi" w:hAnsiTheme="minorHAnsi"/>
      <w:sz w:val="20"/>
      <w:szCs w:val="20"/>
    </w:rPr>
  </w:style>
  <w:style w:type="paragraph" w:styleId="Sumrio9">
    <w:name w:val="toc 9"/>
    <w:basedOn w:val="Normal"/>
    <w:next w:val="Normal"/>
    <w:autoRedefine/>
    <w:uiPriority w:val="39"/>
    <w:unhideWhenUsed/>
    <w:rsid w:val="00A65868"/>
    <w:pPr>
      <w:spacing w:after="0"/>
      <w:ind w:left="1760"/>
    </w:pPr>
    <w:rPr>
      <w:rFonts w:asciiTheme="minorHAnsi" w:hAnsiTheme="minorHAnsi"/>
      <w:sz w:val="20"/>
      <w:szCs w:val="20"/>
    </w:rPr>
  </w:style>
  <w:style w:type="numbering" w:customStyle="1" w:styleId="Estilo1">
    <w:name w:val="Estilo1"/>
    <w:uiPriority w:val="99"/>
    <w:rsid w:val="00926376"/>
    <w:pPr>
      <w:numPr>
        <w:numId w:val="11"/>
      </w:numPr>
    </w:pPr>
  </w:style>
  <w:style w:type="paragraph" w:styleId="NormalWeb">
    <w:name w:val="Normal (Web)"/>
    <w:basedOn w:val="Normal"/>
    <w:uiPriority w:val="99"/>
    <w:semiHidden/>
    <w:unhideWhenUsed/>
    <w:rsid w:val="006C2A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viso">
    <w:name w:val="Revision"/>
    <w:hidden/>
    <w:uiPriority w:val="99"/>
    <w:semiHidden/>
    <w:rsid w:val="00B72ECF"/>
    <w:pPr>
      <w:spacing w:after="0" w:line="240" w:lineRule="auto"/>
    </w:pPr>
  </w:style>
  <w:style w:type="table" w:customStyle="1" w:styleId="TableNormal">
    <w:name w:val="Table Normal"/>
    <w:uiPriority w:val="2"/>
    <w:semiHidden/>
    <w:unhideWhenUsed/>
    <w:qFormat/>
    <w:rsid w:val="008659A7"/>
    <w:pPr>
      <w:widowControl w:val="0"/>
      <w:spacing w:after="0" w:line="240" w:lineRule="auto"/>
    </w:pPr>
    <w:rPr>
      <w:rFonts w:asciiTheme="minorHAnsi" w:hAnsiTheme="minorHAns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59A7"/>
    <w:pPr>
      <w:widowControl w:val="0"/>
      <w:spacing w:after="0" w:line="240" w:lineRule="auto"/>
      <w:ind w:left="98"/>
    </w:pPr>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12685">
      <w:bodyDiv w:val="1"/>
      <w:marLeft w:val="0"/>
      <w:marRight w:val="0"/>
      <w:marTop w:val="0"/>
      <w:marBottom w:val="0"/>
      <w:divBdr>
        <w:top w:val="none" w:sz="0" w:space="0" w:color="auto"/>
        <w:left w:val="none" w:sz="0" w:space="0" w:color="auto"/>
        <w:bottom w:val="none" w:sz="0" w:space="0" w:color="auto"/>
        <w:right w:val="none" w:sz="0" w:space="0" w:color="auto"/>
      </w:divBdr>
    </w:div>
    <w:div w:id="305863515">
      <w:bodyDiv w:val="1"/>
      <w:marLeft w:val="0"/>
      <w:marRight w:val="0"/>
      <w:marTop w:val="0"/>
      <w:marBottom w:val="0"/>
      <w:divBdr>
        <w:top w:val="none" w:sz="0" w:space="0" w:color="auto"/>
        <w:left w:val="none" w:sz="0" w:space="0" w:color="auto"/>
        <w:bottom w:val="none" w:sz="0" w:space="0" w:color="auto"/>
        <w:right w:val="none" w:sz="0" w:space="0" w:color="auto"/>
      </w:divBdr>
    </w:div>
    <w:div w:id="308871286">
      <w:bodyDiv w:val="1"/>
      <w:marLeft w:val="0"/>
      <w:marRight w:val="0"/>
      <w:marTop w:val="0"/>
      <w:marBottom w:val="0"/>
      <w:divBdr>
        <w:top w:val="none" w:sz="0" w:space="0" w:color="auto"/>
        <w:left w:val="none" w:sz="0" w:space="0" w:color="auto"/>
        <w:bottom w:val="none" w:sz="0" w:space="0" w:color="auto"/>
        <w:right w:val="none" w:sz="0" w:space="0" w:color="auto"/>
      </w:divBdr>
    </w:div>
    <w:div w:id="356076967">
      <w:bodyDiv w:val="1"/>
      <w:marLeft w:val="0"/>
      <w:marRight w:val="0"/>
      <w:marTop w:val="0"/>
      <w:marBottom w:val="0"/>
      <w:divBdr>
        <w:top w:val="none" w:sz="0" w:space="0" w:color="auto"/>
        <w:left w:val="none" w:sz="0" w:space="0" w:color="auto"/>
        <w:bottom w:val="none" w:sz="0" w:space="0" w:color="auto"/>
        <w:right w:val="none" w:sz="0" w:space="0" w:color="auto"/>
      </w:divBdr>
      <w:divsChild>
        <w:div w:id="797408148">
          <w:marLeft w:val="0"/>
          <w:marRight w:val="0"/>
          <w:marTop w:val="0"/>
          <w:marBottom w:val="0"/>
          <w:divBdr>
            <w:top w:val="none" w:sz="0" w:space="0" w:color="auto"/>
            <w:left w:val="none" w:sz="0" w:space="0" w:color="auto"/>
            <w:bottom w:val="none" w:sz="0" w:space="0" w:color="auto"/>
            <w:right w:val="none" w:sz="0" w:space="0" w:color="auto"/>
          </w:divBdr>
          <w:divsChild>
            <w:div w:id="1507087072">
              <w:marLeft w:val="0"/>
              <w:marRight w:val="0"/>
              <w:marTop w:val="0"/>
              <w:marBottom w:val="0"/>
              <w:divBdr>
                <w:top w:val="none" w:sz="0" w:space="0" w:color="auto"/>
                <w:left w:val="none" w:sz="0" w:space="0" w:color="auto"/>
                <w:bottom w:val="none" w:sz="0" w:space="0" w:color="auto"/>
                <w:right w:val="none" w:sz="0" w:space="0" w:color="auto"/>
              </w:divBdr>
            </w:div>
            <w:div w:id="1945192614">
              <w:marLeft w:val="0"/>
              <w:marRight w:val="0"/>
              <w:marTop w:val="0"/>
              <w:marBottom w:val="0"/>
              <w:divBdr>
                <w:top w:val="none" w:sz="0" w:space="0" w:color="auto"/>
                <w:left w:val="none" w:sz="0" w:space="0" w:color="auto"/>
                <w:bottom w:val="none" w:sz="0" w:space="0" w:color="auto"/>
                <w:right w:val="none" w:sz="0" w:space="0" w:color="auto"/>
              </w:divBdr>
            </w:div>
            <w:div w:id="550963893">
              <w:marLeft w:val="0"/>
              <w:marRight w:val="0"/>
              <w:marTop w:val="0"/>
              <w:marBottom w:val="0"/>
              <w:divBdr>
                <w:top w:val="none" w:sz="0" w:space="0" w:color="auto"/>
                <w:left w:val="none" w:sz="0" w:space="0" w:color="auto"/>
                <w:bottom w:val="none" w:sz="0" w:space="0" w:color="auto"/>
                <w:right w:val="none" w:sz="0" w:space="0" w:color="auto"/>
              </w:divBdr>
            </w:div>
            <w:div w:id="1295871587">
              <w:marLeft w:val="0"/>
              <w:marRight w:val="0"/>
              <w:marTop w:val="0"/>
              <w:marBottom w:val="0"/>
              <w:divBdr>
                <w:top w:val="none" w:sz="0" w:space="0" w:color="auto"/>
                <w:left w:val="none" w:sz="0" w:space="0" w:color="auto"/>
                <w:bottom w:val="none" w:sz="0" w:space="0" w:color="auto"/>
                <w:right w:val="none" w:sz="0" w:space="0" w:color="auto"/>
              </w:divBdr>
            </w:div>
            <w:div w:id="2060786744">
              <w:marLeft w:val="0"/>
              <w:marRight w:val="0"/>
              <w:marTop w:val="0"/>
              <w:marBottom w:val="0"/>
              <w:divBdr>
                <w:top w:val="none" w:sz="0" w:space="0" w:color="auto"/>
                <w:left w:val="none" w:sz="0" w:space="0" w:color="auto"/>
                <w:bottom w:val="none" w:sz="0" w:space="0" w:color="auto"/>
                <w:right w:val="none" w:sz="0" w:space="0" w:color="auto"/>
              </w:divBdr>
            </w:div>
            <w:div w:id="463547661">
              <w:marLeft w:val="0"/>
              <w:marRight w:val="0"/>
              <w:marTop w:val="0"/>
              <w:marBottom w:val="0"/>
              <w:divBdr>
                <w:top w:val="none" w:sz="0" w:space="0" w:color="auto"/>
                <w:left w:val="none" w:sz="0" w:space="0" w:color="auto"/>
                <w:bottom w:val="none" w:sz="0" w:space="0" w:color="auto"/>
                <w:right w:val="none" w:sz="0" w:space="0" w:color="auto"/>
              </w:divBdr>
            </w:div>
            <w:div w:id="1838232160">
              <w:marLeft w:val="0"/>
              <w:marRight w:val="0"/>
              <w:marTop w:val="0"/>
              <w:marBottom w:val="0"/>
              <w:divBdr>
                <w:top w:val="none" w:sz="0" w:space="0" w:color="auto"/>
                <w:left w:val="none" w:sz="0" w:space="0" w:color="auto"/>
                <w:bottom w:val="none" w:sz="0" w:space="0" w:color="auto"/>
                <w:right w:val="none" w:sz="0" w:space="0" w:color="auto"/>
              </w:divBdr>
            </w:div>
            <w:div w:id="549803181">
              <w:marLeft w:val="0"/>
              <w:marRight w:val="0"/>
              <w:marTop w:val="0"/>
              <w:marBottom w:val="0"/>
              <w:divBdr>
                <w:top w:val="none" w:sz="0" w:space="0" w:color="auto"/>
                <w:left w:val="none" w:sz="0" w:space="0" w:color="auto"/>
                <w:bottom w:val="none" w:sz="0" w:space="0" w:color="auto"/>
                <w:right w:val="none" w:sz="0" w:space="0" w:color="auto"/>
              </w:divBdr>
            </w:div>
            <w:div w:id="350105872">
              <w:marLeft w:val="0"/>
              <w:marRight w:val="0"/>
              <w:marTop w:val="0"/>
              <w:marBottom w:val="0"/>
              <w:divBdr>
                <w:top w:val="none" w:sz="0" w:space="0" w:color="auto"/>
                <w:left w:val="none" w:sz="0" w:space="0" w:color="auto"/>
                <w:bottom w:val="none" w:sz="0" w:space="0" w:color="auto"/>
                <w:right w:val="none" w:sz="0" w:space="0" w:color="auto"/>
              </w:divBdr>
            </w:div>
            <w:div w:id="1548491012">
              <w:marLeft w:val="0"/>
              <w:marRight w:val="0"/>
              <w:marTop w:val="0"/>
              <w:marBottom w:val="0"/>
              <w:divBdr>
                <w:top w:val="none" w:sz="0" w:space="0" w:color="auto"/>
                <w:left w:val="none" w:sz="0" w:space="0" w:color="auto"/>
                <w:bottom w:val="none" w:sz="0" w:space="0" w:color="auto"/>
                <w:right w:val="none" w:sz="0" w:space="0" w:color="auto"/>
              </w:divBdr>
            </w:div>
            <w:div w:id="1216815217">
              <w:marLeft w:val="0"/>
              <w:marRight w:val="0"/>
              <w:marTop w:val="0"/>
              <w:marBottom w:val="0"/>
              <w:divBdr>
                <w:top w:val="none" w:sz="0" w:space="0" w:color="auto"/>
                <w:left w:val="none" w:sz="0" w:space="0" w:color="auto"/>
                <w:bottom w:val="none" w:sz="0" w:space="0" w:color="auto"/>
                <w:right w:val="none" w:sz="0" w:space="0" w:color="auto"/>
              </w:divBdr>
            </w:div>
            <w:div w:id="266426526">
              <w:marLeft w:val="0"/>
              <w:marRight w:val="0"/>
              <w:marTop w:val="0"/>
              <w:marBottom w:val="0"/>
              <w:divBdr>
                <w:top w:val="none" w:sz="0" w:space="0" w:color="auto"/>
                <w:left w:val="none" w:sz="0" w:space="0" w:color="auto"/>
                <w:bottom w:val="none" w:sz="0" w:space="0" w:color="auto"/>
                <w:right w:val="none" w:sz="0" w:space="0" w:color="auto"/>
              </w:divBdr>
            </w:div>
            <w:div w:id="999113887">
              <w:marLeft w:val="0"/>
              <w:marRight w:val="0"/>
              <w:marTop w:val="0"/>
              <w:marBottom w:val="0"/>
              <w:divBdr>
                <w:top w:val="none" w:sz="0" w:space="0" w:color="auto"/>
                <w:left w:val="none" w:sz="0" w:space="0" w:color="auto"/>
                <w:bottom w:val="none" w:sz="0" w:space="0" w:color="auto"/>
                <w:right w:val="none" w:sz="0" w:space="0" w:color="auto"/>
              </w:divBdr>
            </w:div>
            <w:div w:id="661592602">
              <w:marLeft w:val="0"/>
              <w:marRight w:val="0"/>
              <w:marTop w:val="0"/>
              <w:marBottom w:val="0"/>
              <w:divBdr>
                <w:top w:val="none" w:sz="0" w:space="0" w:color="auto"/>
                <w:left w:val="none" w:sz="0" w:space="0" w:color="auto"/>
                <w:bottom w:val="none" w:sz="0" w:space="0" w:color="auto"/>
                <w:right w:val="none" w:sz="0" w:space="0" w:color="auto"/>
              </w:divBdr>
            </w:div>
            <w:div w:id="1614049712">
              <w:marLeft w:val="0"/>
              <w:marRight w:val="0"/>
              <w:marTop w:val="0"/>
              <w:marBottom w:val="0"/>
              <w:divBdr>
                <w:top w:val="none" w:sz="0" w:space="0" w:color="auto"/>
                <w:left w:val="none" w:sz="0" w:space="0" w:color="auto"/>
                <w:bottom w:val="none" w:sz="0" w:space="0" w:color="auto"/>
                <w:right w:val="none" w:sz="0" w:space="0" w:color="auto"/>
              </w:divBdr>
            </w:div>
            <w:div w:id="282536347">
              <w:marLeft w:val="0"/>
              <w:marRight w:val="0"/>
              <w:marTop w:val="0"/>
              <w:marBottom w:val="0"/>
              <w:divBdr>
                <w:top w:val="none" w:sz="0" w:space="0" w:color="auto"/>
                <w:left w:val="none" w:sz="0" w:space="0" w:color="auto"/>
                <w:bottom w:val="none" w:sz="0" w:space="0" w:color="auto"/>
                <w:right w:val="none" w:sz="0" w:space="0" w:color="auto"/>
              </w:divBdr>
            </w:div>
          </w:divsChild>
        </w:div>
        <w:div w:id="243152539">
          <w:marLeft w:val="0"/>
          <w:marRight w:val="0"/>
          <w:marTop w:val="0"/>
          <w:marBottom w:val="0"/>
          <w:divBdr>
            <w:top w:val="none" w:sz="0" w:space="0" w:color="auto"/>
            <w:left w:val="none" w:sz="0" w:space="0" w:color="auto"/>
            <w:bottom w:val="none" w:sz="0" w:space="0" w:color="auto"/>
            <w:right w:val="none" w:sz="0" w:space="0" w:color="auto"/>
          </w:divBdr>
        </w:div>
        <w:div w:id="1919435436">
          <w:marLeft w:val="0"/>
          <w:marRight w:val="0"/>
          <w:marTop w:val="0"/>
          <w:marBottom w:val="0"/>
          <w:divBdr>
            <w:top w:val="none" w:sz="0" w:space="0" w:color="auto"/>
            <w:left w:val="none" w:sz="0" w:space="0" w:color="auto"/>
            <w:bottom w:val="none" w:sz="0" w:space="0" w:color="auto"/>
            <w:right w:val="none" w:sz="0" w:space="0" w:color="auto"/>
          </w:divBdr>
        </w:div>
        <w:div w:id="1592469940">
          <w:marLeft w:val="0"/>
          <w:marRight w:val="0"/>
          <w:marTop w:val="0"/>
          <w:marBottom w:val="0"/>
          <w:divBdr>
            <w:top w:val="none" w:sz="0" w:space="0" w:color="auto"/>
            <w:left w:val="none" w:sz="0" w:space="0" w:color="auto"/>
            <w:bottom w:val="none" w:sz="0" w:space="0" w:color="auto"/>
            <w:right w:val="none" w:sz="0" w:space="0" w:color="auto"/>
          </w:divBdr>
        </w:div>
        <w:div w:id="1673020390">
          <w:marLeft w:val="0"/>
          <w:marRight w:val="0"/>
          <w:marTop w:val="0"/>
          <w:marBottom w:val="0"/>
          <w:divBdr>
            <w:top w:val="none" w:sz="0" w:space="0" w:color="auto"/>
            <w:left w:val="none" w:sz="0" w:space="0" w:color="auto"/>
            <w:bottom w:val="none" w:sz="0" w:space="0" w:color="auto"/>
            <w:right w:val="none" w:sz="0" w:space="0" w:color="auto"/>
          </w:divBdr>
        </w:div>
        <w:div w:id="1757481644">
          <w:marLeft w:val="0"/>
          <w:marRight w:val="0"/>
          <w:marTop w:val="0"/>
          <w:marBottom w:val="0"/>
          <w:divBdr>
            <w:top w:val="none" w:sz="0" w:space="0" w:color="auto"/>
            <w:left w:val="none" w:sz="0" w:space="0" w:color="auto"/>
            <w:bottom w:val="none" w:sz="0" w:space="0" w:color="auto"/>
            <w:right w:val="none" w:sz="0" w:space="0" w:color="auto"/>
          </w:divBdr>
        </w:div>
        <w:div w:id="1854419099">
          <w:marLeft w:val="0"/>
          <w:marRight w:val="0"/>
          <w:marTop w:val="0"/>
          <w:marBottom w:val="0"/>
          <w:divBdr>
            <w:top w:val="none" w:sz="0" w:space="0" w:color="auto"/>
            <w:left w:val="none" w:sz="0" w:space="0" w:color="auto"/>
            <w:bottom w:val="none" w:sz="0" w:space="0" w:color="auto"/>
            <w:right w:val="none" w:sz="0" w:space="0" w:color="auto"/>
          </w:divBdr>
        </w:div>
        <w:div w:id="837766422">
          <w:marLeft w:val="0"/>
          <w:marRight w:val="0"/>
          <w:marTop w:val="0"/>
          <w:marBottom w:val="0"/>
          <w:divBdr>
            <w:top w:val="none" w:sz="0" w:space="0" w:color="auto"/>
            <w:left w:val="none" w:sz="0" w:space="0" w:color="auto"/>
            <w:bottom w:val="none" w:sz="0" w:space="0" w:color="auto"/>
            <w:right w:val="none" w:sz="0" w:space="0" w:color="auto"/>
          </w:divBdr>
        </w:div>
        <w:div w:id="1983386789">
          <w:marLeft w:val="0"/>
          <w:marRight w:val="0"/>
          <w:marTop w:val="0"/>
          <w:marBottom w:val="0"/>
          <w:divBdr>
            <w:top w:val="none" w:sz="0" w:space="0" w:color="auto"/>
            <w:left w:val="none" w:sz="0" w:space="0" w:color="auto"/>
            <w:bottom w:val="none" w:sz="0" w:space="0" w:color="auto"/>
            <w:right w:val="none" w:sz="0" w:space="0" w:color="auto"/>
          </w:divBdr>
        </w:div>
      </w:divsChild>
    </w:div>
    <w:div w:id="717506898">
      <w:bodyDiv w:val="1"/>
      <w:marLeft w:val="0"/>
      <w:marRight w:val="0"/>
      <w:marTop w:val="0"/>
      <w:marBottom w:val="0"/>
      <w:divBdr>
        <w:top w:val="none" w:sz="0" w:space="0" w:color="auto"/>
        <w:left w:val="none" w:sz="0" w:space="0" w:color="auto"/>
        <w:bottom w:val="none" w:sz="0" w:space="0" w:color="auto"/>
        <w:right w:val="none" w:sz="0" w:space="0" w:color="auto"/>
      </w:divBdr>
    </w:div>
    <w:div w:id="735510821">
      <w:bodyDiv w:val="1"/>
      <w:marLeft w:val="0"/>
      <w:marRight w:val="0"/>
      <w:marTop w:val="0"/>
      <w:marBottom w:val="0"/>
      <w:divBdr>
        <w:top w:val="none" w:sz="0" w:space="0" w:color="auto"/>
        <w:left w:val="none" w:sz="0" w:space="0" w:color="auto"/>
        <w:bottom w:val="none" w:sz="0" w:space="0" w:color="auto"/>
        <w:right w:val="none" w:sz="0" w:space="0" w:color="auto"/>
      </w:divBdr>
    </w:div>
    <w:div w:id="785581222">
      <w:bodyDiv w:val="1"/>
      <w:marLeft w:val="0"/>
      <w:marRight w:val="0"/>
      <w:marTop w:val="0"/>
      <w:marBottom w:val="0"/>
      <w:divBdr>
        <w:top w:val="none" w:sz="0" w:space="0" w:color="auto"/>
        <w:left w:val="none" w:sz="0" w:space="0" w:color="auto"/>
        <w:bottom w:val="none" w:sz="0" w:space="0" w:color="auto"/>
        <w:right w:val="none" w:sz="0" w:space="0" w:color="auto"/>
      </w:divBdr>
    </w:div>
    <w:div w:id="801339195">
      <w:bodyDiv w:val="1"/>
      <w:marLeft w:val="0"/>
      <w:marRight w:val="0"/>
      <w:marTop w:val="0"/>
      <w:marBottom w:val="0"/>
      <w:divBdr>
        <w:top w:val="none" w:sz="0" w:space="0" w:color="auto"/>
        <w:left w:val="none" w:sz="0" w:space="0" w:color="auto"/>
        <w:bottom w:val="none" w:sz="0" w:space="0" w:color="auto"/>
        <w:right w:val="none" w:sz="0" w:space="0" w:color="auto"/>
      </w:divBdr>
    </w:div>
    <w:div w:id="1064841262">
      <w:bodyDiv w:val="1"/>
      <w:marLeft w:val="0"/>
      <w:marRight w:val="0"/>
      <w:marTop w:val="0"/>
      <w:marBottom w:val="0"/>
      <w:divBdr>
        <w:top w:val="none" w:sz="0" w:space="0" w:color="auto"/>
        <w:left w:val="none" w:sz="0" w:space="0" w:color="auto"/>
        <w:bottom w:val="none" w:sz="0" w:space="0" w:color="auto"/>
        <w:right w:val="none" w:sz="0" w:space="0" w:color="auto"/>
      </w:divBdr>
    </w:div>
    <w:div w:id="119592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6436E-CB9E-4924-B85B-0A221CD7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17043</Words>
  <Characters>92036</Characters>
  <Application>Microsoft Office Word</Application>
  <DocSecurity>0</DocSecurity>
  <Lines>766</Lines>
  <Paragraphs>217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Rafaela Bacila de Amorim</dc:creator>
  <cp:lastModifiedBy>User</cp:lastModifiedBy>
  <cp:revision>2</cp:revision>
  <cp:lastPrinted>2016-12-08T18:25:00Z</cp:lastPrinted>
  <dcterms:created xsi:type="dcterms:W3CDTF">2017-07-24T11:46:00Z</dcterms:created>
  <dcterms:modified xsi:type="dcterms:W3CDTF">2017-07-24T11:46:00Z</dcterms:modified>
</cp:coreProperties>
</file>